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2239A8" w:rsidRDefault="007D0881" w:rsidP="00494B2C">
      <w:pPr>
        <w:pStyle w:val="Cabealho"/>
        <w:tabs>
          <w:tab w:val="clear" w:pos="4419"/>
          <w:tab w:val="clear" w:pos="8838"/>
        </w:tabs>
        <w:jc w:val="center"/>
        <w:rPr>
          <w:b/>
          <w:sz w:val="24"/>
          <w:szCs w:val="24"/>
        </w:rPr>
      </w:pPr>
      <w:r w:rsidRPr="002239A8">
        <w:rPr>
          <w:b/>
          <w:sz w:val="24"/>
          <w:szCs w:val="24"/>
        </w:rPr>
        <w:t>EDITAL</w:t>
      </w:r>
    </w:p>
    <w:p w:rsidR="00265C25" w:rsidRPr="002239A8" w:rsidRDefault="00265C25" w:rsidP="00494B2C">
      <w:pPr>
        <w:pStyle w:val="Cabealho"/>
        <w:tabs>
          <w:tab w:val="clear" w:pos="4419"/>
          <w:tab w:val="clear" w:pos="8838"/>
        </w:tabs>
        <w:jc w:val="center"/>
        <w:rPr>
          <w:b/>
          <w:sz w:val="24"/>
          <w:szCs w:val="24"/>
        </w:rPr>
      </w:pPr>
    </w:p>
    <w:p w:rsidR="008A6E70" w:rsidRPr="002239A8" w:rsidRDefault="008A6E70" w:rsidP="00494B2C">
      <w:pPr>
        <w:pStyle w:val="Cabealho"/>
        <w:tabs>
          <w:tab w:val="clear" w:pos="4419"/>
          <w:tab w:val="clear" w:pos="8838"/>
        </w:tabs>
        <w:jc w:val="center"/>
        <w:rPr>
          <w:b/>
          <w:sz w:val="24"/>
          <w:szCs w:val="24"/>
        </w:rPr>
      </w:pPr>
      <w:r w:rsidRPr="002239A8">
        <w:rPr>
          <w:b/>
          <w:sz w:val="24"/>
          <w:szCs w:val="24"/>
        </w:rPr>
        <w:t xml:space="preserve">PREGÃO PRESENCIAL Nº </w:t>
      </w:r>
      <w:r w:rsidR="002C3913" w:rsidRPr="002239A8">
        <w:rPr>
          <w:b/>
          <w:sz w:val="24"/>
          <w:szCs w:val="24"/>
        </w:rPr>
        <w:t>027</w:t>
      </w:r>
      <w:r w:rsidRPr="002239A8">
        <w:rPr>
          <w:b/>
          <w:sz w:val="24"/>
          <w:szCs w:val="24"/>
        </w:rPr>
        <w:t>/201</w:t>
      </w:r>
      <w:r w:rsidR="00941F72" w:rsidRPr="002239A8">
        <w:rPr>
          <w:b/>
          <w:sz w:val="24"/>
          <w:szCs w:val="24"/>
        </w:rPr>
        <w:t>8</w:t>
      </w:r>
      <w:r w:rsidR="00A96574" w:rsidRPr="002239A8">
        <w:rPr>
          <w:b/>
          <w:sz w:val="24"/>
          <w:szCs w:val="24"/>
        </w:rPr>
        <w:t xml:space="preserve"> – </w:t>
      </w:r>
      <w:r w:rsidR="00882BB3" w:rsidRPr="002239A8">
        <w:rPr>
          <w:b/>
          <w:sz w:val="24"/>
          <w:szCs w:val="24"/>
        </w:rPr>
        <w:t>S</w:t>
      </w:r>
      <w:r w:rsidR="003B2ED3" w:rsidRPr="002239A8">
        <w:rPr>
          <w:b/>
          <w:sz w:val="24"/>
          <w:szCs w:val="24"/>
        </w:rPr>
        <w:t>M</w:t>
      </w:r>
      <w:r w:rsidR="001075BD" w:rsidRPr="002239A8">
        <w:rPr>
          <w:b/>
          <w:sz w:val="24"/>
          <w:szCs w:val="24"/>
        </w:rPr>
        <w:t>E</w:t>
      </w:r>
    </w:p>
    <w:p w:rsidR="00265C25" w:rsidRPr="002239A8" w:rsidRDefault="00265C25" w:rsidP="00494B2C">
      <w:pPr>
        <w:pStyle w:val="Cabealho"/>
        <w:tabs>
          <w:tab w:val="clear" w:pos="4419"/>
          <w:tab w:val="clear" w:pos="8838"/>
        </w:tabs>
        <w:jc w:val="both"/>
        <w:rPr>
          <w:b/>
          <w:sz w:val="24"/>
          <w:szCs w:val="24"/>
        </w:rPr>
      </w:pPr>
    </w:p>
    <w:p w:rsidR="00941F72" w:rsidRPr="002239A8" w:rsidRDefault="00941F72" w:rsidP="00494B2C">
      <w:pPr>
        <w:pStyle w:val="Cabealho"/>
        <w:tabs>
          <w:tab w:val="clear" w:pos="4419"/>
          <w:tab w:val="clear" w:pos="8838"/>
        </w:tabs>
        <w:jc w:val="both"/>
        <w:rPr>
          <w:b/>
          <w:sz w:val="24"/>
          <w:szCs w:val="24"/>
        </w:rPr>
      </w:pPr>
    </w:p>
    <w:p w:rsidR="008A6E70" w:rsidRPr="002239A8" w:rsidRDefault="008A6E70" w:rsidP="00494B2C">
      <w:pPr>
        <w:pStyle w:val="Cabealho"/>
        <w:tabs>
          <w:tab w:val="clear" w:pos="4419"/>
          <w:tab w:val="clear" w:pos="8838"/>
        </w:tabs>
        <w:jc w:val="both"/>
        <w:rPr>
          <w:b/>
          <w:sz w:val="24"/>
          <w:szCs w:val="24"/>
        </w:rPr>
      </w:pPr>
      <w:r w:rsidRPr="002239A8">
        <w:rPr>
          <w:b/>
          <w:sz w:val="24"/>
          <w:szCs w:val="24"/>
        </w:rPr>
        <w:t xml:space="preserve">Processo Administrativo nº </w:t>
      </w:r>
      <w:r w:rsidR="00AE28A1" w:rsidRPr="002239A8">
        <w:rPr>
          <w:b/>
          <w:sz w:val="24"/>
          <w:szCs w:val="24"/>
        </w:rPr>
        <w:t>6255</w:t>
      </w:r>
      <w:r w:rsidR="007E4BD9" w:rsidRPr="002239A8">
        <w:rPr>
          <w:b/>
          <w:sz w:val="24"/>
          <w:szCs w:val="24"/>
        </w:rPr>
        <w:t>/</w:t>
      </w:r>
      <w:r w:rsidR="00916DF8" w:rsidRPr="002239A8">
        <w:rPr>
          <w:b/>
          <w:sz w:val="24"/>
          <w:szCs w:val="24"/>
        </w:rPr>
        <w:t>1</w:t>
      </w:r>
      <w:r w:rsidR="00AE28A1" w:rsidRPr="002239A8">
        <w:rPr>
          <w:b/>
          <w:sz w:val="24"/>
          <w:szCs w:val="24"/>
        </w:rPr>
        <w:t>7</w:t>
      </w:r>
    </w:p>
    <w:p w:rsidR="007F08F2" w:rsidRPr="002239A8" w:rsidRDefault="00CB1238" w:rsidP="00494B2C">
      <w:pPr>
        <w:pStyle w:val="Cabealho"/>
        <w:tabs>
          <w:tab w:val="clear" w:pos="4419"/>
          <w:tab w:val="clear" w:pos="8838"/>
        </w:tabs>
        <w:jc w:val="both"/>
        <w:rPr>
          <w:b/>
          <w:sz w:val="24"/>
          <w:szCs w:val="24"/>
        </w:rPr>
      </w:pPr>
      <w:r w:rsidRPr="002239A8">
        <w:rPr>
          <w:b/>
          <w:sz w:val="24"/>
          <w:szCs w:val="24"/>
        </w:rPr>
        <w:t>Secretaria Municipal</w:t>
      </w:r>
      <w:r w:rsidR="003B2ED3" w:rsidRPr="002239A8">
        <w:rPr>
          <w:b/>
          <w:sz w:val="24"/>
          <w:szCs w:val="24"/>
        </w:rPr>
        <w:t xml:space="preserve"> </w:t>
      </w:r>
      <w:r w:rsidR="001075BD" w:rsidRPr="002239A8">
        <w:rPr>
          <w:b/>
          <w:sz w:val="24"/>
          <w:szCs w:val="24"/>
        </w:rPr>
        <w:t>de Educação</w:t>
      </w:r>
    </w:p>
    <w:p w:rsidR="008A6E70" w:rsidRPr="002239A8" w:rsidRDefault="008A6E70" w:rsidP="00494B2C">
      <w:pPr>
        <w:pStyle w:val="Cabealho"/>
        <w:tabs>
          <w:tab w:val="clear" w:pos="4419"/>
          <w:tab w:val="clear" w:pos="8838"/>
        </w:tabs>
        <w:ind w:left="567" w:hanging="567"/>
        <w:jc w:val="both"/>
        <w:rPr>
          <w:b/>
          <w:sz w:val="24"/>
          <w:szCs w:val="24"/>
        </w:rPr>
      </w:pPr>
    </w:p>
    <w:p w:rsidR="00941F72" w:rsidRPr="002239A8" w:rsidRDefault="00941F72" w:rsidP="00494B2C">
      <w:pPr>
        <w:pStyle w:val="Cabealho"/>
        <w:tabs>
          <w:tab w:val="clear" w:pos="4419"/>
          <w:tab w:val="clear" w:pos="8838"/>
        </w:tabs>
        <w:jc w:val="both"/>
        <w:rPr>
          <w:b/>
          <w:sz w:val="24"/>
          <w:szCs w:val="24"/>
        </w:rPr>
      </w:pPr>
    </w:p>
    <w:p w:rsidR="00521E97" w:rsidRPr="002239A8" w:rsidRDefault="00521E97" w:rsidP="00494B2C">
      <w:pPr>
        <w:pStyle w:val="Cabealho"/>
        <w:tabs>
          <w:tab w:val="clear" w:pos="4419"/>
          <w:tab w:val="clear" w:pos="8838"/>
        </w:tabs>
        <w:spacing w:line="276" w:lineRule="auto"/>
        <w:jc w:val="both"/>
        <w:rPr>
          <w:sz w:val="24"/>
          <w:szCs w:val="24"/>
        </w:rPr>
      </w:pPr>
      <w:r w:rsidRPr="002239A8">
        <w:rPr>
          <w:sz w:val="24"/>
          <w:szCs w:val="24"/>
        </w:rPr>
        <w:t xml:space="preserve">               A Comissão Permanente de Licitações e Compras da Secretaria Municipal de Bom Jardim comunica que fará realizar Licitação na modalidade de </w:t>
      </w:r>
      <w:r w:rsidR="00941F72" w:rsidRPr="002239A8">
        <w:rPr>
          <w:b/>
          <w:sz w:val="24"/>
          <w:szCs w:val="24"/>
        </w:rPr>
        <w:t>PREGÃO PRESENCIAL</w:t>
      </w:r>
      <w:r w:rsidR="00941F72" w:rsidRPr="002239A8">
        <w:rPr>
          <w:sz w:val="24"/>
          <w:szCs w:val="24"/>
        </w:rPr>
        <w:t xml:space="preserve">, TIPO </w:t>
      </w:r>
      <w:r w:rsidR="00941F72" w:rsidRPr="002239A8">
        <w:rPr>
          <w:b/>
          <w:bCs/>
          <w:sz w:val="24"/>
          <w:szCs w:val="24"/>
        </w:rPr>
        <w:t>MENOR PREÇO UNITÁRIO</w:t>
      </w:r>
      <w:r w:rsidRPr="002239A8">
        <w:rPr>
          <w:b/>
          <w:bCs/>
          <w:sz w:val="24"/>
          <w:szCs w:val="24"/>
        </w:rPr>
        <w:t xml:space="preserve">, </w:t>
      </w:r>
      <w:r w:rsidRPr="002239A8">
        <w:rPr>
          <w:sz w:val="24"/>
          <w:szCs w:val="24"/>
        </w:rPr>
        <w:t>conforme descrito neste Edital e seus Anexos, e de conformidade com a Lei Federal nº 10.520 de 17 de julho de 2002, bem como no Decreto Municipal 1.393/2005, de 08 de abril de 2005, aplicando-se subsidiariamente, as normas da Lei</w:t>
      </w:r>
      <w:r w:rsidRPr="002239A8">
        <w:rPr>
          <w:b/>
          <w:bCs/>
          <w:sz w:val="24"/>
          <w:szCs w:val="24"/>
        </w:rPr>
        <w:t xml:space="preserve"> </w:t>
      </w:r>
      <w:r w:rsidRPr="002239A8">
        <w:rPr>
          <w:sz w:val="24"/>
          <w:szCs w:val="24"/>
        </w:rPr>
        <w:t xml:space="preserve"> nº 8.666 /93 e suas alterações.</w:t>
      </w:r>
    </w:p>
    <w:p w:rsidR="00941F72" w:rsidRPr="002239A8" w:rsidRDefault="00941F72" w:rsidP="00494B2C">
      <w:pPr>
        <w:pStyle w:val="Cabealho"/>
        <w:tabs>
          <w:tab w:val="clear" w:pos="4419"/>
          <w:tab w:val="clear" w:pos="8838"/>
        </w:tabs>
        <w:spacing w:line="276" w:lineRule="auto"/>
        <w:jc w:val="both"/>
        <w:rPr>
          <w:sz w:val="24"/>
          <w:szCs w:val="24"/>
        </w:rPr>
      </w:pPr>
    </w:p>
    <w:p w:rsidR="00521E97" w:rsidRPr="002239A8" w:rsidRDefault="00521E97" w:rsidP="00494B2C">
      <w:pPr>
        <w:pStyle w:val="Cabealho"/>
        <w:tabs>
          <w:tab w:val="clear" w:pos="4419"/>
          <w:tab w:val="clear" w:pos="8838"/>
        </w:tabs>
        <w:spacing w:line="276" w:lineRule="auto"/>
        <w:jc w:val="both"/>
        <w:rPr>
          <w:sz w:val="24"/>
          <w:szCs w:val="24"/>
        </w:rPr>
      </w:pPr>
      <w:r w:rsidRPr="002239A8">
        <w:rPr>
          <w:sz w:val="24"/>
          <w:szCs w:val="24"/>
        </w:rPr>
        <w:t xml:space="preserve">              A entrega dos envelopes </w:t>
      </w:r>
      <w:r w:rsidRPr="002239A8">
        <w:rPr>
          <w:b/>
          <w:sz w:val="24"/>
          <w:szCs w:val="24"/>
        </w:rPr>
        <w:t>HABILITAÇÃO</w:t>
      </w:r>
      <w:r w:rsidRPr="002239A8">
        <w:rPr>
          <w:sz w:val="24"/>
          <w:szCs w:val="24"/>
        </w:rPr>
        <w:t xml:space="preserve"> e </w:t>
      </w:r>
      <w:r w:rsidRPr="002239A8">
        <w:rPr>
          <w:b/>
          <w:sz w:val="24"/>
          <w:szCs w:val="24"/>
        </w:rPr>
        <w:t xml:space="preserve">PROPOSTA DE PREÇOS </w:t>
      </w:r>
      <w:r w:rsidRPr="002239A8">
        <w:rPr>
          <w:sz w:val="24"/>
          <w:szCs w:val="24"/>
        </w:rPr>
        <w:t xml:space="preserve">será no dia </w:t>
      </w:r>
      <w:r w:rsidR="002C3913" w:rsidRPr="002239A8">
        <w:rPr>
          <w:b/>
          <w:sz w:val="24"/>
          <w:szCs w:val="24"/>
        </w:rPr>
        <w:t>19</w:t>
      </w:r>
      <w:r w:rsidRPr="002239A8">
        <w:rPr>
          <w:b/>
          <w:sz w:val="24"/>
          <w:szCs w:val="24"/>
        </w:rPr>
        <w:t>/</w:t>
      </w:r>
      <w:r w:rsidR="002C3913" w:rsidRPr="002239A8">
        <w:rPr>
          <w:b/>
          <w:sz w:val="24"/>
          <w:szCs w:val="24"/>
        </w:rPr>
        <w:t>04</w:t>
      </w:r>
      <w:r w:rsidRPr="002239A8">
        <w:rPr>
          <w:b/>
          <w:sz w:val="24"/>
          <w:szCs w:val="24"/>
        </w:rPr>
        <w:t>/201</w:t>
      </w:r>
      <w:r w:rsidR="00834021" w:rsidRPr="002239A8">
        <w:rPr>
          <w:b/>
          <w:sz w:val="24"/>
          <w:szCs w:val="24"/>
        </w:rPr>
        <w:t>8</w:t>
      </w:r>
      <w:r w:rsidRPr="002239A8">
        <w:rPr>
          <w:b/>
          <w:bCs/>
          <w:sz w:val="24"/>
          <w:szCs w:val="24"/>
        </w:rPr>
        <w:t xml:space="preserve">, às </w:t>
      </w:r>
      <w:r w:rsidR="002C3913" w:rsidRPr="002239A8">
        <w:rPr>
          <w:b/>
          <w:bCs/>
          <w:sz w:val="24"/>
          <w:szCs w:val="24"/>
        </w:rPr>
        <w:t>09</w:t>
      </w:r>
      <w:r w:rsidRPr="002239A8">
        <w:rPr>
          <w:b/>
          <w:bCs/>
          <w:sz w:val="24"/>
          <w:szCs w:val="24"/>
        </w:rPr>
        <w:t>h</w:t>
      </w:r>
      <w:r w:rsidR="002C3913" w:rsidRPr="002239A8">
        <w:rPr>
          <w:b/>
          <w:bCs/>
          <w:sz w:val="24"/>
          <w:szCs w:val="24"/>
        </w:rPr>
        <w:t>30</w:t>
      </w:r>
      <w:r w:rsidRPr="002239A8">
        <w:rPr>
          <w:b/>
          <w:bCs/>
          <w:sz w:val="24"/>
          <w:szCs w:val="24"/>
        </w:rPr>
        <w:t xml:space="preserve">min. </w:t>
      </w:r>
      <w:r w:rsidRPr="002239A8">
        <w:rPr>
          <w:sz w:val="24"/>
          <w:szCs w:val="24"/>
        </w:rPr>
        <w:t xml:space="preserve">na sala de reunião da Comissão Permanente de Licitações e Compras da Secretaria Municipal de Bom Jardim, localizada à Praça Governador Roberto Silveira, nº 44, </w:t>
      </w:r>
      <w:r w:rsidR="00BB477D" w:rsidRPr="002239A8">
        <w:rPr>
          <w:sz w:val="24"/>
          <w:szCs w:val="24"/>
        </w:rPr>
        <w:t>4</w:t>
      </w:r>
      <w:r w:rsidRPr="002239A8">
        <w:rPr>
          <w:sz w:val="24"/>
          <w:szCs w:val="24"/>
        </w:rPr>
        <w:t>º andar – Centro – Bom Jardim/RJ.</w:t>
      </w:r>
    </w:p>
    <w:p w:rsidR="00521E97" w:rsidRPr="002239A8" w:rsidRDefault="00521E97" w:rsidP="00494B2C">
      <w:pPr>
        <w:pStyle w:val="Cabealho"/>
        <w:tabs>
          <w:tab w:val="clear" w:pos="4419"/>
          <w:tab w:val="clear" w:pos="8838"/>
        </w:tabs>
        <w:spacing w:line="276" w:lineRule="auto"/>
        <w:jc w:val="both"/>
        <w:rPr>
          <w:sz w:val="24"/>
          <w:szCs w:val="24"/>
        </w:rPr>
      </w:pPr>
    </w:p>
    <w:p w:rsidR="00521E97" w:rsidRPr="002239A8" w:rsidRDefault="00521E97" w:rsidP="00494B2C">
      <w:pPr>
        <w:spacing w:line="276" w:lineRule="auto"/>
        <w:jc w:val="both"/>
        <w:rPr>
          <w:sz w:val="24"/>
          <w:szCs w:val="24"/>
        </w:rPr>
      </w:pPr>
      <w:r w:rsidRPr="002239A8">
        <w:rPr>
          <w:sz w:val="24"/>
          <w:szCs w:val="24"/>
        </w:rPr>
        <w:t>Regime de Execução: Indireta, menor preço UNITÁRIO.</w:t>
      </w:r>
    </w:p>
    <w:p w:rsidR="002C6BB4" w:rsidRPr="002239A8" w:rsidRDefault="002C6BB4" w:rsidP="00494B2C">
      <w:pPr>
        <w:pStyle w:val="Cabealho"/>
        <w:tabs>
          <w:tab w:val="clear" w:pos="4419"/>
          <w:tab w:val="clear" w:pos="8838"/>
        </w:tabs>
        <w:jc w:val="both"/>
        <w:rPr>
          <w:b/>
          <w:bCs/>
          <w:sz w:val="24"/>
          <w:szCs w:val="24"/>
        </w:rPr>
      </w:pPr>
    </w:p>
    <w:p w:rsidR="008A6E70" w:rsidRPr="002239A8" w:rsidRDefault="008A6E70" w:rsidP="00494B2C">
      <w:pPr>
        <w:pStyle w:val="Cabealho"/>
        <w:tabs>
          <w:tab w:val="clear" w:pos="4419"/>
          <w:tab w:val="clear" w:pos="8838"/>
        </w:tabs>
        <w:jc w:val="both"/>
        <w:rPr>
          <w:b/>
          <w:sz w:val="24"/>
          <w:szCs w:val="24"/>
        </w:rPr>
      </w:pPr>
      <w:r w:rsidRPr="002239A8">
        <w:rPr>
          <w:b/>
          <w:sz w:val="24"/>
          <w:szCs w:val="24"/>
        </w:rPr>
        <w:t>Não haverá prazo de tolerância para entrega dos envelopes (habilitação e proposta de preços).</w:t>
      </w:r>
    </w:p>
    <w:p w:rsidR="008A6E70" w:rsidRPr="002239A8" w:rsidRDefault="008A6E70" w:rsidP="00494B2C">
      <w:pPr>
        <w:pStyle w:val="Cabealho"/>
        <w:tabs>
          <w:tab w:val="clear" w:pos="4419"/>
          <w:tab w:val="clear" w:pos="8838"/>
        </w:tabs>
        <w:jc w:val="both"/>
        <w:rPr>
          <w:sz w:val="24"/>
          <w:szCs w:val="24"/>
        </w:rPr>
      </w:pPr>
    </w:p>
    <w:p w:rsidR="008A6E70" w:rsidRPr="002239A8" w:rsidRDefault="003B2ED3" w:rsidP="00793363">
      <w:pPr>
        <w:pStyle w:val="Cabealho"/>
        <w:numPr>
          <w:ilvl w:val="0"/>
          <w:numId w:val="5"/>
        </w:numPr>
        <w:tabs>
          <w:tab w:val="clear" w:pos="4419"/>
          <w:tab w:val="clear" w:pos="8838"/>
          <w:tab w:val="left" w:pos="284"/>
        </w:tabs>
        <w:jc w:val="both"/>
        <w:rPr>
          <w:b/>
          <w:sz w:val="24"/>
          <w:szCs w:val="24"/>
        </w:rPr>
      </w:pPr>
      <w:r w:rsidRPr="002239A8">
        <w:rPr>
          <w:b/>
          <w:sz w:val="24"/>
          <w:szCs w:val="24"/>
        </w:rPr>
        <w:t xml:space="preserve">- </w:t>
      </w:r>
      <w:r w:rsidR="008A6E70" w:rsidRPr="002239A8">
        <w:rPr>
          <w:b/>
          <w:sz w:val="24"/>
          <w:szCs w:val="24"/>
        </w:rPr>
        <w:t>DO OBJETO:</w:t>
      </w:r>
    </w:p>
    <w:p w:rsidR="008A6E70" w:rsidRPr="002239A8" w:rsidRDefault="008A6E70" w:rsidP="00494B2C">
      <w:pPr>
        <w:pStyle w:val="Cabealho"/>
        <w:tabs>
          <w:tab w:val="clear" w:pos="4419"/>
          <w:tab w:val="clear" w:pos="8838"/>
          <w:tab w:val="num" w:pos="142"/>
          <w:tab w:val="left" w:pos="284"/>
        </w:tabs>
        <w:jc w:val="both"/>
        <w:rPr>
          <w:b/>
          <w:sz w:val="24"/>
          <w:szCs w:val="24"/>
        </w:rPr>
      </w:pPr>
    </w:p>
    <w:p w:rsidR="003B2ED3" w:rsidRPr="002239A8" w:rsidRDefault="000D6D50" w:rsidP="000D6D50">
      <w:pPr>
        <w:spacing w:after="160" w:line="276" w:lineRule="auto"/>
        <w:jc w:val="both"/>
        <w:rPr>
          <w:sz w:val="24"/>
          <w:szCs w:val="24"/>
        </w:rPr>
      </w:pPr>
      <w:r w:rsidRPr="002239A8">
        <w:rPr>
          <w:sz w:val="24"/>
          <w:szCs w:val="24"/>
        </w:rPr>
        <w:t xml:space="preserve">1.1 </w:t>
      </w:r>
      <w:r w:rsidR="00902941" w:rsidRPr="002239A8">
        <w:rPr>
          <w:sz w:val="24"/>
          <w:szCs w:val="24"/>
        </w:rPr>
        <w:t xml:space="preserve">– </w:t>
      </w:r>
      <w:r w:rsidRPr="002239A8">
        <w:rPr>
          <w:sz w:val="24"/>
          <w:szCs w:val="24"/>
        </w:rPr>
        <w:t xml:space="preserve">Aquisição de óleo lubrificante, óleo de freio e óleo hidráulico para os veículos oficiais pertencentes à frota da Secretaria Municipal de Educação – SME, </w:t>
      </w:r>
      <w:r w:rsidRPr="002239A8">
        <w:rPr>
          <w:bCs/>
          <w:sz w:val="24"/>
          <w:szCs w:val="24"/>
        </w:rPr>
        <w:t>conforme condições e especificações contidas na Planilha de quantitativos e Preços Unitários – Anexo I do Termo de Referência do presente Edital.</w:t>
      </w:r>
      <w:r w:rsidRPr="002239A8">
        <w:rPr>
          <w:b/>
          <w:bCs/>
          <w:sz w:val="24"/>
          <w:szCs w:val="24"/>
        </w:rPr>
        <w:t xml:space="preserve"> </w:t>
      </w:r>
    </w:p>
    <w:p w:rsidR="003B2ED3" w:rsidRPr="002239A8" w:rsidRDefault="003B2ED3" w:rsidP="00494B2C">
      <w:pPr>
        <w:pStyle w:val="PargrafodaLista"/>
        <w:spacing w:line="276" w:lineRule="auto"/>
        <w:ind w:left="375"/>
        <w:jc w:val="both"/>
        <w:rPr>
          <w:b/>
          <w:color w:val="auto"/>
        </w:rPr>
      </w:pPr>
    </w:p>
    <w:p w:rsidR="00D22AE6" w:rsidRPr="002239A8" w:rsidRDefault="003B2ED3" w:rsidP="000D6D50">
      <w:pPr>
        <w:pStyle w:val="PargrafodaLista"/>
        <w:numPr>
          <w:ilvl w:val="0"/>
          <w:numId w:val="5"/>
        </w:numPr>
        <w:tabs>
          <w:tab w:val="left" w:pos="142"/>
        </w:tabs>
        <w:spacing w:after="240" w:line="276" w:lineRule="auto"/>
        <w:ind w:left="0" w:firstLine="0"/>
        <w:jc w:val="both"/>
        <w:rPr>
          <w:b/>
          <w:color w:val="auto"/>
        </w:rPr>
      </w:pPr>
      <w:r w:rsidRPr="002239A8">
        <w:rPr>
          <w:b/>
          <w:color w:val="auto"/>
        </w:rPr>
        <w:t xml:space="preserve">– </w:t>
      </w:r>
      <w:r w:rsidR="00262443" w:rsidRPr="002239A8">
        <w:rPr>
          <w:b/>
          <w:color w:val="auto"/>
        </w:rPr>
        <w:t>DO PRAZO, REQUISITOS PARA ENTREGA, DA QUALIFICAÇÃO DO PRODUTO</w:t>
      </w:r>
    </w:p>
    <w:p w:rsidR="000D6D50" w:rsidRPr="002239A8" w:rsidRDefault="000D6D50" w:rsidP="000D6D50">
      <w:pPr>
        <w:spacing w:after="240" w:line="276" w:lineRule="auto"/>
        <w:jc w:val="both"/>
        <w:rPr>
          <w:sz w:val="24"/>
          <w:szCs w:val="24"/>
        </w:rPr>
      </w:pPr>
      <w:r w:rsidRPr="002239A8">
        <w:rPr>
          <w:sz w:val="24"/>
          <w:szCs w:val="24"/>
        </w:rPr>
        <w:t>2.1 – Após a emissão da nota de empenho e assinatura do contrato elaborado pela Procuradoria Jurídica Municipal, a Empresa vencedora do certame terá 20 (vinte) dias úteis para iniciar a entrega, que deverá ser realizada de forma parcelada.</w:t>
      </w:r>
    </w:p>
    <w:p w:rsidR="000D6D50" w:rsidRPr="002239A8" w:rsidRDefault="000D6D50" w:rsidP="000D6D50">
      <w:pPr>
        <w:spacing w:after="240" w:line="276" w:lineRule="auto"/>
        <w:jc w:val="both"/>
        <w:rPr>
          <w:sz w:val="24"/>
          <w:szCs w:val="24"/>
        </w:rPr>
      </w:pPr>
      <w:r w:rsidRPr="002239A8">
        <w:rPr>
          <w:sz w:val="24"/>
          <w:szCs w:val="24"/>
        </w:rPr>
        <w:t xml:space="preserve">2.2 – A entrega do óleo deverá ser realizada de forma parcelada, de acordo com a solicitação da Secretaria Municipal de Educação, devendo todos estarem dentro do prazo de validade. </w:t>
      </w:r>
    </w:p>
    <w:p w:rsidR="000D6D50" w:rsidRPr="002239A8" w:rsidRDefault="000D6D50" w:rsidP="000D6D50">
      <w:pPr>
        <w:spacing w:after="240" w:line="276" w:lineRule="auto"/>
        <w:jc w:val="both"/>
        <w:rPr>
          <w:sz w:val="24"/>
          <w:szCs w:val="24"/>
        </w:rPr>
      </w:pPr>
      <w:r w:rsidRPr="002239A8">
        <w:rPr>
          <w:sz w:val="24"/>
          <w:szCs w:val="24"/>
        </w:rPr>
        <w:t>2.3 – A entrega do óleo deverá ser entregue na Secretaria Municipal de Educação, situada na Rua Mozart Serpa de Carvalho, n° 190 – bairro Centro – Bom Jardim – RJ – Tel: (22) 2566-6323, de segunda a sexta-feira, das 9 às 12 h e de 13 às 17 horas.</w:t>
      </w:r>
    </w:p>
    <w:p w:rsidR="00E67324" w:rsidRPr="002239A8" w:rsidRDefault="00E67324" w:rsidP="00E67324">
      <w:pPr>
        <w:rPr>
          <w:b/>
          <w:sz w:val="24"/>
          <w:szCs w:val="24"/>
        </w:rPr>
        <w:sectPr w:rsidR="00E67324" w:rsidRPr="002239A8" w:rsidSect="00494B2C">
          <w:headerReference w:type="default" r:id="rId8"/>
          <w:footerReference w:type="default" r:id="rId9"/>
          <w:pgSz w:w="11907" w:h="16840" w:code="9"/>
          <w:pgMar w:top="1417" w:right="992" w:bottom="1417" w:left="1701" w:header="426" w:footer="172" w:gutter="0"/>
          <w:cols w:space="720"/>
          <w:docGrid w:linePitch="381"/>
        </w:sectPr>
      </w:pPr>
    </w:p>
    <w:p w:rsidR="00E67324" w:rsidRPr="002239A8" w:rsidRDefault="00E67324" w:rsidP="00E67324">
      <w:pPr>
        <w:rPr>
          <w:b/>
          <w:sz w:val="24"/>
          <w:szCs w:val="24"/>
        </w:rPr>
      </w:pPr>
      <w:r w:rsidRPr="002239A8">
        <w:rPr>
          <w:b/>
          <w:sz w:val="24"/>
          <w:szCs w:val="24"/>
        </w:rPr>
        <w:lastRenderedPageBreak/>
        <w:t>2.4 – QUANTIDADE E ESPECIFICAÇÕES DOS VEÍCULOS DA SME DIVIDIDO POR LOTES.</w:t>
      </w:r>
    </w:p>
    <w:p w:rsidR="00E67324" w:rsidRPr="002239A8" w:rsidRDefault="00E67324" w:rsidP="00E67324">
      <w:pPr>
        <w:rPr>
          <w:b/>
          <w:sz w:val="24"/>
        </w:rPr>
      </w:pPr>
    </w:p>
    <w:p w:rsidR="00E67324" w:rsidRPr="002239A8" w:rsidRDefault="00E67324" w:rsidP="00E67324">
      <w:pPr>
        <w:rPr>
          <w:b/>
          <w:sz w:val="24"/>
        </w:rPr>
      </w:pPr>
      <w:r w:rsidRPr="002239A8">
        <w:rPr>
          <w:b/>
          <w:sz w:val="24"/>
        </w:rPr>
        <w:t>GRUPO1</w:t>
      </w:r>
    </w:p>
    <w:tbl>
      <w:tblPr>
        <w:tblStyle w:val="Tabelacomgrade"/>
        <w:tblW w:w="16019" w:type="dxa"/>
        <w:tblInd w:w="-885" w:type="dxa"/>
        <w:tblLayout w:type="fixed"/>
        <w:tblLook w:val="04A0"/>
      </w:tblPr>
      <w:tblGrid>
        <w:gridCol w:w="710"/>
        <w:gridCol w:w="1417"/>
        <w:gridCol w:w="1134"/>
        <w:gridCol w:w="2268"/>
        <w:gridCol w:w="993"/>
        <w:gridCol w:w="1559"/>
        <w:gridCol w:w="1555"/>
        <w:gridCol w:w="602"/>
        <w:gridCol w:w="1062"/>
        <w:gridCol w:w="1129"/>
        <w:gridCol w:w="1418"/>
        <w:gridCol w:w="1038"/>
        <w:gridCol w:w="1134"/>
      </w:tblGrid>
      <w:tr w:rsidR="00E67324" w:rsidRPr="002239A8" w:rsidTr="00E67324">
        <w:tc>
          <w:tcPr>
            <w:tcW w:w="710" w:type="dxa"/>
          </w:tcPr>
          <w:p w:rsidR="00E67324" w:rsidRPr="002239A8" w:rsidRDefault="00E67324" w:rsidP="00E67324">
            <w:pPr>
              <w:tabs>
                <w:tab w:val="left" w:pos="4305"/>
              </w:tabs>
              <w:jc w:val="center"/>
              <w:rPr>
                <w:b/>
                <w:sz w:val="20"/>
              </w:rPr>
            </w:pPr>
            <w:r w:rsidRPr="002239A8">
              <w:rPr>
                <w:b/>
                <w:sz w:val="20"/>
              </w:rPr>
              <w:t>N</w:t>
            </w:r>
          </w:p>
        </w:tc>
        <w:tc>
          <w:tcPr>
            <w:tcW w:w="1417" w:type="dxa"/>
          </w:tcPr>
          <w:p w:rsidR="00E67324" w:rsidRPr="002239A8" w:rsidRDefault="00E67324" w:rsidP="00E67324">
            <w:pPr>
              <w:tabs>
                <w:tab w:val="left" w:pos="4305"/>
              </w:tabs>
              <w:jc w:val="center"/>
              <w:rPr>
                <w:b/>
                <w:sz w:val="20"/>
              </w:rPr>
            </w:pPr>
            <w:r w:rsidRPr="002239A8">
              <w:rPr>
                <w:b/>
                <w:sz w:val="20"/>
              </w:rPr>
              <w:t>VEÍCULO</w:t>
            </w:r>
          </w:p>
        </w:tc>
        <w:tc>
          <w:tcPr>
            <w:tcW w:w="1134" w:type="dxa"/>
          </w:tcPr>
          <w:p w:rsidR="00E67324" w:rsidRPr="002239A8" w:rsidRDefault="00E67324" w:rsidP="00E67324">
            <w:pPr>
              <w:tabs>
                <w:tab w:val="left" w:pos="4305"/>
              </w:tabs>
              <w:jc w:val="center"/>
              <w:rPr>
                <w:b/>
                <w:sz w:val="20"/>
              </w:rPr>
            </w:pPr>
            <w:r w:rsidRPr="002239A8">
              <w:rPr>
                <w:b/>
                <w:sz w:val="20"/>
              </w:rPr>
              <w:t>Placa</w:t>
            </w:r>
          </w:p>
        </w:tc>
        <w:tc>
          <w:tcPr>
            <w:tcW w:w="2268" w:type="dxa"/>
          </w:tcPr>
          <w:p w:rsidR="00E67324" w:rsidRPr="002239A8" w:rsidRDefault="00E67324" w:rsidP="00E67324">
            <w:pPr>
              <w:tabs>
                <w:tab w:val="left" w:pos="4305"/>
              </w:tabs>
              <w:jc w:val="center"/>
              <w:rPr>
                <w:b/>
                <w:sz w:val="20"/>
              </w:rPr>
            </w:pPr>
            <w:r w:rsidRPr="002239A8">
              <w:rPr>
                <w:b/>
                <w:sz w:val="20"/>
              </w:rPr>
              <w:t>Chassi</w:t>
            </w:r>
          </w:p>
        </w:tc>
        <w:tc>
          <w:tcPr>
            <w:tcW w:w="993" w:type="dxa"/>
          </w:tcPr>
          <w:p w:rsidR="00E67324" w:rsidRPr="002239A8" w:rsidRDefault="00E67324" w:rsidP="00E67324">
            <w:pPr>
              <w:tabs>
                <w:tab w:val="left" w:pos="4305"/>
              </w:tabs>
              <w:jc w:val="center"/>
              <w:rPr>
                <w:b/>
                <w:sz w:val="20"/>
              </w:rPr>
            </w:pPr>
            <w:r w:rsidRPr="002239A8">
              <w:rPr>
                <w:b/>
                <w:sz w:val="20"/>
              </w:rPr>
              <w:t>COMB.</w:t>
            </w:r>
          </w:p>
        </w:tc>
        <w:tc>
          <w:tcPr>
            <w:tcW w:w="1559" w:type="dxa"/>
          </w:tcPr>
          <w:p w:rsidR="00E67324" w:rsidRPr="002239A8" w:rsidRDefault="00E67324" w:rsidP="00E67324">
            <w:pPr>
              <w:tabs>
                <w:tab w:val="left" w:pos="4305"/>
              </w:tabs>
              <w:jc w:val="center"/>
              <w:rPr>
                <w:b/>
                <w:sz w:val="18"/>
                <w:szCs w:val="18"/>
              </w:rPr>
            </w:pPr>
            <w:r w:rsidRPr="002239A8">
              <w:rPr>
                <w:b/>
                <w:sz w:val="18"/>
                <w:szCs w:val="18"/>
              </w:rPr>
              <w:t>MARCA/MODELO</w:t>
            </w:r>
          </w:p>
        </w:tc>
        <w:tc>
          <w:tcPr>
            <w:tcW w:w="1555" w:type="dxa"/>
          </w:tcPr>
          <w:p w:rsidR="00E67324" w:rsidRPr="002239A8" w:rsidRDefault="00E67324" w:rsidP="00E67324">
            <w:pPr>
              <w:tabs>
                <w:tab w:val="left" w:pos="4305"/>
              </w:tabs>
              <w:jc w:val="center"/>
              <w:rPr>
                <w:b/>
                <w:sz w:val="18"/>
                <w:szCs w:val="18"/>
              </w:rPr>
            </w:pPr>
            <w:r w:rsidRPr="002239A8">
              <w:rPr>
                <w:b/>
                <w:sz w:val="18"/>
                <w:szCs w:val="18"/>
              </w:rPr>
              <w:t>CARROCERIA</w:t>
            </w:r>
          </w:p>
        </w:tc>
        <w:tc>
          <w:tcPr>
            <w:tcW w:w="602" w:type="dxa"/>
          </w:tcPr>
          <w:p w:rsidR="00E67324" w:rsidRPr="002239A8" w:rsidRDefault="00E67324" w:rsidP="00E67324">
            <w:pPr>
              <w:tabs>
                <w:tab w:val="left" w:pos="4305"/>
              </w:tabs>
              <w:jc w:val="center"/>
              <w:rPr>
                <w:b/>
                <w:sz w:val="20"/>
              </w:rPr>
            </w:pPr>
            <w:r w:rsidRPr="002239A8">
              <w:rPr>
                <w:b/>
                <w:sz w:val="20"/>
              </w:rPr>
              <w:t>LUG</w:t>
            </w:r>
          </w:p>
        </w:tc>
        <w:tc>
          <w:tcPr>
            <w:tcW w:w="1062" w:type="dxa"/>
          </w:tcPr>
          <w:p w:rsidR="00E67324" w:rsidRPr="002239A8" w:rsidRDefault="00E67324" w:rsidP="00E67324">
            <w:pPr>
              <w:tabs>
                <w:tab w:val="left" w:pos="4305"/>
              </w:tabs>
              <w:jc w:val="center"/>
              <w:rPr>
                <w:b/>
                <w:sz w:val="20"/>
              </w:rPr>
            </w:pPr>
            <w:r w:rsidRPr="002239A8">
              <w:rPr>
                <w:b/>
                <w:sz w:val="20"/>
              </w:rPr>
              <w:t>ANO FAB</w:t>
            </w:r>
          </w:p>
        </w:tc>
        <w:tc>
          <w:tcPr>
            <w:tcW w:w="1129" w:type="dxa"/>
          </w:tcPr>
          <w:p w:rsidR="00E67324" w:rsidRPr="002239A8" w:rsidRDefault="00E67324" w:rsidP="00E67324">
            <w:pPr>
              <w:tabs>
                <w:tab w:val="left" w:pos="4305"/>
              </w:tabs>
              <w:jc w:val="center"/>
              <w:rPr>
                <w:b/>
                <w:sz w:val="20"/>
              </w:rPr>
            </w:pPr>
            <w:r w:rsidRPr="002239A8">
              <w:rPr>
                <w:b/>
                <w:sz w:val="20"/>
              </w:rPr>
              <w:t>ANO MOD</w:t>
            </w:r>
          </w:p>
        </w:tc>
        <w:tc>
          <w:tcPr>
            <w:tcW w:w="1418" w:type="dxa"/>
          </w:tcPr>
          <w:p w:rsidR="00E67324" w:rsidRPr="002239A8" w:rsidRDefault="00E67324" w:rsidP="00E67324">
            <w:pPr>
              <w:tabs>
                <w:tab w:val="left" w:pos="4305"/>
              </w:tabs>
              <w:jc w:val="center"/>
              <w:rPr>
                <w:b/>
                <w:sz w:val="20"/>
              </w:rPr>
            </w:pPr>
            <w:r w:rsidRPr="002239A8">
              <w:rPr>
                <w:b/>
                <w:sz w:val="20"/>
              </w:rPr>
              <w:t>CAP/POT/CIL</w:t>
            </w:r>
          </w:p>
        </w:tc>
        <w:tc>
          <w:tcPr>
            <w:tcW w:w="1038" w:type="dxa"/>
          </w:tcPr>
          <w:p w:rsidR="00E67324" w:rsidRPr="002239A8" w:rsidRDefault="00E67324" w:rsidP="00E67324">
            <w:pPr>
              <w:tabs>
                <w:tab w:val="left" w:pos="4305"/>
              </w:tabs>
              <w:jc w:val="center"/>
              <w:rPr>
                <w:b/>
                <w:sz w:val="20"/>
              </w:rPr>
            </w:pPr>
            <w:r w:rsidRPr="002239A8">
              <w:rPr>
                <w:b/>
                <w:sz w:val="20"/>
              </w:rPr>
              <w:t>COR PRED</w:t>
            </w:r>
          </w:p>
        </w:tc>
        <w:tc>
          <w:tcPr>
            <w:tcW w:w="1134" w:type="dxa"/>
          </w:tcPr>
          <w:p w:rsidR="00E67324" w:rsidRPr="002239A8" w:rsidRDefault="00E67324" w:rsidP="00E67324">
            <w:pPr>
              <w:tabs>
                <w:tab w:val="left" w:pos="4305"/>
              </w:tabs>
              <w:jc w:val="center"/>
              <w:rPr>
                <w:b/>
                <w:sz w:val="20"/>
              </w:rPr>
            </w:pPr>
            <w:r w:rsidRPr="002239A8">
              <w:rPr>
                <w:b/>
                <w:sz w:val="20"/>
              </w:rPr>
              <w:t>MOTOR</w:t>
            </w:r>
          </w:p>
        </w:tc>
      </w:tr>
      <w:tr w:rsidR="00E67324" w:rsidRPr="002239A8" w:rsidTr="00E67324">
        <w:tc>
          <w:tcPr>
            <w:tcW w:w="710" w:type="dxa"/>
          </w:tcPr>
          <w:p w:rsidR="00E67324" w:rsidRPr="002239A8" w:rsidRDefault="00E67324" w:rsidP="00E67324">
            <w:pPr>
              <w:tabs>
                <w:tab w:val="left" w:pos="4305"/>
              </w:tabs>
              <w:rPr>
                <w:sz w:val="18"/>
                <w:szCs w:val="18"/>
              </w:rPr>
            </w:pPr>
            <w:r w:rsidRPr="002239A8">
              <w:rPr>
                <w:sz w:val="18"/>
                <w:szCs w:val="18"/>
              </w:rPr>
              <w:t>Lote 1</w:t>
            </w:r>
          </w:p>
        </w:tc>
        <w:tc>
          <w:tcPr>
            <w:tcW w:w="1417" w:type="dxa"/>
          </w:tcPr>
          <w:p w:rsidR="00E67324" w:rsidRPr="002239A8" w:rsidRDefault="00E67324" w:rsidP="00E67324">
            <w:pPr>
              <w:tabs>
                <w:tab w:val="left" w:pos="4305"/>
              </w:tabs>
              <w:rPr>
                <w:sz w:val="20"/>
              </w:rPr>
            </w:pPr>
            <w:r w:rsidRPr="002239A8">
              <w:rPr>
                <w:sz w:val="20"/>
              </w:rPr>
              <w:t>Renault Logan</w:t>
            </w:r>
          </w:p>
        </w:tc>
        <w:tc>
          <w:tcPr>
            <w:tcW w:w="1134" w:type="dxa"/>
          </w:tcPr>
          <w:p w:rsidR="00E67324" w:rsidRPr="002239A8" w:rsidRDefault="00E67324" w:rsidP="00E67324">
            <w:pPr>
              <w:tabs>
                <w:tab w:val="left" w:pos="4305"/>
              </w:tabs>
              <w:rPr>
                <w:sz w:val="20"/>
              </w:rPr>
            </w:pPr>
            <w:r w:rsidRPr="002239A8">
              <w:rPr>
                <w:sz w:val="20"/>
              </w:rPr>
              <w:t>LLK 1609</w:t>
            </w:r>
          </w:p>
        </w:tc>
        <w:tc>
          <w:tcPr>
            <w:tcW w:w="2268" w:type="dxa"/>
          </w:tcPr>
          <w:p w:rsidR="00E67324" w:rsidRPr="002239A8" w:rsidRDefault="00E67324" w:rsidP="00E67324">
            <w:pPr>
              <w:tabs>
                <w:tab w:val="left" w:pos="4305"/>
              </w:tabs>
              <w:rPr>
                <w:sz w:val="20"/>
              </w:rPr>
            </w:pPr>
            <w:r w:rsidRPr="002239A8">
              <w:rPr>
                <w:sz w:val="20"/>
              </w:rPr>
              <w:t>93YLSR7UHBJ678121</w:t>
            </w:r>
          </w:p>
        </w:tc>
        <w:tc>
          <w:tcPr>
            <w:tcW w:w="993" w:type="dxa"/>
          </w:tcPr>
          <w:p w:rsidR="00E67324" w:rsidRPr="002239A8" w:rsidRDefault="00E67324" w:rsidP="00E67324">
            <w:pPr>
              <w:tabs>
                <w:tab w:val="left" w:pos="4305"/>
              </w:tabs>
              <w:rPr>
                <w:sz w:val="20"/>
              </w:rPr>
            </w:pPr>
            <w:r w:rsidRPr="002239A8">
              <w:rPr>
                <w:sz w:val="20"/>
              </w:rPr>
              <w:t>Gasolina</w:t>
            </w:r>
          </w:p>
        </w:tc>
        <w:tc>
          <w:tcPr>
            <w:tcW w:w="1559" w:type="dxa"/>
          </w:tcPr>
          <w:p w:rsidR="00E67324" w:rsidRPr="002239A8" w:rsidRDefault="00E67324" w:rsidP="00E67324">
            <w:pPr>
              <w:tabs>
                <w:tab w:val="left" w:pos="4305"/>
              </w:tabs>
              <w:rPr>
                <w:sz w:val="20"/>
              </w:rPr>
            </w:pPr>
            <w:r w:rsidRPr="002239A8">
              <w:rPr>
                <w:sz w:val="20"/>
              </w:rPr>
              <w:t>Renault Logan</w:t>
            </w:r>
          </w:p>
        </w:tc>
        <w:tc>
          <w:tcPr>
            <w:tcW w:w="1555" w:type="dxa"/>
          </w:tcPr>
          <w:p w:rsidR="00E67324" w:rsidRPr="002239A8" w:rsidRDefault="00E67324" w:rsidP="00E67324">
            <w:pPr>
              <w:tabs>
                <w:tab w:val="left" w:pos="4305"/>
              </w:tabs>
              <w:jc w:val="center"/>
              <w:rPr>
                <w:sz w:val="20"/>
              </w:rPr>
            </w:pPr>
            <w:r w:rsidRPr="002239A8">
              <w:rPr>
                <w:sz w:val="20"/>
              </w:rPr>
              <w:t>-</w:t>
            </w:r>
          </w:p>
        </w:tc>
        <w:tc>
          <w:tcPr>
            <w:tcW w:w="602" w:type="dxa"/>
          </w:tcPr>
          <w:p w:rsidR="00E67324" w:rsidRPr="002239A8" w:rsidRDefault="00E67324" w:rsidP="00E67324">
            <w:pPr>
              <w:tabs>
                <w:tab w:val="left" w:pos="4305"/>
              </w:tabs>
              <w:jc w:val="center"/>
              <w:rPr>
                <w:sz w:val="20"/>
              </w:rPr>
            </w:pPr>
            <w:r w:rsidRPr="002239A8">
              <w:rPr>
                <w:sz w:val="20"/>
              </w:rPr>
              <w:t>5</w:t>
            </w:r>
          </w:p>
        </w:tc>
        <w:tc>
          <w:tcPr>
            <w:tcW w:w="1062" w:type="dxa"/>
          </w:tcPr>
          <w:p w:rsidR="00E67324" w:rsidRPr="002239A8" w:rsidRDefault="00E67324" w:rsidP="00E67324">
            <w:pPr>
              <w:tabs>
                <w:tab w:val="left" w:pos="4305"/>
              </w:tabs>
              <w:jc w:val="center"/>
              <w:rPr>
                <w:sz w:val="20"/>
              </w:rPr>
            </w:pPr>
            <w:r w:rsidRPr="002239A8">
              <w:rPr>
                <w:sz w:val="20"/>
              </w:rPr>
              <w:t>2010</w:t>
            </w:r>
          </w:p>
        </w:tc>
        <w:tc>
          <w:tcPr>
            <w:tcW w:w="1129" w:type="dxa"/>
          </w:tcPr>
          <w:p w:rsidR="00E67324" w:rsidRPr="002239A8" w:rsidRDefault="00E67324" w:rsidP="00E67324">
            <w:pPr>
              <w:tabs>
                <w:tab w:val="left" w:pos="4305"/>
              </w:tabs>
              <w:jc w:val="center"/>
              <w:rPr>
                <w:sz w:val="20"/>
              </w:rPr>
            </w:pPr>
            <w:r w:rsidRPr="002239A8">
              <w:rPr>
                <w:sz w:val="20"/>
              </w:rPr>
              <w:t>2011</w:t>
            </w:r>
          </w:p>
        </w:tc>
        <w:tc>
          <w:tcPr>
            <w:tcW w:w="1418" w:type="dxa"/>
          </w:tcPr>
          <w:p w:rsidR="00E67324" w:rsidRPr="002239A8" w:rsidRDefault="00E67324" w:rsidP="00E67324">
            <w:pPr>
              <w:tabs>
                <w:tab w:val="left" w:pos="4305"/>
              </w:tabs>
              <w:jc w:val="center"/>
              <w:rPr>
                <w:sz w:val="20"/>
              </w:rPr>
            </w:pPr>
            <w:r w:rsidRPr="002239A8">
              <w:rPr>
                <w:sz w:val="20"/>
              </w:rPr>
              <w:t>5/95/1598</w:t>
            </w:r>
          </w:p>
        </w:tc>
        <w:tc>
          <w:tcPr>
            <w:tcW w:w="1038" w:type="dxa"/>
          </w:tcPr>
          <w:p w:rsidR="00E67324" w:rsidRPr="002239A8" w:rsidRDefault="00E67324" w:rsidP="00E67324">
            <w:pPr>
              <w:tabs>
                <w:tab w:val="left" w:pos="4305"/>
              </w:tabs>
              <w:jc w:val="center"/>
              <w:rPr>
                <w:sz w:val="20"/>
              </w:rPr>
            </w:pPr>
            <w:r w:rsidRPr="002239A8">
              <w:rPr>
                <w:sz w:val="20"/>
              </w:rPr>
              <w:t>Branca</w:t>
            </w:r>
          </w:p>
        </w:tc>
        <w:tc>
          <w:tcPr>
            <w:tcW w:w="1134" w:type="dxa"/>
          </w:tcPr>
          <w:p w:rsidR="00E67324" w:rsidRPr="002239A8" w:rsidRDefault="00E67324" w:rsidP="00E67324">
            <w:pPr>
              <w:tabs>
                <w:tab w:val="left" w:pos="4305"/>
              </w:tabs>
              <w:jc w:val="center"/>
              <w:rPr>
                <w:sz w:val="20"/>
              </w:rPr>
            </w:pPr>
            <w:r w:rsidRPr="002239A8">
              <w:rPr>
                <w:sz w:val="20"/>
              </w:rPr>
              <w:t>1.0</w:t>
            </w:r>
          </w:p>
        </w:tc>
      </w:tr>
      <w:tr w:rsidR="00E67324" w:rsidRPr="002239A8" w:rsidTr="00E67324">
        <w:tc>
          <w:tcPr>
            <w:tcW w:w="710" w:type="dxa"/>
          </w:tcPr>
          <w:p w:rsidR="00E67324" w:rsidRPr="002239A8" w:rsidRDefault="00E67324" w:rsidP="00E67324">
            <w:pPr>
              <w:tabs>
                <w:tab w:val="left" w:pos="4305"/>
              </w:tabs>
              <w:rPr>
                <w:sz w:val="18"/>
                <w:szCs w:val="18"/>
              </w:rPr>
            </w:pPr>
            <w:r w:rsidRPr="002239A8">
              <w:rPr>
                <w:sz w:val="18"/>
                <w:szCs w:val="18"/>
              </w:rPr>
              <w:t>Lote 2</w:t>
            </w:r>
          </w:p>
        </w:tc>
        <w:tc>
          <w:tcPr>
            <w:tcW w:w="1417" w:type="dxa"/>
          </w:tcPr>
          <w:p w:rsidR="00E67324" w:rsidRPr="002239A8" w:rsidRDefault="00E67324" w:rsidP="00E67324">
            <w:pPr>
              <w:tabs>
                <w:tab w:val="left" w:pos="4305"/>
              </w:tabs>
              <w:rPr>
                <w:sz w:val="20"/>
              </w:rPr>
            </w:pPr>
            <w:r w:rsidRPr="002239A8">
              <w:rPr>
                <w:sz w:val="20"/>
              </w:rPr>
              <w:t>GM Blazer</w:t>
            </w:r>
          </w:p>
        </w:tc>
        <w:tc>
          <w:tcPr>
            <w:tcW w:w="1134" w:type="dxa"/>
          </w:tcPr>
          <w:p w:rsidR="00E67324" w:rsidRPr="002239A8" w:rsidRDefault="00E67324" w:rsidP="00E67324">
            <w:pPr>
              <w:tabs>
                <w:tab w:val="left" w:pos="4305"/>
              </w:tabs>
              <w:rPr>
                <w:sz w:val="20"/>
              </w:rPr>
            </w:pPr>
            <w:r w:rsidRPr="002239A8">
              <w:rPr>
                <w:sz w:val="20"/>
              </w:rPr>
              <w:t>KNR 5325</w:t>
            </w:r>
          </w:p>
        </w:tc>
        <w:tc>
          <w:tcPr>
            <w:tcW w:w="2268" w:type="dxa"/>
          </w:tcPr>
          <w:p w:rsidR="00E67324" w:rsidRPr="002239A8" w:rsidRDefault="00E67324" w:rsidP="00E67324">
            <w:pPr>
              <w:tabs>
                <w:tab w:val="left" w:pos="4305"/>
              </w:tabs>
              <w:rPr>
                <w:sz w:val="20"/>
              </w:rPr>
            </w:pPr>
            <w:r w:rsidRPr="002239A8">
              <w:rPr>
                <w:sz w:val="20"/>
              </w:rPr>
              <w:t>9BG116GU09C403103</w:t>
            </w:r>
          </w:p>
        </w:tc>
        <w:tc>
          <w:tcPr>
            <w:tcW w:w="993" w:type="dxa"/>
          </w:tcPr>
          <w:p w:rsidR="00E67324" w:rsidRPr="002239A8" w:rsidRDefault="00E67324" w:rsidP="00E67324">
            <w:pPr>
              <w:tabs>
                <w:tab w:val="left" w:pos="4305"/>
              </w:tabs>
              <w:rPr>
                <w:sz w:val="20"/>
              </w:rPr>
            </w:pPr>
            <w:r w:rsidRPr="002239A8">
              <w:rPr>
                <w:sz w:val="20"/>
              </w:rPr>
              <w:t>Gasolina</w:t>
            </w:r>
          </w:p>
        </w:tc>
        <w:tc>
          <w:tcPr>
            <w:tcW w:w="1559" w:type="dxa"/>
          </w:tcPr>
          <w:p w:rsidR="00E67324" w:rsidRPr="002239A8" w:rsidRDefault="00E67324" w:rsidP="00E67324">
            <w:pPr>
              <w:tabs>
                <w:tab w:val="left" w:pos="4305"/>
              </w:tabs>
              <w:rPr>
                <w:sz w:val="20"/>
              </w:rPr>
            </w:pPr>
            <w:r w:rsidRPr="002239A8">
              <w:rPr>
                <w:sz w:val="20"/>
              </w:rPr>
              <w:t>GM Blazer</w:t>
            </w:r>
          </w:p>
        </w:tc>
        <w:tc>
          <w:tcPr>
            <w:tcW w:w="1555" w:type="dxa"/>
          </w:tcPr>
          <w:p w:rsidR="00E67324" w:rsidRPr="002239A8" w:rsidRDefault="00E67324" w:rsidP="00E67324">
            <w:pPr>
              <w:tabs>
                <w:tab w:val="left" w:pos="4305"/>
              </w:tabs>
              <w:jc w:val="center"/>
              <w:rPr>
                <w:sz w:val="20"/>
              </w:rPr>
            </w:pPr>
            <w:r w:rsidRPr="002239A8">
              <w:rPr>
                <w:sz w:val="20"/>
              </w:rPr>
              <w:t>-</w:t>
            </w:r>
          </w:p>
        </w:tc>
        <w:tc>
          <w:tcPr>
            <w:tcW w:w="602" w:type="dxa"/>
          </w:tcPr>
          <w:p w:rsidR="00E67324" w:rsidRPr="002239A8" w:rsidRDefault="00E67324" w:rsidP="00E67324">
            <w:pPr>
              <w:tabs>
                <w:tab w:val="left" w:pos="4305"/>
              </w:tabs>
              <w:jc w:val="center"/>
              <w:rPr>
                <w:sz w:val="20"/>
              </w:rPr>
            </w:pPr>
            <w:r w:rsidRPr="002239A8">
              <w:rPr>
                <w:sz w:val="20"/>
              </w:rPr>
              <w:t>5</w:t>
            </w:r>
          </w:p>
        </w:tc>
        <w:tc>
          <w:tcPr>
            <w:tcW w:w="1062" w:type="dxa"/>
          </w:tcPr>
          <w:p w:rsidR="00E67324" w:rsidRPr="002239A8" w:rsidRDefault="00E67324" w:rsidP="00E67324">
            <w:pPr>
              <w:tabs>
                <w:tab w:val="left" w:pos="4305"/>
              </w:tabs>
              <w:jc w:val="center"/>
              <w:rPr>
                <w:sz w:val="20"/>
              </w:rPr>
            </w:pPr>
            <w:r w:rsidRPr="002239A8">
              <w:rPr>
                <w:sz w:val="20"/>
              </w:rPr>
              <w:t>2008</w:t>
            </w:r>
          </w:p>
        </w:tc>
        <w:tc>
          <w:tcPr>
            <w:tcW w:w="1129" w:type="dxa"/>
          </w:tcPr>
          <w:p w:rsidR="00E67324" w:rsidRPr="002239A8" w:rsidRDefault="00E67324" w:rsidP="00E67324">
            <w:pPr>
              <w:tabs>
                <w:tab w:val="left" w:pos="4305"/>
              </w:tabs>
              <w:jc w:val="center"/>
              <w:rPr>
                <w:sz w:val="20"/>
              </w:rPr>
            </w:pPr>
            <w:r w:rsidRPr="002239A8">
              <w:rPr>
                <w:sz w:val="20"/>
              </w:rPr>
              <w:t>2009</w:t>
            </w:r>
          </w:p>
        </w:tc>
        <w:tc>
          <w:tcPr>
            <w:tcW w:w="1418" w:type="dxa"/>
          </w:tcPr>
          <w:p w:rsidR="00E67324" w:rsidRPr="002239A8" w:rsidRDefault="00E67324" w:rsidP="00E67324">
            <w:pPr>
              <w:tabs>
                <w:tab w:val="left" w:pos="4305"/>
              </w:tabs>
              <w:jc w:val="center"/>
              <w:rPr>
                <w:sz w:val="20"/>
              </w:rPr>
            </w:pPr>
            <w:r w:rsidRPr="002239A8">
              <w:rPr>
                <w:sz w:val="20"/>
              </w:rPr>
              <w:t>5/147/24</w:t>
            </w:r>
          </w:p>
        </w:tc>
        <w:tc>
          <w:tcPr>
            <w:tcW w:w="1038" w:type="dxa"/>
          </w:tcPr>
          <w:p w:rsidR="00E67324" w:rsidRPr="002239A8" w:rsidRDefault="00E67324" w:rsidP="00E67324">
            <w:pPr>
              <w:tabs>
                <w:tab w:val="left" w:pos="4305"/>
              </w:tabs>
              <w:jc w:val="center"/>
              <w:rPr>
                <w:sz w:val="20"/>
              </w:rPr>
            </w:pPr>
            <w:r w:rsidRPr="002239A8">
              <w:rPr>
                <w:sz w:val="20"/>
              </w:rPr>
              <w:t>Branca</w:t>
            </w:r>
          </w:p>
        </w:tc>
        <w:tc>
          <w:tcPr>
            <w:tcW w:w="1134" w:type="dxa"/>
          </w:tcPr>
          <w:p w:rsidR="00E67324" w:rsidRPr="002239A8" w:rsidRDefault="00E67324" w:rsidP="00E67324">
            <w:pPr>
              <w:tabs>
                <w:tab w:val="left" w:pos="4305"/>
              </w:tabs>
              <w:jc w:val="center"/>
              <w:rPr>
                <w:sz w:val="20"/>
              </w:rPr>
            </w:pPr>
            <w:r w:rsidRPr="002239A8">
              <w:rPr>
                <w:sz w:val="20"/>
              </w:rPr>
              <w:t>2.4</w:t>
            </w:r>
          </w:p>
        </w:tc>
      </w:tr>
      <w:tr w:rsidR="00E67324" w:rsidRPr="002239A8" w:rsidTr="00E67324">
        <w:tc>
          <w:tcPr>
            <w:tcW w:w="710" w:type="dxa"/>
          </w:tcPr>
          <w:p w:rsidR="00E67324" w:rsidRPr="002239A8" w:rsidRDefault="00E67324" w:rsidP="00E67324">
            <w:pPr>
              <w:tabs>
                <w:tab w:val="left" w:pos="4305"/>
              </w:tabs>
              <w:rPr>
                <w:sz w:val="18"/>
                <w:szCs w:val="18"/>
              </w:rPr>
            </w:pPr>
            <w:r w:rsidRPr="002239A8">
              <w:rPr>
                <w:sz w:val="18"/>
                <w:szCs w:val="18"/>
              </w:rPr>
              <w:t>Lote 3</w:t>
            </w:r>
          </w:p>
        </w:tc>
        <w:tc>
          <w:tcPr>
            <w:tcW w:w="1417" w:type="dxa"/>
          </w:tcPr>
          <w:p w:rsidR="00E67324" w:rsidRPr="002239A8" w:rsidRDefault="00E67324" w:rsidP="00E67324">
            <w:pPr>
              <w:tabs>
                <w:tab w:val="left" w:pos="4305"/>
              </w:tabs>
              <w:rPr>
                <w:sz w:val="20"/>
              </w:rPr>
            </w:pPr>
            <w:r w:rsidRPr="002239A8">
              <w:rPr>
                <w:sz w:val="20"/>
              </w:rPr>
              <w:t>VW Gol</w:t>
            </w:r>
          </w:p>
        </w:tc>
        <w:tc>
          <w:tcPr>
            <w:tcW w:w="1134" w:type="dxa"/>
          </w:tcPr>
          <w:p w:rsidR="00E67324" w:rsidRPr="002239A8" w:rsidRDefault="00E67324" w:rsidP="00E67324">
            <w:pPr>
              <w:tabs>
                <w:tab w:val="left" w:pos="4305"/>
              </w:tabs>
              <w:rPr>
                <w:sz w:val="20"/>
              </w:rPr>
            </w:pPr>
            <w:r w:rsidRPr="002239A8">
              <w:rPr>
                <w:sz w:val="20"/>
              </w:rPr>
              <w:t>KRH 2399</w:t>
            </w:r>
          </w:p>
        </w:tc>
        <w:tc>
          <w:tcPr>
            <w:tcW w:w="2268" w:type="dxa"/>
          </w:tcPr>
          <w:p w:rsidR="00E67324" w:rsidRPr="002239A8" w:rsidRDefault="00E67324" w:rsidP="00E67324">
            <w:pPr>
              <w:tabs>
                <w:tab w:val="left" w:pos="4305"/>
              </w:tabs>
              <w:rPr>
                <w:sz w:val="20"/>
              </w:rPr>
            </w:pPr>
            <w:r w:rsidRPr="002239A8">
              <w:rPr>
                <w:sz w:val="20"/>
              </w:rPr>
              <w:t>9BWAB45U5FT109410</w:t>
            </w:r>
          </w:p>
        </w:tc>
        <w:tc>
          <w:tcPr>
            <w:tcW w:w="993" w:type="dxa"/>
          </w:tcPr>
          <w:p w:rsidR="00E67324" w:rsidRPr="002239A8" w:rsidRDefault="00E67324" w:rsidP="00E67324">
            <w:pPr>
              <w:tabs>
                <w:tab w:val="left" w:pos="4305"/>
              </w:tabs>
              <w:rPr>
                <w:sz w:val="20"/>
              </w:rPr>
            </w:pPr>
            <w:r w:rsidRPr="002239A8">
              <w:rPr>
                <w:sz w:val="20"/>
              </w:rPr>
              <w:t>Gasolina</w:t>
            </w:r>
          </w:p>
        </w:tc>
        <w:tc>
          <w:tcPr>
            <w:tcW w:w="1559" w:type="dxa"/>
          </w:tcPr>
          <w:p w:rsidR="00E67324" w:rsidRPr="002239A8" w:rsidRDefault="00E67324" w:rsidP="00E67324">
            <w:pPr>
              <w:tabs>
                <w:tab w:val="left" w:pos="4305"/>
              </w:tabs>
              <w:rPr>
                <w:sz w:val="20"/>
              </w:rPr>
            </w:pPr>
            <w:r w:rsidRPr="002239A8">
              <w:rPr>
                <w:sz w:val="20"/>
              </w:rPr>
              <w:t>VW Gol</w:t>
            </w:r>
          </w:p>
        </w:tc>
        <w:tc>
          <w:tcPr>
            <w:tcW w:w="1555" w:type="dxa"/>
          </w:tcPr>
          <w:p w:rsidR="00E67324" w:rsidRPr="002239A8" w:rsidRDefault="00E67324" w:rsidP="00E67324">
            <w:pPr>
              <w:tabs>
                <w:tab w:val="left" w:pos="4305"/>
              </w:tabs>
              <w:jc w:val="center"/>
              <w:rPr>
                <w:sz w:val="20"/>
              </w:rPr>
            </w:pPr>
            <w:r w:rsidRPr="002239A8">
              <w:rPr>
                <w:sz w:val="20"/>
              </w:rPr>
              <w:t>-</w:t>
            </w:r>
          </w:p>
        </w:tc>
        <w:tc>
          <w:tcPr>
            <w:tcW w:w="602" w:type="dxa"/>
          </w:tcPr>
          <w:p w:rsidR="00E67324" w:rsidRPr="002239A8" w:rsidRDefault="00E67324" w:rsidP="00E67324">
            <w:pPr>
              <w:tabs>
                <w:tab w:val="left" w:pos="4305"/>
              </w:tabs>
              <w:jc w:val="center"/>
              <w:rPr>
                <w:sz w:val="20"/>
              </w:rPr>
            </w:pPr>
            <w:r w:rsidRPr="002239A8">
              <w:rPr>
                <w:sz w:val="20"/>
              </w:rPr>
              <w:t>5</w:t>
            </w:r>
          </w:p>
        </w:tc>
        <w:tc>
          <w:tcPr>
            <w:tcW w:w="1062" w:type="dxa"/>
          </w:tcPr>
          <w:p w:rsidR="00E67324" w:rsidRPr="002239A8" w:rsidRDefault="00E67324" w:rsidP="00E67324">
            <w:pPr>
              <w:tabs>
                <w:tab w:val="left" w:pos="4305"/>
              </w:tabs>
              <w:jc w:val="center"/>
              <w:rPr>
                <w:sz w:val="20"/>
              </w:rPr>
            </w:pPr>
            <w:r w:rsidRPr="002239A8">
              <w:rPr>
                <w:sz w:val="20"/>
              </w:rPr>
              <w:t>2015</w:t>
            </w:r>
          </w:p>
        </w:tc>
        <w:tc>
          <w:tcPr>
            <w:tcW w:w="1129" w:type="dxa"/>
          </w:tcPr>
          <w:p w:rsidR="00E67324" w:rsidRPr="002239A8" w:rsidRDefault="00E67324" w:rsidP="00E67324">
            <w:pPr>
              <w:tabs>
                <w:tab w:val="left" w:pos="4305"/>
              </w:tabs>
              <w:jc w:val="center"/>
              <w:rPr>
                <w:sz w:val="20"/>
              </w:rPr>
            </w:pPr>
            <w:r w:rsidRPr="002239A8">
              <w:rPr>
                <w:sz w:val="20"/>
              </w:rPr>
              <w:t>2015</w:t>
            </w:r>
          </w:p>
        </w:tc>
        <w:tc>
          <w:tcPr>
            <w:tcW w:w="1418" w:type="dxa"/>
          </w:tcPr>
          <w:p w:rsidR="00E67324" w:rsidRPr="002239A8" w:rsidRDefault="00E67324" w:rsidP="00E67324">
            <w:pPr>
              <w:tabs>
                <w:tab w:val="left" w:pos="4305"/>
              </w:tabs>
              <w:jc w:val="center"/>
              <w:rPr>
                <w:sz w:val="20"/>
              </w:rPr>
            </w:pPr>
            <w:r w:rsidRPr="002239A8">
              <w:rPr>
                <w:sz w:val="20"/>
              </w:rPr>
              <w:t>5/104/1598</w:t>
            </w:r>
          </w:p>
        </w:tc>
        <w:tc>
          <w:tcPr>
            <w:tcW w:w="1038" w:type="dxa"/>
          </w:tcPr>
          <w:p w:rsidR="00E67324" w:rsidRPr="002239A8" w:rsidRDefault="00E67324" w:rsidP="00E67324">
            <w:pPr>
              <w:tabs>
                <w:tab w:val="left" w:pos="4305"/>
              </w:tabs>
              <w:jc w:val="center"/>
              <w:rPr>
                <w:sz w:val="20"/>
              </w:rPr>
            </w:pPr>
            <w:r w:rsidRPr="002239A8">
              <w:rPr>
                <w:sz w:val="20"/>
              </w:rPr>
              <w:t>Branca</w:t>
            </w:r>
          </w:p>
        </w:tc>
        <w:tc>
          <w:tcPr>
            <w:tcW w:w="1134" w:type="dxa"/>
          </w:tcPr>
          <w:p w:rsidR="00E67324" w:rsidRPr="002239A8" w:rsidRDefault="00E67324" w:rsidP="00E67324">
            <w:pPr>
              <w:tabs>
                <w:tab w:val="left" w:pos="4305"/>
              </w:tabs>
              <w:jc w:val="center"/>
              <w:rPr>
                <w:sz w:val="20"/>
              </w:rPr>
            </w:pPr>
            <w:r w:rsidRPr="002239A8">
              <w:rPr>
                <w:sz w:val="20"/>
              </w:rPr>
              <w:t>1.6</w:t>
            </w:r>
          </w:p>
        </w:tc>
      </w:tr>
    </w:tbl>
    <w:p w:rsidR="00E67324" w:rsidRPr="002239A8" w:rsidRDefault="00E67324" w:rsidP="00E67324">
      <w:pPr>
        <w:tabs>
          <w:tab w:val="left" w:pos="4305"/>
        </w:tabs>
        <w:rPr>
          <w:b/>
          <w:sz w:val="20"/>
        </w:rPr>
      </w:pPr>
    </w:p>
    <w:p w:rsidR="00E67324" w:rsidRPr="002239A8" w:rsidRDefault="00E67324" w:rsidP="00E67324">
      <w:pPr>
        <w:tabs>
          <w:tab w:val="left" w:pos="4305"/>
        </w:tabs>
        <w:rPr>
          <w:b/>
          <w:sz w:val="24"/>
        </w:rPr>
      </w:pPr>
    </w:p>
    <w:p w:rsidR="00E67324" w:rsidRPr="002239A8" w:rsidRDefault="00E67324" w:rsidP="00E67324">
      <w:pPr>
        <w:tabs>
          <w:tab w:val="left" w:pos="4305"/>
        </w:tabs>
        <w:rPr>
          <w:b/>
          <w:sz w:val="24"/>
        </w:rPr>
      </w:pPr>
      <w:r w:rsidRPr="002239A8">
        <w:rPr>
          <w:b/>
          <w:sz w:val="24"/>
        </w:rPr>
        <w:t>GRUPO 2</w:t>
      </w:r>
    </w:p>
    <w:tbl>
      <w:tblPr>
        <w:tblStyle w:val="Tabelacomgrade"/>
        <w:tblW w:w="16019" w:type="dxa"/>
        <w:tblInd w:w="-885" w:type="dxa"/>
        <w:tblLayout w:type="fixed"/>
        <w:tblLook w:val="04A0"/>
      </w:tblPr>
      <w:tblGrid>
        <w:gridCol w:w="710"/>
        <w:gridCol w:w="1417"/>
        <w:gridCol w:w="1134"/>
        <w:gridCol w:w="2126"/>
        <w:gridCol w:w="851"/>
        <w:gridCol w:w="1701"/>
        <w:gridCol w:w="1555"/>
        <w:gridCol w:w="602"/>
        <w:gridCol w:w="1062"/>
        <w:gridCol w:w="1129"/>
        <w:gridCol w:w="1418"/>
        <w:gridCol w:w="1038"/>
        <w:gridCol w:w="1276"/>
      </w:tblGrid>
      <w:tr w:rsidR="00E67324" w:rsidRPr="002239A8" w:rsidTr="00E67324">
        <w:tc>
          <w:tcPr>
            <w:tcW w:w="710" w:type="dxa"/>
          </w:tcPr>
          <w:p w:rsidR="00E67324" w:rsidRPr="002239A8" w:rsidRDefault="00E67324" w:rsidP="00E67324">
            <w:pPr>
              <w:tabs>
                <w:tab w:val="left" w:pos="4305"/>
              </w:tabs>
              <w:jc w:val="center"/>
              <w:rPr>
                <w:b/>
                <w:sz w:val="20"/>
              </w:rPr>
            </w:pPr>
            <w:r w:rsidRPr="002239A8">
              <w:rPr>
                <w:b/>
                <w:sz w:val="20"/>
              </w:rPr>
              <w:t>N</w:t>
            </w:r>
          </w:p>
        </w:tc>
        <w:tc>
          <w:tcPr>
            <w:tcW w:w="1417" w:type="dxa"/>
          </w:tcPr>
          <w:p w:rsidR="00E67324" w:rsidRPr="002239A8" w:rsidRDefault="00E67324" w:rsidP="00E67324">
            <w:pPr>
              <w:tabs>
                <w:tab w:val="left" w:pos="4305"/>
              </w:tabs>
              <w:jc w:val="center"/>
              <w:rPr>
                <w:b/>
                <w:sz w:val="20"/>
              </w:rPr>
            </w:pPr>
            <w:r w:rsidRPr="002239A8">
              <w:rPr>
                <w:b/>
                <w:sz w:val="20"/>
              </w:rPr>
              <w:t>VEÍCULO</w:t>
            </w:r>
          </w:p>
        </w:tc>
        <w:tc>
          <w:tcPr>
            <w:tcW w:w="1134" w:type="dxa"/>
          </w:tcPr>
          <w:p w:rsidR="00E67324" w:rsidRPr="002239A8" w:rsidRDefault="00E67324" w:rsidP="00E67324">
            <w:pPr>
              <w:tabs>
                <w:tab w:val="left" w:pos="4305"/>
              </w:tabs>
              <w:jc w:val="center"/>
              <w:rPr>
                <w:b/>
                <w:sz w:val="20"/>
              </w:rPr>
            </w:pPr>
            <w:r w:rsidRPr="002239A8">
              <w:rPr>
                <w:b/>
                <w:sz w:val="20"/>
              </w:rPr>
              <w:t>Placa</w:t>
            </w:r>
          </w:p>
        </w:tc>
        <w:tc>
          <w:tcPr>
            <w:tcW w:w="2126" w:type="dxa"/>
          </w:tcPr>
          <w:p w:rsidR="00E67324" w:rsidRPr="002239A8" w:rsidRDefault="00E67324" w:rsidP="00E67324">
            <w:pPr>
              <w:tabs>
                <w:tab w:val="left" w:pos="4305"/>
              </w:tabs>
              <w:jc w:val="center"/>
              <w:rPr>
                <w:b/>
                <w:sz w:val="20"/>
              </w:rPr>
            </w:pPr>
            <w:r w:rsidRPr="002239A8">
              <w:rPr>
                <w:b/>
                <w:sz w:val="20"/>
              </w:rPr>
              <w:t>Chassi</w:t>
            </w:r>
          </w:p>
        </w:tc>
        <w:tc>
          <w:tcPr>
            <w:tcW w:w="851" w:type="dxa"/>
          </w:tcPr>
          <w:p w:rsidR="00E67324" w:rsidRPr="002239A8" w:rsidRDefault="00E67324" w:rsidP="00E67324">
            <w:pPr>
              <w:tabs>
                <w:tab w:val="left" w:pos="4305"/>
              </w:tabs>
              <w:jc w:val="center"/>
              <w:rPr>
                <w:b/>
                <w:sz w:val="20"/>
              </w:rPr>
            </w:pPr>
            <w:r w:rsidRPr="002239A8">
              <w:rPr>
                <w:b/>
                <w:sz w:val="20"/>
              </w:rPr>
              <w:t>COMB.</w:t>
            </w:r>
          </w:p>
        </w:tc>
        <w:tc>
          <w:tcPr>
            <w:tcW w:w="1701" w:type="dxa"/>
          </w:tcPr>
          <w:p w:rsidR="00E67324" w:rsidRPr="002239A8" w:rsidRDefault="00E67324" w:rsidP="00E67324">
            <w:pPr>
              <w:tabs>
                <w:tab w:val="left" w:pos="4305"/>
              </w:tabs>
              <w:jc w:val="center"/>
              <w:rPr>
                <w:b/>
                <w:sz w:val="20"/>
              </w:rPr>
            </w:pPr>
            <w:r w:rsidRPr="002239A8">
              <w:rPr>
                <w:b/>
                <w:sz w:val="20"/>
              </w:rPr>
              <w:t>MARCA/MODELO</w:t>
            </w:r>
          </w:p>
        </w:tc>
        <w:tc>
          <w:tcPr>
            <w:tcW w:w="1555" w:type="dxa"/>
          </w:tcPr>
          <w:p w:rsidR="00E67324" w:rsidRPr="002239A8" w:rsidRDefault="00E67324" w:rsidP="00E67324">
            <w:pPr>
              <w:tabs>
                <w:tab w:val="left" w:pos="4305"/>
              </w:tabs>
              <w:jc w:val="center"/>
              <w:rPr>
                <w:b/>
                <w:sz w:val="20"/>
              </w:rPr>
            </w:pPr>
            <w:r w:rsidRPr="002239A8">
              <w:rPr>
                <w:b/>
                <w:sz w:val="20"/>
              </w:rPr>
              <w:t>CARROCERIA</w:t>
            </w:r>
          </w:p>
        </w:tc>
        <w:tc>
          <w:tcPr>
            <w:tcW w:w="602" w:type="dxa"/>
          </w:tcPr>
          <w:p w:rsidR="00E67324" w:rsidRPr="002239A8" w:rsidRDefault="00E67324" w:rsidP="00E67324">
            <w:pPr>
              <w:tabs>
                <w:tab w:val="left" w:pos="4305"/>
              </w:tabs>
              <w:jc w:val="center"/>
              <w:rPr>
                <w:b/>
                <w:sz w:val="20"/>
              </w:rPr>
            </w:pPr>
            <w:r w:rsidRPr="002239A8">
              <w:rPr>
                <w:b/>
                <w:sz w:val="20"/>
              </w:rPr>
              <w:t>LUG</w:t>
            </w:r>
          </w:p>
        </w:tc>
        <w:tc>
          <w:tcPr>
            <w:tcW w:w="1062" w:type="dxa"/>
          </w:tcPr>
          <w:p w:rsidR="00E67324" w:rsidRPr="002239A8" w:rsidRDefault="00E67324" w:rsidP="00E67324">
            <w:pPr>
              <w:tabs>
                <w:tab w:val="left" w:pos="4305"/>
              </w:tabs>
              <w:jc w:val="center"/>
              <w:rPr>
                <w:b/>
                <w:sz w:val="20"/>
              </w:rPr>
            </w:pPr>
            <w:r w:rsidRPr="002239A8">
              <w:rPr>
                <w:b/>
                <w:sz w:val="20"/>
              </w:rPr>
              <w:t>ANO FAB</w:t>
            </w:r>
          </w:p>
        </w:tc>
        <w:tc>
          <w:tcPr>
            <w:tcW w:w="1129" w:type="dxa"/>
          </w:tcPr>
          <w:p w:rsidR="00E67324" w:rsidRPr="002239A8" w:rsidRDefault="00E67324" w:rsidP="00E67324">
            <w:pPr>
              <w:tabs>
                <w:tab w:val="left" w:pos="4305"/>
              </w:tabs>
              <w:jc w:val="center"/>
              <w:rPr>
                <w:b/>
                <w:sz w:val="20"/>
              </w:rPr>
            </w:pPr>
            <w:r w:rsidRPr="002239A8">
              <w:rPr>
                <w:b/>
                <w:sz w:val="20"/>
              </w:rPr>
              <w:t>ANO MOD</w:t>
            </w:r>
          </w:p>
        </w:tc>
        <w:tc>
          <w:tcPr>
            <w:tcW w:w="1418" w:type="dxa"/>
          </w:tcPr>
          <w:p w:rsidR="00E67324" w:rsidRPr="002239A8" w:rsidRDefault="00E67324" w:rsidP="00E67324">
            <w:pPr>
              <w:tabs>
                <w:tab w:val="left" w:pos="4305"/>
              </w:tabs>
              <w:jc w:val="center"/>
              <w:rPr>
                <w:b/>
                <w:sz w:val="20"/>
              </w:rPr>
            </w:pPr>
            <w:r w:rsidRPr="002239A8">
              <w:rPr>
                <w:b/>
                <w:sz w:val="20"/>
              </w:rPr>
              <w:t>CAP/POT/CIL</w:t>
            </w:r>
          </w:p>
        </w:tc>
        <w:tc>
          <w:tcPr>
            <w:tcW w:w="1038" w:type="dxa"/>
          </w:tcPr>
          <w:p w:rsidR="00E67324" w:rsidRPr="002239A8" w:rsidRDefault="00E67324" w:rsidP="00E67324">
            <w:pPr>
              <w:tabs>
                <w:tab w:val="left" w:pos="4305"/>
              </w:tabs>
              <w:jc w:val="center"/>
              <w:rPr>
                <w:b/>
                <w:sz w:val="20"/>
              </w:rPr>
            </w:pPr>
            <w:r w:rsidRPr="002239A8">
              <w:rPr>
                <w:b/>
                <w:sz w:val="20"/>
              </w:rPr>
              <w:t>COR PRED</w:t>
            </w:r>
          </w:p>
        </w:tc>
        <w:tc>
          <w:tcPr>
            <w:tcW w:w="1276" w:type="dxa"/>
          </w:tcPr>
          <w:p w:rsidR="00E67324" w:rsidRPr="002239A8" w:rsidRDefault="00E67324" w:rsidP="00E67324">
            <w:pPr>
              <w:tabs>
                <w:tab w:val="left" w:pos="4305"/>
              </w:tabs>
              <w:jc w:val="center"/>
              <w:rPr>
                <w:b/>
                <w:sz w:val="20"/>
              </w:rPr>
            </w:pPr>
            <w:r w:rsidRPr="002239A8">
              <w:rPr>
                <w:b/>
                <w:sz w:val="20"/>
              </w:rPr>
              <w:t>MOTOR</w:t>
            </w:r>
          </w:p>
        </w:tc>
      </w:tr>
      <w:tr w:rsidR="00E67324" w:rsidRPr="002239A8" w:rsidTr="00E67324">
        <w:tc>
          <w:tcPr>
            <w:tcW w:w="710" w:type="dxa"/>
          </w:tcPr>
          <w:p w:rsidR="00E67324" w:rsidRPr="002239A8" w:rsidRDefault="00E67324" w:rsidP="00E67324">
            <w:pPr>
              <w:tabs>
                <w:tab w:val="left" w:pos="4305"/>
              </w:tabs>
              <w:rPr>
                <w:sz w:val="18"/>
                <w:szCs w:val="18"/>
              </w:rPr>
            </w:pPr>
            <w:r w:rsidRPr="002239A8">
              <w:rPr>
                <w:sz w:val="18"/>
                <w:szCs w:val="18"/>
              </w:rPr>
              <w:t>Lote 1</w:t>
            </w:r>
          </w:p>
        </w:tc>
        <w:tc>
          <w:tcPr>
            <w:tcW w:w="1417" w:type="dxa"/>
          </w:tcPr>
          <w:p w:rsidR="00E67324" w:rsidRPr="002239A8" w:rsidRDefault="00E67324" w:rsidP="00E67324">
            <w:pPr>
              <w:tabs>
                <w:tab w:val="left" w:pos="4305"/>
              </w:tabs>
              <w:jc w:val="center"/>
              <w:rPr>
                <w:sz w:val="20"/>
              </w:rPr>
            </w:pPr>
            <w:r w:rsidRPr="002239A8">
              <w:rPr>
                <w:sz w:val="20"/>
              </w:rPr>
              <w:t>Van</w:t>
            </w:r>
          </w:p>
        </w:tc>
        <w:tc>
          <w:tcPr>
            <w:tcW w:w="1134" w:type="dxa"/>
          </w:tcPr>
          <w:p w:rsidR="00E67324" w:rsidRPr="002239A8" w:rsidRDefault="00E67324" w:rsidP="00E67324">
            <w:pPr>
              <w:tabs>
                <w:tab w:val="left" w:pos="4305"/>
              </w:tabs>
              <w:rPr>
                <w:sz w:val="20"/>
              </w:rPr>
            </w:pPr>
            <w:r w:rsidRPr="002239A8">
              <w:rPr>
                <w:sz w:val="20"/>
              </w:rPr>
              <w:t>KWX 2392</w:t>
            </w:r>
          </w:p>
        </w:tc>
        <w:tc>
          <w:tcPr>
            <w:tcW w:w="2126" w:type="dxa"/>
          </w:tcPr>
          <w:p w:rsidR="00E67324" w:rsidRPr="002239A8" w:rsidRDefault="00E67324" w:rsidP="00E67324">
            <w:pPr>
              <w:tabs>
                <w:tab w:val="left" w:pos="4305"/>
              </w:tabs>
              <w:rPr>
                <w:sz w:val="20"/>
              </w:rPr>
            </w:pPr>
            <w:r w:rsidRPr="002239A8">
              <w:rPr>
                <w:sz w:val="20"/>
              </w:rPr>
              <w:t>936ZCPMNC92034862</w:t>
            </w:r>
          </w:p>
        </w:tc>
        <w:tc>
          <w:tcPr>
            <w:tcW w:w="851" w:type="dxa"/>
          </w:tcPr>
          <w:p w:rsidR="00E67324" w:rsidRPr="002239A8" w:rsidRDefault="00E67324" w:rsidP="00E67324">
            <w:pPr>
              <w:tabs>
                <w:tab w:val="left" w:pos="4305"/>
              </w:tabs>
              <w:rPr>
                <w:sz w:val="20"/>
              </w:rPr>
            </w:pPr>
            <w:r w:rsidRPr="002239A8">
              <w:rPr>
                <w:sz w:val="20"/>
              </w:rPr>
              <w:t>Diesel</w:t>
            </w:r>
          </w:p>
        </w:tc>
        <w:tc>
          <w:tcPr>
            <w:tcW w:w="1701" w:type="dxa"/>
          </w:tcPr>
          <w:p w:rsidR="00E67324" w:rsidRPr="002239A8" w:rsidRDefault="00E67324" w:rsidP="00E67324">
            <w:pPr>
              <w:tabs>
                <w:tab w:val="left" w:pos="4305"/>
              </w:tabs>
              <w:jc w:val="center"/>
              <w:rPr>
                <w:sz w:val="20"/>
              </w:rPr>
            </w:pPr>
            <w:r w:rsidRPr="002239A8">
              <w:rPr>
                <w:sz w:val="20"/>
              </w:rPr>
              <w:t>Peugeot Boxer Niks 16 Teto Alto</w:t>
            </w:r>
          </w:p>
        </w:tc>
        <w:tc>
          <w:tcPr>
            <w:tcW w:w="1555" w:type="dxa"/>
          </w:tcPr>
          <w:p w:rsidR="00E67324" w:rsidRPr="002239A8" w:rsidRDefault="00E67324" w:rsidP="00E67324">
            <w:pPr>
              <w:tabs>
                <w:tab w:val="left" w:pos="4305"/>
              </w:tabs>
              <w:jc w:val="center"/>
              <w:rPr>
                <w:sz w:val="20"/>
              </w:rPr>
            </w:pPr>
          </w:p>
        </w:tc>
        <w:tc>
          <w:tcPr>
            <w:tcW w:w="602" w:type="dxa"/>
          </w:tcPr>
          <w:p w:rsidR="00E67324" w:rsidRPr="002239A8" w:rsidRDefault="00E67324" w:rsidP="00E67324">
            <w:pPr>
              <w:tabs>
                <w:tab w:val="left" w:pos="4305"/>
              </w:tabs>
              <w:jc w:val="center"/>
              <w:rPr>
                <w:sz w:val="20"/>
              </w:rPr>
            </w:pPr>
            <w:r w:rsidRPr="002239A8">
              <w:rPr>
                <w:sz w:val="20"/>
              </w:rPr>
              <w:t>16</w:t>
            </w:r>
          </w:p>
        </w:tc>
        <w:tc>
          <w:tcPr>
            <w:tcW w:w="1062" w:type="dxa"/>
          </w:tcPr>
          <w:p w:rsidR="00E67324" w:rsidRPr="002239A8" w:rsidRDefault="00E67324" w:rsidP="00E67324">
            <w:pPr>
              <w:tabs>
                <w:tab w:val="left" w:pos="4305"/>
              </w:tabs>
              <w:jc w:val="center"/>
              <w:rPr>
                <w:sz w:val="20"/>
              </w:rPr>
            </w:pPr>
            <w:r w:rsidRPr="002239A8">
              <w:rPr>
                <w:sz w:val="20"/>
              </w:rPr>
              <w:t>2008</w:t>
            </w:r>
          </w:p>
        </w:tc>
        <w:tc>
          <w:tcPr>
            <w:tcW w:w="1129" w:type="dxa"/>
          </w:tcPr>
          <w:p w:rsidR="00E67324" w:rsidRPr="002239A8" w:rsidRDefault="00E67324" w:rsidP="00E67324">
            <w:pPr>
              <w:tabs>
                <w:tab w:val="left" w:pos="4305"/>
              </w:tabs>
              <w:jc w:val="center"/>
              <w:rPr>
                <w:sz w:val="20"/>
              </w:rPr>
            </w:pPr>
            <w:r w:rsidRPr="002239A8">
              <w:rPr>
                <w:sz w:val="20"/>
              </w:rPr>
              <w:t>2009</w:t>
            </w:r>
          </w:p>
        </w:tc>
        <w:tc>
          <w:tcPr>
            <w:tcW w:w="1418" w:type="dxa"/>
          </w:tcPr>
          <w:p w:rsidR="00E67324" w:rsidRPr="002239A8" w:rsidRDefault="00E67324" w:rsidP="00E67324">
            <w:pPr>
              <w:tabs>
                <w:tab w:val="left" w:pos="4305"/>
              </w:tabs>
              <w:jc w:val="center"/>
              <w:rPr>
                <w:sz w:val="20"/>
              </w:rPr>
            </w:pPr>
            <w:r w:rsidRPr="002239A8">
              <w:rPr>
                <w:sz w:val="20"/>
              </w:rPr>
              <w:t>16/127/2800</w:t>
            </w:r>
          </w:p>
        </w:tc>
        <w:tc>
          <w:tcPr>
            <w:tcW w:w="1038" w:type="dxa"/>
          </w:tcPr>
          <w:p w:rsidR="00E67324" w:rsidRPr="002239A8" w:rsidRDefault="00E67324" w:rsidP="00E67324">
            <w:pPr>
              <w:tabs>
                <w:tab w:val="left" w:pos="4305"/>
              </w:tabs>
              <w:jc w:val="center"/>
              <w:rPr>
                <w:sz w:val="20"/>
              </w:rPr>
            </w:pPr>
            <w:r w:rsidRPr="002239A8">
              <w:rPr>
                <w:sz w:val="20"/>
              </w:rPr>
              <w:t>Branca</w:t>
            </w:r>
          </w:p>
        </w:tc>
        <w:tc>
          <w:tcPr>
            <w:tcW w:w="1276" w:type="dxa"/>
          </w:tcPr>
          <w:p w:rsidR="00E67324" w:rsidRPr="002239A8" w:rsidRDefault="00E67324" w:rsidP="00E67324">
            <w:pPr>
              <w:tabs>
                <w:tab w:val="left" w:pos="4305"/>
              </w:tabs>
              <w:jc w:val="center"/>
              <w:rPr>
                <w:sz w:val="20"/>
              </w:rPr>
            </w:pPr>
            <w:r w:rsidRPr="002239A8">
              <w:rPr>
                <w:sz w:val="20"/>
              </w:rPr>
              <w:t>Refrigerado água 4Cil</w:t>
            </w:r>
          </w:p>
        </w:tc>
      </w:tr>
      <w:tr w:rsidR="00E67324" w:rsidRPr="002239A8" w:rsidTr="00E67324">
        <w:tc>
          <w:tcPr>
            <w:tcW w:w="710" w:type="dxa"/>
            <w:tcBorders>
              <w:bottom w:val="single" w:sz="4" w:space="0" w:color="auto"/>
            </w:tcBorders>
          </w:tcPr>
          <w:p w:rsidR="00E67324" w:rsidRPr="002239A8" w:rsidRDefault="00E67324" w:rsidP="00E67324">
            <w:pPr>
              <w:tabs>
                <w:tab w:val="left" w:pos="4305"/>
              </w:tabs>
              <w:rPr>
                <w:sz w:val="18"/>
                <w:szCs w:val="18"/>
              </w:rPr>
            </w:pPr>
            <w:r w:rsidRPr="002239A8">
              <w:rPr>
                <w:sz w:val="18"/>
                <w:szCs w:val="18"/>
              </w:rPr>
              <w:t>Lote 2</w:t>
            </w:r>
          </w:p>
        </w:tc>
        <w:tc>
          <w:tcPr>
            <w:tcW w:w="1417" w:type="dxa"/>
            <w:tcBorders>
              <w:bottom w:val="single" w:sz="4" w:space="0" w:color="auto"/>
            </w:tcBorders>
          </w:tcPr>
          <w:p w:rsidR="00E67324" w:rsidRPr="002239A8" w:rsidRDefault="00E67324" w:rsidP="00E67324">
            <w:pPr>
              <w:tabs>
                <w:tab w:val="left" w:pos="4305"/>
              </w:tabs>
              <w:jc w:val="center"/>
              <w:rPr>
                <w:sz w:val="20"/>
              </w:rPr>
            </w:pPr>
            <w:r w:rsidRPr="002239A8">
              <w:rPr>
                <w:sz w:val="20"/>
              </w:rPr>
              <w:t>Van</w:t>
            </w:r>
          </w:p>
        </w:tc>
        <w:tc>
          <w:tcPr>
            <w:tcW w:w="1134" w:type="dxa"/>
            <w:tcBorders>
              <w:bottom w:val="single" w:sz="4" w:space="0" w:color="auto"/>
            </w:tcBorders>
          </w:tcPr>
          <w:p w:rsidR="00E67324" w:rsidRPr="002239A8" w:rsidRDefault="00E67324" w:rsidP="00E67324">
            <w:pPr>
              <w:tabs>
                <w:tab w:val="left" w:pos="4305"/>
              </w:tabs>
              <w:rPr>
                <w:sz w:val="20"/>
              </w:rPr>
            </w:pPr>
            <w:r w:rsidRPr="002239A8">
              <w:rPr>
                <w:sz w:val="20"/>
              </w:rPr>
              <w:t>LUO 0872</w:t>
            </w:r>
          </w:p>
        </w:tc>
        <w:tc>
          <w:tcPr>
            <w:tcW w:w="2126" w:type="dxa"/>
            <w:tcBorders>
              <w:bottom w:val="single" w:sz="4" w:space="0" w:color="auto"/>
            </w:tcBorders>
          </w:tcPr>
          <w:p w:rsidR="00E67324" w:rsidRPr="002239A8" w:rsidRDefault="00E67324" w:rsidP="00E67324">
            <w:pPr>
              <w:tabs>
                <w:tab w:val="left" w:pos="4305"/>
              </w:tabs>
              <w:rPr>
                <w:sz w:val="20"/>
              </w:rPr>
            </w:pPr>
            <w:r w:rsidRPr="002239A8">
              <w:rPr>
                <w:sz w:val="20"/>
              </w:rPr>
              <w:t>93W231K2151021507</w:t>
            </w:r>
          </w:p>
        </w:tc>
        <w:tc>
          <w:tcPr>
            <w:tcW w:w="851" w:type="dxa"/>
            <w:tcBorders>
              <w:bottom w:val="single" w:sz="4" w:space="0" w:color="auto"/>
            </w:tcBorders>
          </w:tcPr>
          <w:p w:rsidR="00E67324" w:rsidRPr="002239A8" w:rsidRDefault="00E67324" w:rsidP="00E67324">
            <w:pPr>
              <w:tabs>
                <w:tab w:val="left" w:pos="4305"/>
              </w:tabs>
              <w:rPr>
                <w:sz w:val="20"/>
              </w:rPr>
            </w:pPr>
            <w:r w:rsidRPr="002239A8">
              <w:rPr>
                <w:sz w:val="20"/>
              </w:rPr>
              <w:t>Diesel</w:t>
            </w:r>
          </w:p>
        </w:tc>
        <w:tc>
          <w:tcPr>
            <w:tcW w:w="1701" w:type="dxa"/>
            <w:tcBorders>
              <w:bottom w:val="single" w:sz="4" w:space="0" w:color="auto"/>
            </w:tcBorders>
          </w:tcPr>
          <w:p w:rsidR="00E67324" w:rsidRPr="002239A8" w:rsidRDefault="00E67324" w:rsidP="00E67324">
            <w:pPr>
              <w:tabs>
                <w:tab w:val="left" w:pos="4305"/>
              </w:tabs>
              <w:rPr>
                <w:sz w:val="20"/>
              </w:rPr>
            </w:pPr>
            <w:r w:rsidRPr="002239A8">
              <w:rPr>
                <w:sz w:val="20"/>
              </w:rPr>
              <w:t>Fiat Ducato Combinado</w:t>
            </w:r>
          </w:p>
        </w:tc>
        <w:tc>
          <w:tcPr>
            <w:tcW w:w="1555" w:type="dxa"/>
            <w:tcBorders>
              <w:bottom w:val="single" w:sz="4" w:space="0" w:color="auto"/>
            </w:tcBorders>
          </w:tcPr>
          <w:p w:rsidR="00E67324" w:rsidRPr="002239A8" w:rsidRDefault="00E67324" w:rsidP="00E67324">
            <w:pPr>
              <w:tabs>
                <w:tab w:val="left" w:pos="4305"/>
              </w:tabs>
              <w:jc w:val="center"/>
              <w:rPr>
                <w:sz w:val="20"/>
              </w:rPr>
            </w:pPr>
          </w:p>
        </w:tc>
        <w:tc>
          <w:tcPr>
            <w:tcW w:w="602" w:type="dxa"/>
            <w:tcBorders>
              <w:bottom w:val="single" w:sz="4" w:space="0" w:color="auto"/>
            </w:tcBorders>
          </w:tcPr>
          <w:p w:rsidR="00E67324" w:rsidRPr="002239A8" w:rsidRDefault="00E67324" w:rsidP="00E67324">
            <w:pPr>
              <w:tabs>
                <w:tab w:val="left" w:pos="4305"/>
              </w:tabs>
              <w:jc w:val="center"/>
              <w:rPr>
                <w:sz w:val="20"/>
              </w:rPr>
            </w:pPr>
            <w:r w:rsidRPr="002239A8">
              <w:rPr>
                <w:sz w:val="20"/>
              </w:rPr>
              <w:t>16</w:t>
            </w:r>
          </w:p>
        </w:tc>
        <w:tc>
          <w:tcPr>
            <w:tcW w:w="1062" w:type="dxa"/>
            <w:tcBorders>
              <w:bottom w:val="single" w:sz="4" w:space="0" w:color="auto"/>
            </w:tcBorders>
          </w:tcPr>
          <w:p w:rsidR="00E67324" w:rsidRPr="002239A8" w:rsidRDefault="00E67324" w:rsidP="00E67324">
            <w:pPr>
              <w:tabs>
                <w:tab w:val="left" w:pos="4305"/>
              </w:tabs>
              <w:jc w:val="center"/>
              <w:rPr>
                <w:sz w:val="20"/>
              </w:rPr>
            </w:pPr>
            <w:r w:rsidRPr="002239A8">
              <w:rPr>
                <w:sz w:val="20"/>
              </w:rPr>
              <w:t>2004</w:t>
            </w:r>
          </w:p>
        </w:tc>
        <w:tc>
          <w:tcPr>
            <w:tcW w:w="1129" w:type="dxa"/>
            <w:tcBorders>
              <w:bottom w:val="single" w:sz="4" w:space="0" w:color="auto"/>
            </w:tcBorders>
          </w:tcPr>
          <w:p w:rsidR="00E67324" w:rsidRPr="002239A8" w:rsidRDefault="00E67324" w:rsidP="00E67324">
            <w:pPr>
              <w:tabs>
                <w:tab w:val="left" w:pos="4305"/>
              </w:tabs>
              <w:jc w:val="center"/>
              <w:rPr>
                <w:sz w:val="20"/>
              </w:rPr>
            </w:pPr>
            <w:r w:rsidRPr="002239A8">
              <w:rPr>
                <w:sz w:val="20"/>
              </w:rPr>
              <w:t>2005</w:t>
            </w:r>
          </w:p>
        </w:tc>
        <w:tc>
          <w:tcPr>
            <w:tcW w:w="1418" w:type="dxa"/>
            <w:tcBorders>
              <w:bottom w:val="single" w:sz="4" w:space="0" w:color="auto"/>
            </w:tcBorders>
          </w:tcPr>
          <w:p w:rsidR="00E67324" w:rsidRPr="002239A8" w:rsidRDefault="00E67324" w:rsidP="00E67324">
            <w:pPr>
              <w:tabs>
                <w:tab w:val="left" w:pos="4305"/>
              </w:tabs>
              <w:jc w:val="center"/>
              <w:rPr>
                <w:sz w:val="20"/>
              </w:rPr>
            </w:pPr>
            <w:r w:rsidRPr="002239A8">
              <w:rPr>
                <w:sz w:val="20"/>
              </w:rPr>
              <w:t>16/103/2800</w:t>
            </w:r>
          </w:p>
        </w:tc>
        <w:tc>
          <w:tcPr>
            <w:tcW w:w="1038" w:type="dxa"/>
            <w:tcBorders>
              <w:bottom w:val="single" w:sz="4" w:space="0" w:color="auto"/>
            </w:tcBorders>
          </w:tcPr>
          <w:p w:rsidR="00E67324" w:rsidRPr="002239A8" w:rsidRDefault="00E67324" w:rsidP="00E67324">
            <w:pPr>
              <w:tabs>
                <w:tab w:val="left" w:pos="4305"/>
              </w:tabs>
              <w:jc w:val="center"/>
              <w:rPr>
                <w:sz w:val="20"/>
              </w:rPr>
            </w:pPr>
            <w:r w:rsidRPr="002239A8">
              <w:rPr>
                <w:sz w:val="20"/>
              </w:rPr>
              <w:t>Branca</w:t>
            </w:r>
          </w:p>
        </w:tc>
        <w:tc>
          <w:tcPr>
            <w:tcW w:w="1276" w:type="dxa"/>
            <w:tcBorders>
              <w:bottom w:val="single" w:sz="4" w:space="0" w:color="auto"/>
            </w:tcBorders>
          </w:tcPr>
          <w:p w:rsidR="00E67324" w:rsidRPr="002239A8" w:rsidRDefault="00E67324" w:rsidP="00E67324">
            <w:pPr>
              <w:tabs>
                <w:tab w:val="left" w:pos="4305"/>
              </w:tabs>
              <w:jc w:val="center"/>
              <w:rPr>
                <w:sz w:val="20"/>
              </w:rPr>
            </w:pPr>
            <w:r w:rsidRPr="002239A8">
              <w:rPr>
                <w:sz w:val="20"/>
              </w:rPr>
              <w:t>Refrigerado água 4Cil</w:t>
            </w:r>
          </w:p>
        </w:tc>
      </w:tr>
      <w:tr w:rsidR="00E67324" w:rsidRPr="002239A8" w:rsidTr="00E67324">
        <w:tc>
          <w:tcPr>
            <w:tcW w:w="710" w:type="dxa"/>
            <w:tcBorders>
              <w:bottom w:val="single" w:sz="4" w:space="0" w:color="auto"/>
            </w:tcBorders>
          </w:tcPr>
          <w:p w:rsidR="00E67324" w:rsidRPr="002239A8" w:rsidRDefault="00E67324" w:rsidP="00E67324">
            <w:pPr>
              <w:tabs>
                <w:tab w:val="left" w:pos="4305"/>
              </w:tabs>
              <w:rPr>
                <w:sz w:val="18"/>
                <w:szCs w:val="18"/>
              </w:rPr>
            </w:pPr>
            <w:r w:rsidRPr="002239A8">
              <w:rPr>
                <w:sz w:val="18"/>
                <w:szCs w:val="18"/>
              </w:rPr>
              <w:t>Lote 3</w:t>
            </w:r>
          </w:p>
        </w:tc>
        <w:tc>
          <w:tcPr>
            <w:tcW w:w="1417" w:type="dxa"/>
            <w:tcBorders>
              <w:bottom w:val="single" w:sz="4" w:space="0" w:color="auto"/>
            </w:tcBorders>
          </w:tcPr>
          <w:p w:rsidR="00E67324" w:rsidRPr="002239A8" w:rsidRDefault="00E67324" w:rsidP="00E67324">
            <w:pPr>
              <w:tabs>
                <w:tab w:val="left" w:pos="4305"/>
              </w:tabs>
              <w:jc w:val="center"/>
              <w:rPr>
                <w:sz w:val="20"/>
              </w:rPr>
            </w:pPr>
            <w:r w:rsidRPr="002239A8">
              <w:rPr>
                <w:sz w:val="20"/>
              </w:rPr>
              <w:t>Van</w:t>
            </w:r>
          </w:p>
        </w:tc>
        <w:tc>
          <w:tcPr>
            <w:tcW w:w="1134" w:type="dxa"/>
            <w:tcBorders>
              <w:bottom w:val="single" w:sz="4" w:space="0" w:color="auto"/>
            </w:tcBorders>
          </w:tcPr>
          <w:p w:rsidR="00E67324" w:rsidRPr="002239A8" w:rsidRDefault="00E67324" w:rsidP="00E67324">
            <w:pPr>
              <w:tabs>
                <w:tab w:val="left" w:pos="4305"/>
              </w:tabs>
              <w:rPr>
                <w:sz w:val="20"/>
              </w:rPr>
            </w:pPr>
            <w:r w:rsidRPr="002239A8">
              <w:rPr>
                <w:sz w:val="20"/>
              </w:rPr>
              <w:t>LUD 6087</w:t>
            </w:r>
          </w:p>
        </w:tc>
        <w:tc>
          <w:tcPr>
            <w:tcW w:w="2126" w:type="dxa"/>
            <w:tcBorders>
              <w:bottom w:val="single" w:sz="4" w:space="0" w:color="auto"/>
            </w:tcBorders>
          </w:tcPr>
          <w:p w:rsidR="00E67324" w:rsidRPr="002239A8" w:rsidRDefault="00E67324" w:rsidP="00E67324">
            <w:pPr>
              <w:tabs>
                <w:tab w:val="left" w:pos="4305"/>
              </w:tabs>
              <w:rPr>
                <w:sz w:val="20"/>
              </w:rPr>
            </w:pPr>
            <w:r w:rsidRPr="002239A8">
              <w:rPr>
                <w:sz w:val="20"/>
              </w:rPr>
              <w:t>93YMEN47EGJ862173</w:t>
            </w:r>
          </w:p>
        </w:tc>
        <w:tc>
          <w:tcPr>
            <w:tcW w:w="851" w:type="dxa"/>
            <w:tcBorders>
              <w:bottom w:val="single" w:sz="4" w:space="0" w:color="auto"/>
            </w:tcBorders>
          </w:tcPr>
          <w:p w:rsidR="00E67324" w:rsidRPr="002239A8" w:rsidRDefault="00E67324" w:rsidP="00E67324">
            <w:pPr>
              <w:tabs>
                <w:tab w:val="left" w:pos="4305"/>
              </w:tabs>
              <w:rPr>
                <w:sz w:val="20"/>
              </w:rPr>
            </w:pPr>
            <w:r w:rsidRPr="002239A8">
              <w:rPr>
                <w:sz w:val="20"/>
              </w:rPr>
              <w:t>Diesel</w:t>
            </w:r>
          </w:p>
        </w:tc>
        <w:tc>
          <w:tcPr>
            <w:tcW w:w="1701" w:type="dxa"/>
            <w:tcBorders>
              <w:bottom w:val="single" w:sz="4" w:space="0" w:color="auto"/>
            </w:tcBorders>
          </w:tcPr>
          <w:p w:rsidR="00E67324" w:rsidRPr="002239A8" w:rsidRDefault="00E67324" w:rsidP="00E67324">
            <w:pPr>
              <w:tabs>
                <w:tab w:val="left" w:pos="4305"/>
              </w:tabs>
              <w:rPr>
                <w:sz w:val="20"/>
              </w:rPr>
            </w:pPr>
            <w:r w:rsidRPr="002239A8">
              <w:rPr>
                <w:sz w:val="20"/>
              </w:rPr>
              <w:t>Renault Master Minibus 16 Lug</w:t>
            </w:r>
          </w:p>
        </w:tc>
        <w:tc>
          <w:tcPr>
            <w:tcW w:w="1555" w:type="dxa"/>
            <w:tcBorders>
              <w:bottom w:val="single" w:sz="4" w:space="0" w:color="auto"/>
            </w:tcBorders>
          </w:tcPr>
          <w:p w:rsidR="00E67324" w:rsidRPr="002239A8" w:rsidRDefault="00E67324" w:rsidP="00E67324">
            <w:pPr>
              <w:tabs>
                <w:tab w:val="left" w:pos="4305"/>
              </w:tabs>
              <w:jc w:val="center"/>
              <w:rPr>
                <w:sz w:val="20"/>
              </w:rPr>
            </w:pPr>
          </w:p>
        </w:tc>
        <w:tc>
          <w:tcPr>
            <w:tcW w:w="602" w:type="dxa"/>
            <w:tcBorders>
              <w:bottom w:val="single" w:sz="4" w:space="0" w:color="auto"/>
            </w:tcBorders>
          </w:tcPr>
          <w:p w:rsidR="00E67324" w:rsidRPr="002239A8" w:rsidRDefault="00E67324" w:rsidP="00E67324">
            <w:pPr>
              <w:tabs>
                <w:tab w:val="left" w:pos="4305"/>
              </w:tabs>
              <w:jc w:val="center"/>
              <w:rPr>
                <w:sz w:val="20"/>
              </w:rPr>
            </w:pPr>
            <w:r w:rsidRPr="002239A8">
              <w:rPr>
                <w:sz w:val="20"/>
              </w:rPr>
              <w:t>16</w:t>
            </w:r>
          </w:p>
        </w:tc>
        <w:tc>
          <w:tcPr>
            <w:tcW w:w="1062" w:type="dxa"/>
            <w:tcBorders>
              <w:bottom w:val="single" w:sz="4" w:space="0" w:color="auto"/>
            </w:tcBorders>
          </w:tcPr>
          <w:p w:rsidR="00E67324" w:rsidRPr="002239A8" w:rsidRDefault="00E67324" w:rsidP="00E67324">
            <w:pPr>
              <w:tabs>
                <w:tab w:val="left" w:pos="4305"/>
              </w:tabs>
              <w:jc w:val="center"/>
              <w:rPr>
                <w:sz w:val="20"/>
              </w:rPr>
            </w:pPr>
            <w:r w:rsidRPr="002239A8">
              <w:rPr>
                <w:sz w:val="20"/>
              </w:rPr>
              <w:t>2015</w:t>
            </w:r>
          </w:p>
        </w:tc>
        <w:tc>
          <w:tcPr>
            <w:tcW w:w="1129" w:type="dxa"/>
            <w:tcBorders>
              <w:bottom w:val="single" w:sz="4" w:space="0" w:color="auto"/>
            </w:tcBorders>
          </w:tcPr>
          <w:p w:rsidR="00E67324" w:rsidRPr="002239A8" w:rsidRDefault="00E67324" w:rsidP="00E67324">
            <w:pPr>
              <w:tabs>
                <w:tab w:val="left" w:pos="4305"/>
              </w:tabs>
              <w:jc w:val="center"/>
              <w:rPr>
                <w:sz w:val="20"/>
              </w:rPr>
            </w:pPr>
            <w:r w:rsidRPr="002239A8">
              <w:rPr>
                <w:sz w:val="20"/>
              </w:rPr>
              <w:t>2016</w:t>
            </w:r>
          </w:p>
        </w:tc>
        <w:tc>
          <w:tcPr>
            <w:tcW w:w="1418" w:type="dxa"/>
            <w:tcBorders>
              <w:bottom w:val="single" w:sz="4" w:space="0" w:color="auto"/>
            </w:tcBorders>
          </w:tcPr>
          <w:p w:rsidR="00E67324" w:rsidRPr="002239A8" w:rsidRDefault="00E67324" w:rsidP="00E67324">
            <w:pPr>
              <w:tabs>
                <w:tab w:val="left" w:pos="4305"/>
              </w:tabs>
              <w:jc w:val="center"/>
              <w:rPr>
                <w:sz w:val="20"/>
              </w:rPr>
            </w:pPr>
            <w:r w:rsidRPr="002239A8">
              <w:rPr>
                <w:sz w:val="20"/>
              </w:rPr>
              <w:t>16/130</w:t>
            </w:r>
          </w:p>
        </w:tc>
        <w:tc>
          <w:tcPr>
            <w:tcW w:w="1038" w:type="dxa"/>
            <w:tcBorders>
              <w:bottom w:val="single" w:sz="4" w:space="0" w:color="auto"/>
            </w:tcBorders>
          </w:tcPr>
          <w:p w:rsidR="00E67324" w:rsidRPr="002239A8" w:rsidRDefault="00E67324" w:rsidP="00E67324">
            <w:pPr>
              <w:tabs>
                <w:tab w:val="left" w:pos="4305"/>
              </w:tabs>
              <w:jc w:val="center"/>
              <w:rPr>
                <w:sz w:val="20"/>
              </w:rPr>
            </w:pPr>
            <w:r w:rsidRPr="002239A8">
              <w:rPr>
                <w:sz w:val="20"/>
              </w:rPr>
              <w:t>Branca</w:t>
            </w:r>
          </w:p>
        </w:tc>
        <w:tc>
          <w:tcPr>
            <w:tcW w:w="1276" w:type="dxa"/>
            <w:tcBorders>
              <w:bottom w:val="single" w:sz="4" w:space="0" w:color="auto"/>
            </w:tcBorders>
          </w:tcPr>
          <w:p w:rsidR="00E67324" w:rsidRPr="002239A8" w:rsidRDefault="00E67324" w:rsidP="00E67324">
            <w:pPr>
              <w:tabs>
                <w:tab w:val="left" w:pos="4305"/>
              </w:tabs>
              <w:jc w:val="center"/>
              <w:rPr>
                <w:sz w:val="20"/>
              </w:rPr>
            </w:pPr>
          </w:p>
        </w:tc>
      </w:tr>
    </w:tbl>
    <w:p w:rsidR="00E67324" w:rsidRPr="002239A8" w:rsidRDefault="00E67324" w:rsidP="00E67324">
      <w:pPr>
        <w:tabs>
          <w:tab w:val="left" w:pos="4305"/>
        </w:tabs>
        <w:rPr>
          <w:b/>
          <w:sz w:val="24"/>
        </w:rPr>
      </w:pPr>
    </w:p>
    <w:p w:rsidR="00E67324" w:rsidRPr="002239A8" w:rsidRDefault="00E67324" w:rsidP="00E67324">
      <w:pPr>
        <w:tabs>
          <w:tab w:val="left" w:pos="4305"/>
        </w:tabs>
        <w:rPr>
          <w:b/>
          <w:sz w:val="24"/>
        </w:rPr>
      </w:pPr>
    </w:p>
    <w:p w:rsidR="00E67324" w:rsidRPr="002239A8" w:rsidRDefault="00E67324" w:rsidP="00E67324">
      <w:pPr>
        <w:tabs>
          <w:tab w:val="left" w:pos="4305"/>
        </w:tabs>
        <w:rPr>
          <w:b/>
          <w:sz w:val="24"/>
        </w:rPr>
      </w:pPr>
      <w:r w:rsidRPr="002239A8">
        <w:rPr>
          <w:b/>
          <w:sz w:val="24"/>
        </w:rPr>
        <w:t>GRUPO 3</w:t>
      </w:r>
    </w:p>
    <w:tbl>
      <w:tblPr>
        <w:tblStyle w:val="Tabelacomgrade"/>
        <w:tblW w:w="16019" w:type="dxa"/>
        <w:tblInd w:w="-885" w:type="dxa"/>
        <w:tblLayout w:type="fixed"/>
        <w:tblLook w:val="04A0"/>
      </w:tblPr>
      <w:tblGrid>
        <w:gridCol w:w="710"/>
        <w:gridCol w:w="1417"/>
        <w:gridCol w:w="1134"/>
        <w:gridCol w:w="2126"/>
        <w:gridCol w:w="851"/>
        <w:gridCol w:w="1701"/>
        <w:gridCol w:w="1555"/>
        <w:gridCol w:w="602"/>
        <w:gridCol w:w="1062"/>
        <w:gridCol w:w="1129"/>
        <w:gridCol w:w="1180"/>
        <w:gridCol w:w="1134"/>
        <w:gridCol w:w="1418"/>
      </w:tblGrid>
      <w:tr w:rsidR="00E67324" w:rsidRPr="002239A8" w:rsidTr="00E67324">
        <w:trPr>
          <w:cantSplit/>
        </w:trPr>
        <w:tc>
          <w:tcPr>
            <w:tcW w:w="710" w:type="dxa"/>
          </w:tcPr>
          <w:p w:rsidR="00E67324" w:rsidRPr="002239A8" w:rsidRDefault="00E67324" w:rsidP="00E67324">
            <w:pPr>
              <w:tabs>
                <w:tab w:val="left" w:pos="4305"/>
              </w:tabs>
              <w:jc w:val="center"/>
              <w:rPr>
                <w:b/>
                <w:sz w:val="20"/>
              </w:rPr>
            </w:pPr>
            <w:r w:rsidRPr="002239A8">
              <w:rPr>
                <w:b/>
                <w:sz w:val="20"/>
              </w:rPr>
              <w:t>N</w:t>
            </w:r>
          </w:p>
        </w:tc>
        <w:tc>
          <w:tcPr>
            <w:tcW w:w="1417" w:type="dxa"/>
          </w:tcPr>
          <w:p w:rsidR="00E67324" w:rsidRPr="002239A8" w:rsidRDefault="00E67324" w:rsidP="00E67324">
            <w:pPr>
              <w:tabs>
                <w:tab w:val="left" w:pos="4305"/>
              </w:tabs>
              <w:jc w:val="center"/>
              <w:rPr>
                <w:b/>
                <w:sz w:val="20"/>
              </w:rPr>
            </w:pPr>
            <w:r w:rsidRPr="002239A8">
              <w:rPr>
                <w:b/>
                <w:sz w:val="20"/>
              </w:rPr>
              <w:t>VEÍCULO</w:t>
            </w:r>
          </w:p>
        </w:tc>
        <w:tc>
          <w:tcPr>
            <w:tcW w:w="1134" w:type="dxa"/>
          </w:tcPr>
          <w:p w:rsidR="00E67324" w:rsidRPr="002239A8" w:rsidRDefault="00E67324" w:rsidP="00E67324">
            <w:pPr>
              <w:tabs>
                <w:tab w:val="left" w:pos="4305"/>
              </w:tabs>
              <w:jc w:val="center"/>
              <w:rPr>
                <w:b/>
                <w:sz w:val="20"/>
              </w:rPr>
            </w:pPr>
            <w:r w:rsidRPr="002239A8">
              <w:rPr>
                <w:b/>
                <w:sz w:val="20"/>
              </w:rPr>
              <w:t>Placa</w:t>
            </w:r>
          </w:p>
        </w:tc>
        <w:tc>
          <w:tcPr>
            <w:tcW w:w="2126" w:type="dxa"/>
          </w:tcPr>
          <w:p w:rsidR="00E67324" w:rsidRPr="002239A8" w:rsidRDefault="00E67324" w:rsidP="00E67324">
            <w:pPr>
              <w:tabs>
                <w:tab w:val="left" w:pos="4305"/>
              </w:tabs>
              <w:jc w:val="center"/>
              <w:rPr>
                <w:b/>
                <w:sz w:val="20"/>
              </w:rPr>
            </w:pPr>
            <w:r w:rsidRPr="002239A8">
              <w:rPr>
                <w:b/>
                <w:sz w:val="20"/>
              </w:rPr>
              <w:t>Chassi</w:t>
            </w:r>
          </w:p>
        </w:tc>
        <w:tc>
          <w:tcPr>
            <w:tcW w:w="851" w:type="dxa"/>
          </w:tcPr>
          <w:p w:rsidR="00E67324" w:rsidRPr="002239A8" w:rsidRDefault="00E67324" w:rsidP="00E67324">
            <w:pPr>
              <w:tabs>
                <w:tab w:val="left" w:pos="4305"/>
              </w:tabs>
              <w:jc w:val="center"/>
              <w:rPr>
                <w:b/>
                <w:sz w:val="20"/>
              </w:rPr>
            </w:pPr>
            <w:r w:rsidRPr="002239A8">
              <w:rPr>
                <w:b/>
                <w:sz w:val="20"/>
              </w:rPr>
              <w:t>COMB.</w:t>
            </w:r>
          </w:p>
        </w:tc>
        <w:tc>
          <w:tcPr>
            <w:tcW w:w="1701" w:type="dxa"/>
          </w:tcPr>
          <w:p w:rsidR="00E67324" w:rsidRPr="002239A8" w:rsidRDefault="00E67324" w:rsidP="00E67324">
            <w:pPr>
              <w:tabs>
                <w:tab w:val="left" w:pos="4305"/>
              </w:tabs>
              <w:jc w:val="center"/>
              <w:rPr>
                <w:b/>
                <w:sz w:val="20"/>
              </w:rPr>
            </w:pPr>
            <w:r w:rsidRPr="002239A8">
              <w:rPr>
                <w:b/>
                <w:sz w:val="20"/>
              </w:rPr>
              <w:t>MARCA/MODELO</w:t>
            </w:r>
          </w:p>
        </w:tc>
        <w:tc>
          <w:tcPr>
            <w:tcW w:w="1555" w:type="dxa"/>
          </w:tcPr>
          <w:p w:rsidR="00E67324" w:rsidRPr="002239A8" w:rsidRDefault="00E67324" w:rsidP="00E67324">
            <w:pPr>
              <w:tabs>
                <w:tab w:val="left" w:pos="4305"/>
              </w:tabs>
              <w:jc w:val="center"/>
              <w:rPr>
                <w:b/>
                <w:sz w:val="20"/>
              </w:rPr>
            </w:pPr>
            <w:r w:rsidRPr="002239A8">
              <w:rPr>
                <w:b/>
                <w:sz w:val="20"/>
              </w:rPr>
              <w:t>CARROCERIA</w:t>
            </w:r>
          </w:p>
        </w:tc>
        <w:tc>
          <w:tcPr>
            <w:tcW w:w="602" w:type="dxa"/>
          </w:tcPr>
          <w:p w:rsidR="00E67324" w:rsidRPr="002239A8" w:rsidRDefault="00E67324" w:rsidP="00E67324">
            <w:pPr>
              <w:tabs>
                <w:tab w:val="left" w:pos="4305"/>
              </w:tabs>
              <w:jc w:val="center"/>
              <w:rPr>
                <w:b/>
                <w:sz w:val="20"/>
              </w:rPr>
            </w:pPr>
            <w:r w:rsidRPr="002239A8">
              <w:rPr>
                <w:b/>
                <w:sz w:val="20"/>
              </w:rPr>
              <w:t>LUG</w:t>
            </w:r>
          </w:p>
        </w:tc>
        <w:tc>
          <w:tcPr>
            <w:tcW w:w="1062" w:type="dxa"/>
          </w:tcPr>
          <w:p w:rsidR="00E67324" w:rsidRPr="002239A8" w:rsidRDefault="00E67324" w:rsidP="00E67324">
            <w:pPr>
              <w:tabs>
                <w:tab w:val="left" w:pos="4305"/>
              </w:tabs>
              <w:jc w:val="center"/>
              <w:rPr>
                <w:b/>
                <w:sz w:val="20"/>
              </w:rPr>
            </w:pPr>
            <w:r w:rsidRPr="002239A8">
              <w:rPr>
                <w:b/>
                <w:sz w:val="20"/>
              </w:rPr>
              <w:t>ANO FAB</w:t>
            </w:r>
          </w:p>
        </w:tc>
        <w:tc>
          <w:tcPr>
            <w:tcW w:w="1129" w:type="dxa"/>
          </w:tcPr>
          <w:p w:rsidR="00E67324" w:rsidRPr="002239A8" w:rsidRDefault="00E67324" w:rsidP="00E67324">
            <w:pPr>
              <w:tabs>
                <w:tab w:val="left" w:pos="4305"/>
              </w:tabs>
              <w:jc w:val="center"/>
              <w:rPr>
                <w:b/>
                <w:sz w:val="20"/>
              </w:rPr>
            </w:pPr>
            <w:r w:rsidRPr="002239A8">
              <w:rPr>
                <w:b/>
                <w:sz w:val="20"/>
              </w:rPr>
              <w:t>ANO MOD</w:t>
            </w:r>
          </w:p>
        </w:tc>
        <w:tc>
          <w:tcPr>
            <w:tcW w:w="1180" w:type="dxa"/>
          </w:tcPr>
          <w:p w:rsidR="00E67324" w:rsidRPr="002239A8" w:rsidRDefault="00E67324" w:rsidP="00E67324">
            <w:pPr>
              <w:tabs>
                <w:tab w:val="left" w:pos="4305"/>
              </w:tabs>
              <w:jc w:val="center"/>
              <w:rPr>
                <w:b/>
                <w:sz w:val="20"/>
              </w:rPr>
            </w:pPr>
            <w:r w:rsidRPr="002239A8">
              <w:rPr>
                <w:b/>
                <w:sz w:val="20"/>
              </w:rPr>
              <w:t>CAP/POT/CIL</w:t>
            </w:r>
          </w:p>
        </w:tc>
        <w:tc>
          <w:tcPr>
            <w:tcW w:w="1134" w:type="dxa"/>
          </w:tcPr>
          <w:p w:rsidR="00E67324" w:rsidRPr="002239A8" w:rsidRDefault="00E67324" w:rsidP="00E67324">
            <w:pPr>
              <w:tabs>
                <w:tab w:val="left" w:pos="4305"/>
              </w:tabs>
              <w:jc w:val="center"/>
              <w:rPr>
                <w:b/>
                <w:sz w:val="20"/>
              </w:rPr>
            </w:pPr>
            <w:r w:rsidRPr="002239A8">
              <w:rPr>
                <w:b/>
                <w:sz w:val="20"/>
              </w:rPr>
              <w:t>COR PRED</w:t>
            </w:r>
          </w:p>
        </w:tc>
        <w:tc>
          <w:tcPr>
            <w:tcW w:w="1418" w:type="dxa"/>
          </w:tcPr>
          <w:p w:rsidR="00E67324" w:rsidRPr="002239A8" w:rsidRDefault="00E67324" w:rsidP="00E67324">
            <w:pPr>
              <w:tabs>
                <w:tab w:val="left" w:pos="4305"/>
              </w:tabs>
              <w:jc w:val="center"/>
              <w:rPr>
                <w:b/>
                <w:sz w:val="20"/>
              </w:rPr>
            </w:pPr>
            <w:r w:rsidRPr="002239A8">
              <w:rPr>
                <w:b/>
                <w:sz w:val="20"/>
              </w:rPr>
              <w:t>MOTOR</w:t>
            </w:r>
          </w:p>
        </w:tc>
      </w:tr>
      <w:tr w:rsidR="00E67324" w:rsidRPr="002239A8" w:rsidTr="00E67324">
        <w:trPr>
          <w:cantSplit/>
          <w:trHeight w:val="508"/>
        </w:trPr>
        <w:tc>
          <w:tcPr>
            <w:tcW w:w="710" w:type="dxa"/>
          </w:tcPr>
          <w:p w:rsidR="00E67324" w:rsidRPr="002239A8" w:rsidRDefault="00E67324" w:rsidP="00E67324">
            <w:pPr>
              <w:tabs>
                <w:tab w:val="left" w:pos="4305"/>
              </w:tabs>
              <w:rPr>
                <w:sz w:val="18"/>
                <w:szCs w:val="18"/>
              </w:rPr>
            </w:pPr>
            <w:r w:rsidRPr="002239A8">
              <w:rPr>
                <w:sz w:val="18"/>
                <w:szCs w:val="18"/>
              </w:rPr>
              <w:t>Lote 1</w:t>
            </w:r>
          </w:p>
        </w:tc>
        <w:tc>
          <w:tcPr>
            <w:tcW w:w="1417" w:type="dxa"/>
          </w:tcPr>
          <w:p w:rsidR="00E67324" w:rsidRPr="002239A8" w:rsidRDefault="00E67324" w:rsidP="00E67324">
            <w:pPr>
              <w:tabs>
                <w:tab w:val="left" w:pos="4305"/>
              </w:tabs>
              <w:jc w:val="center"/>
              <w:rPr>
                <w:sz w:val="20"/>
              </w:rPr>
            </w:pPr>
            <w:r w:rsidRPr="002239A8">
              <w:rPr>
                <w:sz w:val="20"/>
              </w:rPr>
              <w:t>Ônibus</w:t>
            </w:r>
          </w:p>
        </w:tc>
        <w:tc>
          <w:tcPr>
            <w:tcW w:w="1134" w:type="dxa"/>
          </w:tcPr>
          <w:p w:rsidR="00E67324" w:rsidRPr="002239A8" w:rsidRDefault="00E67324" w:rsidP="00E67324">
            <w:pPr>
              <w:tabs>
                <w:tab w:val="left" w:pos="4305"/>
              </w:tabs>
              <w:rPr>
                <w:sz w:val="20"/>
              </w:rPr>
            </w:pPr>
            <w:r w:rsidRPr="002239A8">
              <w:rPr>
                <w:sz w:val="20"/>
              </w:rPr>
              <w:t>EZC 5076</w:t>
            </w:r>
          </w:p>
        </w:tc>
        <w:tc>
          <w:tcPr>
            <w:tcW w:w="2126" w:type="dxa"/>
          </w:tcPr>
          <w:p w:rsidR="00E67324" w:rsidRPr="002239A8" w:rsidRDefault="00E67324" w:rsidP="00E67324">
            <w:pPr>
              <w:tabs>
                <w:tab w:val="left" w:pos="4305"/>
              </w:tabs>
              <w:rPr>
                <w:sz w:val="20"/>
              </w:rPr>
            </w:pPr>
            <w:r w:rsidRPr="002239A8">
              <w:rPr>
                <w:sz w:val="20"/>
              </w:rPr>
              <w:t>9532882W7BR152062</w:t>
            </w:r>
          </w:p>
        </w:tc>
        <w:tc>
          <w:tcPr>
            <w:tcW w:w="851" w:type="dxa"/>
          </w:tcPr>
          <w:p w:rsidR="00E67324" w:rsidRPr="002239A8" w:rsidRDefault="00E67324" w:rsidP="00E67324">
            <w:pPr>
              <w:tabs>
                <w:tab w:val="left" w:pos="4305"/>
              </w:tabs>
              <w:rPr>
                <w:sz w:val="20"/>
              </w:rPr>
            </w:pPr>
            <w:r w:rsidRPr="002239A8">
              <w:rPr>
                <w:sz w:val="20"/>
              </w:rPr>
              <w:t>Diesel</w:t>
            </w:r>
          </w:p>
        </w:tc>
        <w:tc>
          <w:tcPr>
            <w:tcW w:w="1701" w:type="dxa"/>
          </w:tcPr>
          <w:p w:rsidR="00E67324" w:rsidRPr="002239A8" w:rsidRDefault="00E67324" w:rsidP="00E67324">
            <w:pPr>
              <w:tabs>
                <w:tab w:val="left" w:pos="4305"/>
              </w:tabs>
              <w:jc w:val="center"/>
              <w:rPr>
                <w:sz w:val="18"/>
                <w:szCs w:val="18"/>
                <w:lang w:val="en-US"/>
              </w:rPr>
            </w:pPr>
            <w:r w:rsidRPr="002239A8">
              <w:rPr>
                <w:sz w:val="18"/>
                <w:szCs w:val="18"/>
                <w:lang w:val="en-US"/>
              </w:rPr>
              <w:t>Volkswagen 15.190 Eod E.S. Ore</w:t>
            </w:r>
          </w:p>
        </w:tc>
        <w:tc>
          <w:tcPr>
            <w:tcW w:w="1555" w:type="dxa"/>
          </w:tcPr>
          <w:p w:rsidR="00E67324" w:rsidRPr="002239A8" w:rsidRDefault="00E67324" w:rsidP="00E67324">
            <w:pPr>
              <w:tabs>
                <w:tab w:val="left" w:pos="4305"/>
              </w:tabs>
              <w:jc w:val="center"/>
              <w:rPr>
                <w:sz w:val="18"/>
                <w:szCs w:val="18"/>
              </w:rPr>
            </w:pPr>
            <w:r w:rsidRPr="002239A8">
              <w:rPr>
                <w:sz w:val="18"/>
                <w:szCs w:val="18"/>
              </w:rPr>
              <w:t>Caio Induscar Foz 2500 SuperOrd</w:t>
            </w:r>
          </w:p>
        </w:tc>
        <w:tc>
          <w:tcPr>
            <w:tcW w:w="602" w:type="dxa"/>
          </w:tcPr>
          <w:p w:rsidR="00E67324" w:rsidRPr="002239A8" w:rsidRDefault="00E67324" w:rsidP="00E67324">
            <w:pPr>
              <w:tabs>
                <w:tab w:val="left" w:pos="4305"/>
              </w:tabs>
              <w:jc w:val="center"/>
              <w:rPr>
                <w:sz w:val="20"/>
              </w:rPr>
            </w:pPr>
            <w:r w:rsidRPr="002239A8">
              <w:rPr>
                <w:sz w:val="20"/>
              </w:rPr>
              <w:t>59</w:t>
            </w:r>
          </w:p>
        </w:tc>
        <w:tc>
          <w:tcPr>
            <w:tcW w:w="1062" w:type="dxa"/>
          </w:tcPr>
          <w:p w:rsidR="00E67324" w:rsidRPr="002239A8" w:rsidRDefault="00E67324" w:rsidP="00E67324">
            <w:pPr>
              <w:tabs>
                <w:tab w:val="left" w:pos="4305"/>
              </w:tabs>
              <w:jc w:val="center"/>
              <w:rPr>
                <w:sz w:val="20"/>
              </w:rPr>
            </w:pPr>
            <w:r w:rsidRPr="002239A8">
              <w:rPr>
                <w:sz w:val="20"/>
              </w:rPr>
              <w:t>2011</w:t>
            </w:r>
          </w:p>
        </w:tc>
        <w:tc>
          <w:tcPr>
            <w:tcW w:w="1129" w:type="dxa"/>
          </w:tcPr>
          <w:p w:rsidR="00E67324" w:rsidRPr="002239A8" w:rsidRDefault="00E67324" w:rsidP="00E67324">
            <w:pPr>
              <w:tabs>
                <w:tab w:val="left" w:pos="4305"/>
              </w:tabs>
              <w:jc w:val="center"/>
              <w:rPr>
                <w:sz w:val="20"/>
              </w:rPr>
            </w:pPr>
            <w:r w:rsidRPr="002239A8">
              <w:rPr>
                <w:sz w:val="20"/>
              </w:rPr>
              <w:t>2011</w:t>
            </w:r>
          </w:p>
        </w:tc>
        <w:tc>
          <w:tcPr>
            <w:tcW w:w="1180" w:type="dxa"/>
          </w:tcPr>
          <w:p w:rsidR="00E67324" w:rsidRPr="002239A8" w:rsidRDefault="00E67324" w:rsidP="00E67324">
            <w:pPr>
              <w:tabs>
                <w:tab w:val="left" w:pos="4305"/>
              </w:tabs>
              <w:jc w:val="center"/>
              <w:rPr>
                <w:sz w:val="18"/>
                <w:szCs w:val="18"/>
              </w:rPr>
            </w:pPr>
            <w:r w:rsidRPr="002239A8">
              <w:rPr>
                <w:sz w:val="18"/>
                <w:szCs w:val="18"/>
              </w:rPr>
              <w:t>59/4740cc</w:t>
            </w:r>
          </w:p>
        </w:tc>
        <w:tc>
          <w:tcPr>
            <w:tcW w:w="1134" w:type="dxa"/>
          </w:tcPr>
          <w:p w:rsidR="00E67324" w:rsidRPr="002239A8" w:rsidRDefault="00E67324" w:rsidP="00E67324">
            <w:pPr>
              <w:tabs>
                <w:tab w:val="left" w:pos="4305"/>
              </w:tabs>
              <w:jc w:val="center"/>
              <w:rPr>
                <w:sz w:val="20"/>
              </w:rPr>
            </w:pPr>
            <w:r w:rsidRPr="002239A8">
              <w:rPr>
                <w:sz w:val="20"/>
              </w:rPr>
              <w:t>Amarela</w:t>
            </w:r>
          </w:p>
        </w:tc>
        <w:tc>
          <w:tcPr>
            <w:tcW w:w="1418" w:type="dxa"/>
          </w:tcPr>
          <w:p w:rsidR="00E67324" w:rsidRPr="002239A8" w:rsidRDefault="00E67324" w:rsidP="00E67324">
            <w:pPr>
              <w:tabs>
                <w:tab w:val="left" w:pos="4305"/>
              </w:tabs>
              <w:jc w:val="center"/>
              <w:rPr>
                <w:sz w:val="18"/>
                <w:szCs w:val="18"/>
              </w:rPr>
            </w:pPr>
            <w:r w:rsidRPr="002239A8">
              <w:rPr>
                <w:sz w:val="18"/>
                <w:szCs w:val="18"/>
              </w:rPr>
              <w:t>MWM 4.12 TCE-EURO III Turbo IntercPot 185cv</w:t>
            </w:r>
          </w:p>
        </w:tc>
      </w:tr>
      <w:tr w:rsidR="00E67324" w:rsidRPr="002239A8" w:rsidTr="00E67324">
        <w:trPr>
          <w:cantSplit/>
        </w:trPr>
        <w:tc>
          <w:tcPr>
            <w:tcW w:w="710" w:type="dxa"/>
          </w:tcPr>
          <w:p w:rsidR="00E67324" w:rsidRPr="002239A8" w:rsidRDefault="00E67324" w:rsidP="00E67324">
            <w:pPr>
              <w:tabs>
                <w:tab w:val="left" w:pos="4305"/>
              </w:tabs>
              <w:rPr>
                <w:sz w:val="18"/>
                <w:szCs w:val="18"/>
              </w:rPr>
            </w:pPr>
            <w:r w:rsidRPr="002239A8">
              <w:rPr>
                <w:sz w:val="18"/>
                <w:szCs w:val="18"/>
              </w:rPr>
              <w:t>Lote 1</w:t>
            </w:r>
          </w:p>
        </w:tc>
        <w:tc>
          <w:tcPr>
            <w:tcW w:w="1417" w:type="dxa"/>
          </w:tcPr>
          <w:p w:rsidR="00E67324" w:rsidRPr="002239A8" w:rsidRDefault="00E67324" w:rsidP="00E67324">
            <w:pPr>
              <w:tabs>
                <w:tab w:val="left" w:pos="4305"/>
              </w:tabs>
              <w:jc w:val="center"/>
              <w:rPr>
                <w:sz w:val="20"/>
              </w:rPr>
            </w:pPr>
            <w:r w:rsidRPr="002239A8">
              <w:rPr>
                <w:sz w:val="20"/>
              </w:rPr>
              <w:t>Ônibus</w:t>
            </w:r>
          </w:p>
        </w:tc>
        <w:tc>
          <w:tcPr>
            <w:tcW w:w="1134" w:type="dxa"/>
          </w:tcPr>
          <w:p w:rsidR="00E67324" w:rsidRPr="002239A8" w:rsidRDefault="00E67324" w:rsidP="00E67324">
            <w:pPr>
              <w:tabs>
                <w:tab w:val="left" w:pos="4305"/>
              </w:tabs>
              <w:rPr>
                <w:sz w:val="20"/>
              </w:rPr>
            </w:pPr>
            <w:r w:rsidRPr="002239A8">
              <w:rPr>
                <w:sz w:val="20"/>
              </w:rPr>
              <w:t>KZL 6924</w:t>
            </w:r>
          </w:p>
        </w:tc>
        <w:tc>
          <w:tcPr>
            <w:tcW w:w="2126" w:type="dxa"/>
          </w:tcPr>
          <w:p w:rsidR="00E67324" w:rsidRPr="002239A8" w:rsidRDefault="00E67324" w:rsidP="00E67324">
            <w:pPr>
              <w:tabs>
                <w:tab w:val="left" w:pos="4305"/>
              </w:tabs>
              <w:rPr>
                <w:sz w:val="20"/>
              </w:rPr>
            </w:pPr>
            <w:r w:rsidRPr="002239A8">
              <w:rPr>
                <w:sz w:val="20"/>
              </w:rPr>
              <w:t>9532E82W7ER402123</w:t>
            </w:r>
          </w:p>
        </w:tc>
        <w:tc>
          <w:tcPr>
            <w:tcW w:w="851" w:type="dxa"/>
          </w:tcPr>
          <w:p w:rsidR="00E67324" w:rsidRPr="002239A8" w:rsidRDefault="00E67324" w:rsidP="00E67324">
            <w:pPr>
              <w:tabs>
                <w:tab w:val="left" w:pos="4305"/>
              </w:tabs>
              <w:rPr>
                <w:sz w:val="20"/>
              </w:rPr>
            </w:pPr>
            <w:r w:rsidRPr="002239A8">
              <w:rPr>
                <w:sz w:val="20"/>
              </w:rPr>
              <w:t>Diesel</w:t>
            </w:r>
          </w:p>
        </w:tc>
        <w:tc>
          <w:tcPr>
            <w:tcW w:w="1701" w:type="dxa"/>
          </w:tcPr>
          <w:p w:rsidR="00E67324" w:rsidRPr="002239A8" w:rsidRDefault="00E67324" w:rsidP="00E67324">
            <w:pPr>
              <w:tabs>
                <w:tab w:val="left" w:pos="4305"/>
              </w:tabs>
              <w:jc w:val="center"/>
              <w:rPr>
                <w:sz w:val="20"/>
                <w:lang w:val="en-US"/>
              </w:rPr>
            </w:pPr>
            <w:r w:rsidRPr="002239A8">
              <w:rPr>
                <w:sz w:val="18"/>
                <w:szCs w:val="18"/>
                <w:lang w:val="en-US"/>
              </w:rPr>
              <w:t>Volkswagen 15.190 Eod E.S. Ore</w:t>
            </w:r>
          </w:p>
        </w:tc>
        <w:tc>
          <w:tcPr>
            <w:tcW w:w="1555" w:type="dxa"/>
          </w:tcPr>
          <w:p w:rsidR="00E67324" w:rsidRPr="002239A8" w:rsidRDefault="00E67324" w:rsidP="00E67324">
            <w:pPr>
              <w:tabs>
                <w:tab w:val="left" w:pos="4305"/>
              </w:tabs>
              <w:jc w:val="center"/>
              <w:rPr>
                <w:sz w:val="20"/>
              </w:rPr>
            </w:pPr>
            <w:r w:rsidRPr="002239A8">
              <w:rPr>
                <w:sz w:val="20"/>
              </w:rPr>
              <w:t>Caio Induscar Foz 2500 SuperOrd</w:t>
            </w:r>
          </w:p>
        </w:tc>
        <w:tc>
          <w:tcPr>
            <w:tcW w:w="602" w:type="dxa"/>
          </w:tcPr>
          <w:p w:rsidR="00E67324" w:rsidRPr="002239A8" w:rsidRDefault="00E67324" w:rsidP="00E67324">
            <w:pPr>
              <w:tabs>
                <w:tab w:val="left" w:pos="4305"/>
              </w:tabs>
              <w:jc w:val="center"/>
              <w:rPr>
                <w:sz w:val="20"/>
              </w:rPr>
            </w:pPr>
            <w:r w:rsidRPr="002239A8">
              <w:rPr>
                <w:sz w:val="20"/>
              </w:rPr>
              <w:t>43</w:t>
            </w:r>
          </w:p>
        </w:tc>
        <w:tc>
          <w:tcPr>
            <w:tcW w:w="1062" w:type="dxa"/>
          </w:tcPr>
          <w:p w:rsidR="00E67324" w:rsidRPr="002239A8" w:rsidRDefault="00E67324" w:rsidP="00E67324">
            <w:pPr>
              <w:tabs>
                <w:tab w:val="left" w:pos="4305"/>
              </w:tabs>
              <w:jc w:val="center"/>
              <w:rPr>
                <w:sz w:val="20"/>
              </w:rPr>
            </w:pPr>
            <w:r w:rsidRPr="002239A8">
              <w:rPr>
                <w:sz w:val="20"/>
              </w:rPr>
              <w:t>2013</w:t>
            </w:r>
          </w:p>
        </w:tc>
        <w:tc>
          <w:tcPr>
            <w:tcW w:w="1129" w:type="dxa"/>
          </w:tcPr>
          <w:p w:rsidR="00E67324" w:rsidRPr="002239A8" w:rsidRDefault="00E67324" w:rsidP="00E67324">
            <w:pPr>
              <w:tabs>
                <w:tab w:val="left" w:pos="4305"/>
              </w:tabs>
              <w:jc w:val="center"/>
              <w:rPr>
                <w:sz w:val="20"/>
              </w:rPr>
            </w:pPr>
            <w:r w:rsidRPr="002239A8">
              <w:rPr>
                <w:sz w:val="20"/>
              </w:rPr>
              <w:t>2014</w:t>
            </w:r>
          </w:p>
        </w:tc>
        <w:tc>
          <w:tcPr>
            <w:tcW w:w="1180" w:type="dxa"/>
          </w:tcPr>
          <w:p w:rsidR="00E67324" w:rsidRPr="002239A8" w:rsidRDefault="00E67324" w:rsidP="00E67324">
            <w:pPr>
              <w:tabs>
                <w:tab w:val="left" w:pos="4305"/>
              </w:tabs>
              <w:jc w:val="center"/>
              <w:rPr>
                <w:sz w:val="18"/>
                <w:szCs w:val="18"/>
              </w:rPr>
            </w:pPr>
            <w:r w:rsidRPr="002239A8">
              <w:rPr>
                <w:sz w:val="18"/>
                <w:szCs w:val="18"/>
              </w:rPr>
              <w:t>43/186/4600</w:t>
            </w:r>
          </w:p>
        </w:tc>
        <w:tc>
          <w:tcPr>
            <w:tcW w:w="1134" w:type="dxa"/>
          </w:tcPr>
          <w:p w:rsidR="00E67324" w:rsidRPr="002239A8" w:rsidRDefault="00E67324" w:rsidP="00E67324">
            <w:pPr>
              <w:tabs>
                <w:tab w:val="left" w:pos="4305"/>
              </w:tabs>
              <w:jc w:val="center"/>
              <w:rPr>
                <w:sz w:val="20"/>
              </w:rPr>
            </w:pPr>
            <w:r w:rsidRPr="002239A8">
              <w:rPr>
                <w:sz w:val="20"/>
              </w:rPr>
              <w:t>Amarela</w:t>
            </w:r>
          </w:p>
        </w:tc>
        <w:tc>
          <w:tcPr>
            <w:tcW w:w="1418" w:type="dxa"/>
          </w:tcPr>
          <w:p w:rsidR="00E67324" w:rsidRPr="002239A8" w:rsidRDefault="00E67324" w:rsidP="00E67324">
            <w:pPr>
              <w:tabs>
                <w:tab w:val="left" w:pos="4305"/>
              </w:tabs>
              <w:jc w:val="center"/>
              <w:rPr>
                <w:sz w:val="20"/>
              </w:rPr>
            </w:pPr>
            <w:r w:rsidRPr="002239A8">
              <w:rPr>
                <w:sz w:val="20"/>
              </w:rPr>
              <w:t>MWM 4.12 TCE-Euro III Turbo IntercPot 186cv</w:t>
            </w:r>
          </w:p>
        </w:tc>
      </w:tr>
      <w:tr w:rsidR="00E67324" w:rsidRPr="002239A8" w:rsidTr="00E67324">
        <w:trPr>
          <w:cantSplit/>
        </w:trPr>
        <w:tc>
          <w:tcPr>
            <w:tcW w:w="710" w:type="dxa"/>
            <w:tcBorders>
              <w:bottom w:val="single" w:sz="4" w:space="0" w:color="auto"/>
            </w:tcBorders>
          </w:tcPr>
          <w:p w:rsidR="00E67324" w:rsidRPr="002239A8" w:rsidRDefault="00E67324" w:rsidP="00E67324">
            <w:pPr>
              <w:tabs>
                <w:tab w:val="left" w:pos="4305"/>
              </w:tabs>
              <w:rPr>
                <w:sz w:val="18"/>
                <w:szCs w:val="18"/>
              </w:rPr>
            </w:pPr>
            <w:r w:rsidRPr="002239A8">
              <w:rPr>
                <w:sz w:val="18"/>
                <w:szCs w:val="18"/>
              </w:rPr>
              <w:t>Lote2</w:t>
            </w:r>
          </w:p>
        </w:tc>
        <w:tc>
          <w:tcPr>
            <w:tcW w:w="1417" w:type="dxa"/>
          </w:tcPr>
          <w:p w:rsidR="00E67324" w:rsidRPr="002239A8" w:rsidRDefault="00E67324" w:rsidP="00E67324">
            <w:pPr>
              <w:tabs>
                <w:tab w:val="left" w:pos="4305"/>
              </w:tabs>
              <w:jc w:val="center"/>
              <w:rPr>
                <w:sz w:val="20"/>
              </w:rPr>
            </w:pPr>
            <w:r w:rsidRPr="002239A8">
              <w:rPr>
                <w:sz w:val="20"/>
              </w:rPr>
              <w:t>Micro-ônibus</w:t>
            </w:r>
          </w:p>
        </w:tc>
        <w:tc>
          <w:tcPr>
            <w:tcW w:w="1134" w:type="dxa"/>
          </w:tcPr>
          <w:p w:rsidR="00E67324" w:rsidRPr="002239A8" w:rsidRDefault="00E67324" w:rsidP="00E67324">
            <w:pPr>
              <w:tabs>
                <w:tab w:val="left" w:pos="4305"/>
              </w:tabs>
              <w:rPr>
                <w:sz w:val="20"/>
              </w:rPr>
            </w:pPr>
            <w:r w:rsidRPr="002239A8">
              <w:rPr>
                <w:sz w:val="20"/>
              </w:rPr>
              <w:t>KPT 2100</w:t>
            </w:r>
          </w:p>
        </w:tc>
        <w:tc>
          <w:tcPr>
            <w:tcW w:w="2126" w:type="dxa"/>
          </w:tcPr>
          <w:p w:rsidR="00E67324" w:rsidRPr="002239A8" w:rsidRDefault="00E67324" w:rsidP="00E67324">
            <w:pPr>
              <w:tabs>
                <w:tab w:val="left" w:pos="4305"/>
              </w:tabs>
              <w:rPr>
                <w:sz w:val="20"/>
              </w:rPr>
            </w:pPr>
            <w:r w:rsidRPr="002239A8">
              <w:rPr>
                <w:sz w:val="20"/>
              </w:rPr>
              <w:t>93ZL68C01E8455107</w:t>
            </w:r>
          </w:p>
        </w:tc>
        <w:tc>
          <w:tcPr>
            <w:tcW w:w="851" w:type="dxa"/>
          </w:tcPr>
          <w:p w:rsidR="00E67324" w:rsidRPr="002239A8" w:rsidRDefault="00E67324" w:rsidP="00E67324">
            <w:pPr>
              <w:tabs>
                <w:tab w:val="left" w:pos="4305"/>
              </w:tabs>
              <w:rPr>
                <w:sz w:val="20"/>
              </w:rPr>
            </w:pPr>
            <w:r w:rsidRPr="002239A8">
              <w:rPr>
                <w:sz w:val="20"/>
              </w:rPr>
              <w:t>Diesel</w:t>
            </w:r>
          </w:p>
        </w:tc>
        <w:tc>
          <w:tcPr>
            <w:tcW w:w="1701" w:type="dxa"/>
          </w:tcPr>
          <w:p w:rsidR="00E67324" w:rsidRPr="002239A8" w:rsidRDefault="00E67324" w:rsidP="00E67324">
            <w:pPr>
              <w:tabs>
                <w:tab w:val="left" w:pos="4305"/>
              </w:tabs>
              <w:rPr>
                <w:sz w:val="20"/>
              </w:rPr>
            </w:pPr>
            <w:r w:rsidRPr="002239A8">
              <w:rPr>
                <w:sz w:val="20"/>
              </w:rPr>
              <w:t>Iveco/Cityclass Urbano 70C17</w:t>
            </w:r>
          </w:p>
        </w:tc>
        <w:tc>
          <w:tcPr>
            <w:tcW w:w="1555" w:type="dxa"/>
          </w:tcPr>
          <w:p w:rsidR="00E67324" w:rsidRPr="002239A8" w:rsidRDefault="00E67324" w:rsidP="00E67324">
            <w:pPr>
              <w:tabs>
                <w:tab w:val="left" w:pos="4305"/>
              </w:tabs>
              <w:jc w:val="center"/>
              <w:rPr>
                <w:sz w:val="20"/>
              </w:rPr>
            </w:pPr>
            <w:r w:rsidRPr="002239A8">
              <w:rPr>
                <w:sz w:val="20"/>
              </w:rPr>
              <w:t>IvecoCityClass 70C17 Escolar</w:t>
            </w:r>
          </w:p>
        </w:tc>
        <w:tc>
          <w:tcPr>
            <w:tcW w:w="602" w:type="dxa"/>
          </w:tcPr>
          <w:p w:rsidR="00E67324" w:rsidRPr="002239A8" w:rsidRDefault="00E67324" w:rsidP="00E67324">
            <w:pPr>
              <w:tabs>
                <w:tab w:val="left" w:pos="4305"/>
              </w:tabs>
              <w:jc w:val="center"/>
              <w:rPr>
                <w:sz w:val="20"/>
              </w:rPr>
            </w:pPr>
            <w:r w:rsidRPr="002239A8">
              <w:rPr>
                <w:sz w:val="20"/>
              </w:rPr>
              <w:t>22+1</w:t>
            </w:r>
          </w:p>
        </w:tc>
        <w:tc>
          <w:tcPr>
            <w:tcW w:w="1062" w:type="dxa"/>
          </w:tcPr>
          <w:p w:rsidR="00E67324" w:rsidRPr="002239A8" w:rsidRDefault="00E67324" w:rsidP="00E67324">
            <w:pPr>
              <w:tabs>
                <w:tab w:val="left" w:pos="4305"/>
              </w:tabs>
              <w:jc w:val="center"/>
              <w:rPr>
                <w:sz w:val="20"/>
              </w:rPr>
            </w:pPr>
            <w:r w:rsidRPr="002239A8">
              <w:rPr>
                <w:sz w:val="20"/>
              </w:rPr>
              <w:t>2013</w:t>
            </w:r>
          </w:p>
        </w:tc>
        <w:tc>
          <w:tcPr>
            <w:tcW w:w="1129" w:type="dxa"/>
          </w:tcPr>
          <w:p w:rsidR="00E67324" w:rsidRPr="002239A8" w:rsidRDefault="00E67324" w:rsidP="00E67324">
            <w:pPr>
              <w:tabs>
                <w:tab w:val="left" w:pos="4305"/>
              </w:tabs>
              <w:jc w:val="center"/>
              <w:rPr>
                <w:sz w:val="20"/>
              </w:rPr>
            </w:pPr>
            <w:r w:rsidRPr="002239A8">
              <w:rPr>
                <w:sz w:val="20"/>
              </w:rPr>
              <w:t>2013</w:t>
            </w:r>
          </w:p>
        </w:tc>
        <w:tc>
          <w:tcPr>
            <w:tcW w:w="1180" w:type="dxa"/>
          </w:tcPr>
          <w:p w:rsidR="00E67324" w:rsidRPr="002239A8" w:rsidRDefault="00E67324" w:rsidP="00E67324">
            <w:pPr>
              <w:tabs>
                <w:tab w:val="left" w:pos="4305"/>
              </w:tabs>
              <w:jc w:val="center"/>
              <w:rPr>
                <w:sz w:val="20"/>
              </w:rPr>
            </w:pPr>
            <w:r w:rsidRPr="002239A8">
              <w:rPr>
                <w:sz w:val="20"/>
              </w:rPr>
              <w:t>30/170</w:t>
            </w:r>
          </w:p>
        </w:tc>
        <w:tc>
          <w:tcPr>
            <w:tcW w:w="1134" w:type="dxa"/>
          </w:tcPr>
          <w:p w:rsidR="00E67324" w:rsidRPr="002239A8" w:rsidRDefault="00E67324" w:rsidP="00E67324">
            <w:pPr>
              <w:tabs>
                <w:tab w:val="left" w:pos="4305"/>
              </w:tabs>
              <w:jc w:val="center"/>
              <w:rPr>
                <w:sz w:val="20"/>
              </w:rPr>
            </w:pPr>
            <w:r w:rsidRPr="002239A8">
              <w:rPr>
                <w:sz w:val="20"/>
              </w:rPr>
              <w:t>Amarela</w:t>
            </w:r>
          </w:p>
        </w:tc>
        <w:tc>
          <w:tcPr>
            <w:tcW w:w="1418" w:type="dxa"/>
          </w:tcPr>
          <w:p w:rsidR="00E67324" w:rsidRPr="002239A8" w:rsidRDefault="00E67324" w:rsidP="00E67324">
            <w:pPr>
              <w:tabs>
                <w:tab w:val="left" w:pos="4305"/>
              </w:tabs>
              <w:jc w:val="center"/>
              <w:rPr>
                <w:sz w:val="20"/>
              </w:rPr>
            </w:pPr>
            <w:r w:rsidRPr="002239A8">
              <w:rPr>
                <w:sz w:val="20"/>
              </w:rPr>
              <w:t>ModFicProconve P7N</w:t>
            </w:r>
          </w:p>
        </w:tc>
      </w:tr>
      <w:tr w:rsidR="00E67324" w:rsidRPr="002239A8" w:rsidTr="00E67324">
        <w:trPr>
          <w:cantSplit/>
        </w:trPr>
        <w:tc>
          <w:tcPr>
            <w:tcW w:w="710" w:type="dxa"/>
            <w:tcBorders>
              <w:top w:val="single" w:sz="4" w:space="0" w:color="auto"/>
              <w:left w:val="single" w:sz="4" w:space="0" w:color="auto"/>
              <w:bottom w:val="nil"/>
              <w:right w:val="single" w:sz="4" w:space="0" w:color="auto"/>
            </w:tcBorders>
          </w:tcPr>
          <w:p w:rsidR="00E67324" w:rsidRPr="002239A8" w:rsidRDefault="00E67324" w:rsidP="00E67324">
            <w:pPr>
              <w:tabs>
                <w:tab w:val="left" w:pos="4305"/>
              </w:tabs>
              <w:rPr>
                <w:sz w:val="18"/>
                <w:szCs w:val="18"/>
              </w:rPr>
            </w:pPr>
          </w:p>
        </w:tc>
        <w:tc>
          <w:tcPr>
            <w:tcW w:w="1417" w:type="dxa"/>
            <w:tcBorders>
              <w:left w:val="single" w:sz="4" w:space="0" w:color="auto"/>
            </w:tcBorders>
          </w:tcPr>
          <w:p w:rsidR="00E67324" w:rsidRPr="002239A8" w:rsidRDefault="00E67324" w:rsidP="00E67324">
            <w:pPr>
              <w:tabs>
                <w:tab w:val="left" w:pos="4305"/>
              </w:tabs>
              <w:jc w:val="center"/>
              <w:rPr>
                <w:sz w:val="20"/>
              </w:rPr>
            </w:pPr>
            <w:r w:rsidRPr="002239A8">
              <w:rPr>
                <w:sz w:val="20"/>
              </w:rPr>
              <w:t>Ônibus</w:t>
            </w:r>
          </w:p>
        </w:tc>
        <w:tc>
          <w:tcPr>
            <w:tcW w:w="1134" w:type="dxa"/>
          </w:tcPr>
          <w:p w:rsidR="00E67324" w:rsidRPr="002239A8" w:rsidRDefault="00E67324" w:rsidP="00E67324">
            <w:pPr>
              <w:tabs>
                <w:tab w:val="left" w:pos="4305"/>
              </w:tabs>
              <w:rPr>
                <w:sz w:val="20"/>
              </w:rPr>
            </w:pPr>
            <w:r w:rsidRPr="002239A8">
              <w:rPr>
                <w:sz w:val="20"/>
              </w:rPr>
              <w:t>KNS 1530</w:t>
            </w:r>
          </w:p>
        </w:tc>
        <w:tc>
          <w:tcPr>
            <w:tcW w:w="2126" w:type="dxa"/>
          </w:tcPr>
          <w:p w:rsidR="00E67324" w:rsidRPr="002239A8" w:rsidRDefault="00E67324" w:rsidP="00E67324">
            <w:pPr>
              <w:tabs>
                <w:tab w:val="left" w:pos="4305"/>
              </w:tabs>
              <w:rPr>
                <w:sz w:val="20"/>
              </w:rPr>
            </w:pPr>
            <w:r w:rsidRPr="002239A8">
              <w:rPr>
                <w:sz w:val="20"/>
              </w:rPr>
              <w:t>9BM3840671B269349</w:t>
            </w:r>
          </w:p>
        </w:tc>
        <w:tc>
          <w:tcPr>
            <w:tcW w:w="851" w:type="dxa"/>
          </w:tcPr>
          <w:p w:rsidR="00E67324" w:rsidRPr="002239A8" w:rsidRDefault="00E67324" w:rsidP="00E67324">
            <w:pPr>
              <w:tabs>
                <w:tab w:val="left" w:pos="4305"/>
              </w:tabs>
              <w:rPr>
                <w:sz w:val="20"/>
              </w:rPr>
            </w:pPr>
            <w:r w:rsidRPr="002239A8">
              <w:rPr>
                <w:sz w:val="20"/>
              </w:rPr>
              <w:t>Diesel</w:t>
            </w:r>
          </w:p>
        </w:tc>
        <w:tc>
          <w:tcPr>
            <w:tcW w:w="1701" w:type="dxa"/>
          </w:tcPr>
          <w:p w:rsidR="00E67324" w:rsidRPr="002239A8" w:rsidRDefault="00E67324" w:rsidP="00E67324">
            <w:pPr>
              <w:tabs>
                <w:tab w:val="left" w:pos="4305"/>
              </w:tabs>
              <w:rPr>
                <w:sz w:val="20"/>
              </w:rPr>
            </w:pPr>
            <w:r w:rsidRPr="002239A8">
              <w:rPr>
                <w:sz w:val="20"/>
              </w:rPr>
              <w:t>M.BenzCiferal Turquesa</w:t>
            </w:r>
          </w:p>
        </w:tc>
        <w:tc>
          <w:tcPr>
            <w:tcW w:w="1555" w:type="dxa"/>
          </w:tcPr>
          <w:p w:rsidR="00E67324" w:rsidRPr="002239A8" w:rsidRDefault="00E67324" w:rsidP="00E67324">
            <w:pPr>
              <w:tabs>
                <w:tab w:val="left" w:pos="4305"/>
              </w:tabs>
              <w:jc w:val="center"/>
              <w:rPr>
                <w:sz w:val="20"/>
              </w:rPr>
            </w:pPr>
            <w:r w:rsidRPr="002239A8">
              <w:rPr>
                <w:sz w:val="20"/>
              </w:rPr>
              <w:t>Ciferal Turquesa</w:t>
            </w:r>
          </w:p>
        </w:tc>
        <w:tc>
          <w:tcPr>
            <w:tcW w:w="602" w:type="dxa"/>
          </w:tcPr>
          <w:p w:rsidR="00E67324" w:rsidRPr="002239A8" w:rsidRDefault="00E67324" w:rsidP="00E67324">
            <w:pPr>
              <w:tabs>
                <w:tab w:val="left" w:pos="4305"/>
              </w:tabs>
              <w:jc w:val="center"/>
              <w:rPr>
                <w:sz w:val="20"/>
              </w:rPr>
            </w:pPr>
            <w:r w:rsidRPr="002239A8">
              <w:rPr>
                <w:sz w:val="20"/>
              </w:rPr>
              <w:t>40</w:t>
            </w:r>
          </w:p>
        </w:tc>
        <w:tc>
          <w:tcPr>
            <w:tcW w:w="1062" w:type="dxa"/>
          </w:tcPr>
          <w:p w:rsidR="00E67324" w:rsidRPr="002239A8" w:rsidRDefault="00E67324" w:rsidP="00E67324">
            <w:pPr>
              <w:tabs>
                <w:tab w:val="left" w:pos="4305"/>
              </w:tabs>
              <w:jc w:val="center"/>
              <w:rPr>
                <w:sz w:val="20"/>
              </w:rPr>
            </w:pPr>
            <w:r w:rsidRPr="002239A8">
              <w:rPr>
                <w:sz w:val="20"/>
              </w:rPr>
              <w:t>2001</w:t>
            </w:r>
          </w:p>
        </w:tc>
        <w:tc>
          <w:tcPr>
            <w:tcW w:w="1129" w:type="dxa"/>
          </w:tcPr>
          <w:p w:rsidR="00E67324" w:rsidRPr="002239A8" w:rsidRDefault="00E67324" w:rsidP="00E67324">
            <w:pPr>
              <w:tabs>
                <w:tab w:val="left" w:pos="4305"/>
              </w:tabs>
              <w:jc w:val="center"/>
              <w:rPr>
                <w:sz w:val="20"/>
              </w:rPr>
            </w:pPr>
            <w:r w:rsidRPr="002239A8">
              <w:rPr>
                <w:sz w:val="20"/>
              </w:rPr>
              <w:t>2001</w:t>
            </w:r>
          </w:p>
        </w:tc>
        <w:tc>
          <w:tcPr>
            <w:tcW w:w="1180" w:type="dxa"/>
          </w:tcPr>
          <w:p w:rsidR="00E67324" w:rsidRPr="002239A8" w:rsidRDefault="00E67324" w:rsidP="00E67324">
            <w:pPr>
              <w:tabs>
                <w:tab w:val="left" w:pos="4305"/>
              </w:tabs>
              <w:jc w:val="center"/>
              <w:rPr>
                <w:sz w:val="20"/>
              </w:rPr>
            </w:pPr>
            <w:r w:rsidRPr="002239A8">
              <w:rPr>
                <w:sz w:val="20"/>
              </w:rPr>
              <w:t>40/170/0</w:t>
            </w:r>
          </w:p>
        </w:tc>
        <w:tc>
          <w:tcPr>
            <w:tcW w:w="1134" w:type="dxa"/>
          </w:tcPr>
          <w:p w:rsidR="00E67324" w:rsidRPr="002239A8" w:rsidRDefault="00E67324" w:rsidP="00E67324">
            <w:pPr>
              <w:tabs>
                <w:tab w:val="left" w:pos="4305"/>
              </w:tabs>
              <w:jc w:val="center"/>
              <w:rPr>
                <w:sz w:val="20"/>
              </w:rPr>
            </w:pPr>
            <w:r w:rsidRPr="002239A8">
              <w:rPr>
                <w:sz w:val="20"/>
              </w:rPr>
              <w:t>Branca</w:t>
            </w:r>
          </w:p>
        </w:tc>
        <w:tc>
          <w:tcPr>
            <w:tcW w:w="1418" w:type="dxa"/>
          </w:tcPr>
          <w:p w:rsidR="00E67324" w:rsidRPr="002239A8" w:rsidRDefault="00E67324" w:rsidP="00E67324">
            <w:pPr>
              <w:tabs>
                <w:tab w:val="left" w:pos="4305"/>
              </w:tabs>
              <w:jc w:val="center"/>
              <w:rPr>
                <w:sz w:val="20"/>
              </w:rPr>
            </w:pPr>
            <w:r w:rsidRPr="002239A8">
              <w:rPr>
                <w:sz w:val="20"/>
              </w:rPr>
              <w:t>Refrigerado a água OM904 LA 4Cil</w:t>
            </w:r>
          </w:p>
        </w:tc>
      </w:tr>
      <w:tr w:rsidR="00E67324" w:rsidRPr="002239A8" w:rsidTr="00E67324">
        <w:trPr>
          <w:cantSplit/>
        </w:trPr>
        <w:tc>
          <w:tcPr>
            <w:tcW w:w="710" w:type="dxa"/>
            <w:tcBorders>
              <w:top w:val="nil"/>
              <w:left w:val="single" w:sz="4" w:space="0" w:color="auto"/>
              <w:bottom w:val="single" w:sz="4" w:space="0" w:color="auto"/>
              <w:right w:val="single" w:sz="4" w:space="0" w:color="auto"/>
            </w:tcBorders>
          </w:tcPr>
          <w:p w:rsidR="00E67324" w:rsidRPr="002239A8" w:rsidRDefault="00E67324" w:rsidP="00E67324">
            <w:pPr>
              <w:tabs>
                <w:tab w:val="left" w:pos="4305"/>
              </w:tabs>
              <w:rPr>
                <w:sz w:val="18"/>
                <w:szCs w:val="18"/>
              </w:rPr>
            </w:pPr>
            <w:r w:rsidRPr="002239A8">
              <w:rPr>
                <w:sz w:val="18"/>
                <w:szCs w:val="18"/>
              </w:rPr>
              <w:t>Lote 3</w:t>
            </w:r>
          </w:p>
        </w:tc>
        <w:tc>
          <w:tcPr>
            <w:tcW w:w="1417" w:type="dxa"/>
            <w:tcBorders>
              <w:left w:val="single" w:sz="4" w:space="0" w:color="auto"/>
            </w:tcBorders>
          </w:tcPr>
          <w:p w:rsidR="00E67324" w:rsidRPr="002239A8" w:rsidRDefault="00E67324" w:rsidP="00E67324">
            <w:pPr>
              <w:tabs>
                <w:tab w:val="left" w:pos="4305"/>
              </w:tabs>
              <w:jc w:val="center"/>
              <w:rPr>
                <w:sz w:val="20"/>
              </w:rPr>
            </w:pPr>
            <w:r w:rsidRPr="002239A8">
              <w:rPr>
                <w:sz w:val="20"/>
              </w:rPr>
              <w:t>Ônibus</w:t>
            </w:r>
          </w:p>
        </w:tc>
        <w:tc>
          <w:tcPr>
            <w:tcW w:w="1134" w:type="dxa"/>
          </w:tcPr>
          <w:p w:rsidR="00E67324" w:rsidRPr="002239A8" w:rsidRDefault="00E67324" w:rsidP="00E67324">
            <w:pPr>
              <w:tabs>
                <w:tab w:val="left" w:pos="4305"/>
              </w:tabs>
              <w:rPr>
                <w:sz w:val="20"/>
              </w:rPr>
            </w:pPr>
            <w:r w:rsidRPr="002239A8">
              <w:rPr>
                <w:sz w:val="20"/>
              </w:rPr>
              <w:t>LNJ 0858</w:t>
            </w:r>
          </w:p>
        </w:tc>
        <w:tc>
          <w:tcPr>
            <w:tcW w:w="2126" w:type="dxa"/>
          </w:tcPr>
          <w:p w:rsidR="00E67324" w:rsidRPr="002239A8" w:rsidRDefault="00E67324" w:rsidP="00E67324">
            <w:pPr>
              <w:tabs>
                <w:tab w:val="left" w:pos="4305"/>
              </w:tabs>
              <w:rPr>
                <w:sz w:val="20"/>
              </w:rPr>
            </w:pPr>
            <w:r w:rsidRPr="002239A8">
              <w:rPr>
                <w:sz w:val="20"/>
              </w:rPr>
              <w:t>9BM3840671B273499</w:t>
            </w:r>
          </w:p>
        </w:tc>
        <w:tc>
          <w:tcPr>
            <w:tcW w:w="851" w:type="dxa"/>
          </w:tcPr>
          <w:p w:rsidR="00E67324" w:rsidRPr="002239A8" w:rsidRDefault="00E67324" w:rsidP="00E67324">
            <w:pPr>
              <w:tabs>
                <w:tab w:val="left" w:pos="4305"/>
              </w:tabs>
              <w:rPr>
                <w:sz w:val="20"/>
              </w:rPr>
            </w:pPr>
            <w:r w:rsidRPr="002239A8">
              <w:rPr>
                <w:sz w:val="20"/>
              </w:rPr>
              <w:t>Diesel</w:t>
            </w:r>
          </w:p>
        </w:tc>
        <w:tc>
          <w:tcPr>
            <w:tcW w:w="1701" w:type="dxa"/>
          </w:tcPr>
          <w:p w:rsidR="00E67324" w:rsidRPr="002239A8" w:rsidRDefault="00E67324" w:rsidP="00E67324">
            <w:pPr>
              <w:tabs>
                <w:tab w:val="left" w:pos="4305"/>
              </w:tabs>
              <w:rPr>
                <w:sz w:val="20"/>
              </w:rPr>
            </w:pPr>
            <w:r w:rsidRPr="002239A8">
              <w:rPr>
                <w:sz w:val="20"/>
              </w:rPr>
              <w:t>M.BenzCiferal Turquesa</w:t>
            </w:r>
          </w:p>
        </w:tc>
        <w:tc>
          <w:tcPr>
            <w:tcW w:w="1555" w:type="dxa"/>
          </w:tcPr>
          <w:p w:rsidR="00E67324" w:rsidRPr="002239A8" w:rsidRDefault="00E67324" w:rsidP="00E67324">
            <w:pPr>
              <w:tabs>
                <w:tab w:val="left" w:pos="4305"/>
              </w:tabs>
              <w:jc w:val="center"/>
              <w:rPr>
                <w:sz w:val="20"/>
              </w:rPr>
            </w:pPr>
            <w:r w:rsidRPr="002239A8">
              <w:rPr>
                <w:sz w:val="20"/>
              </w:rPr>
              <w:t>Ciferal Turquesa</w:t>
            </w:r>
          </w:p>
        </w:tc>
        <w:tc>
          <w:tcPr>
            <w:tcW w:w="602" w:type="dxa"/>
          </w:tcPr>
          <w:p w:rsidR="00E67324" w:rsidRPr="002239A8" w:rsidRDefault="00E67324" w:rsidP="00E67324">
            <w:pPr>
              <w:tabs>
                <w:tab w:val="left" w:pos="4305"/>
              </w:tabs>
              <w:jc w:val="center"/>
              <w:rPr>
                <w:sz w:val="20"/>
              </w:rPr>
            </w:pPr>
            <w:r w:rsidRPr="002239A8">
              <w:rPr>
                <w:sz w:val="20"/>
              </w:rPr>
              <w:t>40</w:t>
            </w:r>
          </w:p>
        </w:tc>
        <w:tc>
          <w:tcPr>
            <w:tcW w:w="1062" w:type="dxa"/>
          </w:tcPr>
          <w:p w:rsidR="00E67324" w:rsidRPr="002239A8" w:rsidRDefault="00E67324" w:rsidP="00E67324">
            <w:pPr>
              <w:tabs>
                <w:tab w:val="left" w:pos="4305"/>
              </w:tabs>
              <w:jc w:val="center"/>
              <w:rPr>
                <w:sz w:val="20"/>
              </w:rPr>
            </w:pPr>
            <w:r w:rsidRPr="002239A8">
              <w:rPr>
                <w:sz w:val="20"/>
              </w:rPr>
              <w:t>2001</w:t>
            </w:r>
          </w:p>
        </w:tc>
        <w:tc>
          <w:tcPr>
            <w:tcW w:w="1129" w:type="dxa"/>
          </w:tcPr>
          <w:p w:rsidR="00E67324" w:rsidRPr="002239A8" w:rsidRDefault="00E67324" w:rsidP="00E67324">
            <w:pPr>
              <w:tabs>
                <w:tab w:val="left" w:pos="4305"/>
              </w:tabs>
              <w:jc w:val="center"/>
              <w:rPr>
                <w:sz w:val="20"/>
              </w:rPr>
            </w:pPr>
            <w:r w:rsidRPr="002239A8">
              <w:rPr>
                <w:sz w:val="20"/>
              </w:rPr>
              <w:t>2001</w:t>
            </w:r>
          </w:p>
        </w:tc>
        <w:tc>
          <w:tcPr>
            <w:tcW w:w="1180" w:type="dxa"/>
          </w:tcPr>
          <w:p w:rsidR="00E67324" w:rsidRPr="002239A8" w:rsidRDefault="00E67324" w:rsidP="00E67324">
            <w:pPr>
              <w:tabs>
                <w:tab w:val="left" w:pos="4305"/>
              </w:tabs>
              <w:jc w:val="center"/>
              <w:rPr>
                <w:sz w:val="20"/>
              </w:rPr>
            </w:pPr>
            <w:r w:rsidRPr="002239A8">
              <w:rPr>
                <w:sz w:val="20"/>
              </w:rPr>
              <w:t>40/170/0</w:t>
            </w:r>
          </w:p>
        </w:tc>
        <w:tc>
          <w:tcPr>
            <w:tcW w:w="1134" w:type="dxa"/>
          </w:tcPr>
          <w:p w:rsidR="00E67324" w:rsidRPr="002239A8" w:rsidRDefault="00E67324" w:rsidP="00E67324">
            <w:pPr>
              <w:tabs>
                <w:tab w:val="left" w:pos="4305"/>
              </w:tabs>
              <w:jc w:val="center"/>
              <w:rPr>
                <w:sz w:val="20"/>
              </w:rPr>
            </w:pPr>
            <w:r w:rsidRPr="002239A8">
              <w:rPr>
                <w:sz w:val="20"/>
              </w:rPr>
              <w:t>Branca</w:t>
            </w:r>
          </w:p>
        </w:tc>
        <w:tc>
          <w:tcPr>
            <w:tcW w:w="1418" w:type="dxa"/>
          </w:tcPr>
          <w:p w:rsidR="00E67324" w:rsidRPr="002239A8" w:rsidRDefault="00E67324" w:rsidP="00E67324">
            <w:pPr>
              <w:tabs>
                <w:tab w:val="left" w:pos="4305"/>
              </w:tabs>
              <w:jc w:val="center"/>
              <w:rPr>
                <w:sz w:val="20"/>
              </w:rPr>
            </w:pPr>
            <w:r w:rsidRPr="002239A8">
              <w:rPr>
                <w:sz w:val="20"/>
              </w:rPr>
              <w:t>Refrigerado a água OM904 LA 4Cil</w:t>
            </w:r>
          </w:p>
        </w:tc>
      </w:tr>
      <w:tr w:rsidR="00E67324" w:rsidRPr="002239A8" w:rsidTr="00E67324">
        <w:trPr>
          <w:cantSplit/>
        </w:trPr>
        <w:tc>
          <w:tcPr>
            <w:tcW w:w="710" w:type="dxa"/>
            <w:tcBorders>
              <w:top w:val="single" w:sz="4" w:space="0" w:color="auto"/>
              <w:bottom w:val="single" w:sz="4" w:space="0" w:color="auto"/>
            </w:tcBorders>
          </w:tcPr>
          <w:p w:rsidR="00E67324" w:rsidRPr="002239A8" w:rsidRDefault="00E67324" w:rsidP="00E67324">
            <w:pPr>
              <w:tabs>
                <w:tab w:val="left" w:pos="4305"/>
              </w:tabs>
              <w:rPr>
                <w:sz w:val="18"/>
                <w:szCs w:val="18"/>
              </w:rPr>
            </w:pPr>
            <w:r w:rsidRPr="002239A8">
              <w:rPr>
                <w:sz w:val="18"/>
                <w:szCs w:val="18"/>
              </w:rPr>
              <w:t>Lote 4</w:t>
            </w:r>
          </w:p>
        </w:tc>
        <w:tc>
          <w:tcPr>
            <w:tcW w:w="1417" w:type="dxa"/>
          </w:tcPr>
          <w:p w:rsidR="00E67324" w:rsidRPr="002239A8" w:rsidRDefault="00E67324" w:rsidP="00E67324">
            <w:pPr>
              <w:tabs>
                <w:tab w:val="left" w:pos="4305"/>
              </w:tabs>
              <w:jc w:val="center"/>
              <w:rPr>
                <w:sz w:val="20"/>
              </w:rPr>
            </w:pPr>
            <w:r w:rsidRPr="002239A8">
              <w:rPr>
                <w:sz w:val="20"/>
              </w:rPr>
              <w:t>Ônibus</w:t>
            </w:r>
          </w:p>
        </w:tc>
        <w:tc>
          <w:tcPr>
            <w:tcW w:w="1134" w:type="dxa"/>
          </w:tcPr>
          <w:p w:rsidR="00E67324" w:rsidRPr="002239A8" w:rsidRDefault="00E67324" w:rsidP="00E67324">
            <w:pPr>
              <w:tabs>
                <w:tab w:val="left" w:pos="4305"/>
              </w:tabs>
              <w:rPr>
                <w:sz w:val="20"/>
              </w:rPr>
            </w:pPr>
            <w:r w:rsidRPr="002239A8">
              <w:rPr>
                <w:sz w:val="20"/>
              </w:rPr>
              <w:t>LQW 4269</w:t>
            </w:r>
          </w:p>
        </w:tc>
        <w:tc>
          <w:tcPr>
            <w:tcW w:w="2126" w:type="dxa"/>
          </w:tcPr>
          <w:p w:rsidR="00E67324" w:rsidRPr="002239A8" w:rsidRDefault="00E67324" w:rsidP="00E67324">
            <w:pPr>
              <w:tabs>
                <w:tab w:val="left" w:pos="4305"/>
              </w:tabs>
              <w:rPr>
                <w:sz w:val="20"/>
              </w:rPr>
            </w:pPr>
            <w:r w:rsidRPr="002239A8">
              <w:rPr>
                <w:sz w:val="20"/>
              </w:rPr>
              <w:t>9BM384069DB887188</w:t>
            </w:r>
          </w:p>
        </w:tc>
        <w:tc>
          <w:tcPr>
            <w:tcW w:w="851" w:type="dxa"/>
          </w:tcPr>
          <w:p w:rsidR="00E67324" w:rsidRPr="002239A8" w:rsidRDefault="00E67324" w:rsidP="00E67324">
            <w:pPr>
              <w:tabs>
                <w:tab w:val="left" w:pos="4305"/>
              </w:tabs>
              <w:rPr>
                <w:sz w:val="20"/>
              </w:rPr>
            </w:pPr>
            <w:r w:rsidRPr="002239A8">
              <w:rPr>
                <w:sz w:val="20"/>
              </w:rPr>
              <w:t>Diesel</w:t>
            </w:r>
          </w:p>
        </w:tc>
        <w:tc>
          <w:tcPr>
            <w:tcW w:w="1701" w:type="dxa"/>
          </w:tcPr>
          <w:p w:rsidR="00E67324" w:rsidRPr="002239A8" w:rsidRDefault="00E67324" w:rsidP="00E67324">
            <w:pPr>
              <w:tabs>
                <w:tab w:val="left" w:pos="4305"/>
              </w:tabs>
              <w:rPr>
                <w:sz w:val="20"/>
                <w:lang w:val="en-US"/>
              </w:rPr>
            </w:pPr>
            <w:r w:rsidRPr="002239A8">
              <w:rPr>
                <w:sz w:val="20"/>
                <w:lang w:val="en-US"/>
              </w:rPr>
              <w:t>Mercedes Benz OF 1519 R ORE3</w:t>
            </w:r>
          </w:p>
        </w:tc>
        <w:tc>
          <w:tcPr>
            <w:tcW w:w="1555" w:type="dxa"/>
          </w:tcPr>
          <w:p w:rsidR="00E67324" w:rsidRPr="002239A8" w:rsidRDefault="00E67324" w:rsidP="00E67324">
            <w:pPr>
              <w:tabs>
                <w:tab w:val="left" w:pos="4305"/>
              </w:tabs>
              <w:jc w:val="center"/>
              <w:rPr>
                <w:sz w:val="20"/>
                <w:lang w:val="en-US"/>
              </w:rPr>
            </w:pPr>
            <w:r w:rsidRPr="002239A8">
              <w:rPr>
                <w:sz w:val="20"/>
                <w:lang w:val="en-US"/>
              </w:rPr>
              <w:t>CaioSuperfoz</w:t>
            </w:r>
          </w:p>
        </w:tc>
        <w:tc>
          <w:tcPr>
            <w:tcW w:w="602" w:type="dxa"/>
          </w:tcPr>
          <w:p w:rsidR="00E67324" w:rsidRPr="002239A8" w:rsidRDefault="00E67324" w:rsidP="00E67324">
            <w:pPr>
              <w:tabs>
                <w:tab w:val="left" w:pos="4305"/>
              </w:tabs>
              <w:jc w:val="center"/>
              <w:rPr>
                <w:sz w:val="20"/>
                <w:lang w:val="en-US"/>
              </w:rPr>
            </w:pPr>
            <w:r w:rsidRPr="002239A8">
              <w:rPr>
                <w:sz w:val="20"/>
                <w:lang w:val="en-US"/>
              </w:rPr>
              <w:t>60</w:t>
            </w:r>
          </w:p>
        </w:tc>
        <w:tc>
          <w:tcPr>
            <w:tcW w:w="1062" w:type="dxa"/>
          </w:tcPr>
          <w:p w:rsidR="00E67324" w:rsidRPr="002239A8" w:rsidRDefault="00E67324" w:rsidP="00E67324">
            <w:pPr>
              <w:tabs>
                <w:tab w:val="left" w:pos="4305"/>
              </w:tabs>
              <w:jc w:val="center"/>
              <w:rPr>
                <w:sz w:val="20"/>
                <w:lang w:val="en-US"/>
              </w:rPr>
            </w:pPr>
            <w:r w:rsidRPr="002239A8">
              <w:rPr>
                <w:sz w:val="20"/>
                <w:lang w:val="en-US"/>
              </w:rPr>
              <w:t>2012</w:t>
            </w:r>
          </w:p>
        </w:tc>
        <w:tc>
          <w:tcPr>
            <w:tcW w:w="1129" w:type="dxa"/>
          </w:tcPr>
          <w:p w:rsidR="00E67324" w:rsidRPr="002239A8" w:rsidRDefault="00E67324" w:rsidP="00E67324">
            <w:pPr>
              <w:tabs>
                <w:tab w:val="left" w:pos="4305"/>
              </w:tabs>
              <w:jc w:val="center"/>
              <w:rPr>
                <w:sz w:val="20"/>
                <w:lang w:val="en-US"/>
              </w:rPr>
            </w:pPr>
            <w:r w:rsidRPr="002239A8">
              <w:rPr>
                <w:sz w:val="20"/>
                <w:lang w:val="en-US"/>
              </w:rPr>
              <w:t>2013</w:t>
            </w:r>
          </w:p>
        </w:tc>
        <w:tc>
          <w:tcPr>
            <w:tcW w:w="1180" w:type="dxa"/>
          </w:tcPr>
          <w:p w:rsidR="00E67324" w:rsidRPr="002239A8" w:rsidRDefault="00E67324" w:rsidP="00E67324">
            <w:pPr>
              <w:tabs>
                <w:tab w:val="left" w:pos="4305"/>
              </w:tabs>
              <w:jc w:val="center"/>
              <w:rPr>
                <w:sz w:val="20"/>
                <w:lang w:val="en-US"/>
              </w:rPr>
            </w:pPr>
            <w:r w:rsidRPr="002239A8">
              <w:rPr>
                <w:sz w:val="20"/>
                <w:lang w:val="en-US"/>
              </w:rPr>
              <w:t>60/185/0</w:t>
            </w:r>
          </w:p>
        </w:tc>
        <w:tc>
          <w:tcPr>
            <w:tcW w:w="1134" w:type="dxa"/>
          </w:tcPr>
          <w:p w:rsidR="00E67324" w:rsidRPr="002239A8" w:rsidRDefault="00E67324" w:rsidP="00E67324">
            <w:pPr>
              <w:tabs>
                <w:tab w:val="left" w:pos="4305"/>
              </w:tabs>
              <w:jc w:val="center"/>
              <w:rPr>
                <w:sz w:val="20"/>
                <w:lang w:val="en-US"/>
              </w:rPr>
            </w:pPr>
            <w:r w:rsidRPr="002239A8">
              <w:rPr>
                <w:sz w:val="20"/>
                <w:lang w:val="en-US"/>
              </w:rPr>
              <w:t>Amarela</w:t>
            </w:r>
          </w:p>
        </w:tc>
        <w:tc>
          <w:tcPr>
            <w:tcW w:w="1418" w:type="dxa"/>
          </w:tcPr>
          <w:p w:rsidR="00E67324" w:rsidRPr="002239A8" w:rsidRDefault="00E67324" w:rsidP="00E67324">
            <w:pPr>
              <w:tabs>
                <w:tab w:val="left" w:pos="4305"/>
              </w:tabs>
              <w:jc w:val="center"/>
              <w:rPr>
                <w:sz w:val="20"/>
                <w:lang w:val="en-US"/>
              </w:rPr>
            </w:pPr>
            <w:r w:rsidRPr="002239A8">
              <w:rPr>
                <w:sz w:val="20"/>
                <w:lang w:val="en-US"/>
              </w:rPr>
              <w:t>Motor Diant eletr.4 cil4.8(bluetec5)</w:t>
            </w:r>
          </w:p>
        </w:tc>
      </w:tr>
      <w:tr w:rsidR="00E67324" w:rsidRPr="002239A8" w:rsidTr="00E67324">
        <w:trPr>
          <w:cantSplit/>
        </w:trPr>
        <w:tc>
          <w:tcPr>
            <w:tcW w:w="710" w:type="dxa"/>
            <w:tcBorders>
              <w:top w:val="single" w:sz="4" w:space="0" w:color="auto"/>
              <w:left w:val="single" w:sz="4" w:space="0" w:color="auto"/>
              <w:bottom w:val="nil"/>
              <w:right w:val="single" w:sz="4" w:space="0" w:color="auto"/>
            </w:tcBorders>
          </w:tcPr>
          <w:p w:rsidR="00E67324" w:rsidRPr="002239A8" w:rsidRDefault="00E67324" w:rsidP="00E67324">
            <w:pPr>
              <w:tabs>
                <w:tab w:val="left" w:pos="4305"/>
              </w:tabs>
              <w:rPr>
                <w:sz w:val="18"/>
                <w:szCs w:val="18"/>
              </w:rPr>
            </w:pPr>
          </w:p>
        </w:tc>
        <w:tc>
          <w:tcPr>
            <w:tcW w:w="1417" w:type="dxa"/>
            <w:tcBorders>
              <w:left w:val="single" w:sz="4" w:space="0" w:color="auto"/>
            </w:tcBorders>
          </w:tcPr>
          <w:p w:rsidR="00E67324" w:rsidRPr="002239A8" w:rsidRDefault="00E67324" w:rsidP="00E67324">
            <w:pPr>
              <w:tabs>
                <w:tab w:val="left" w:pos="4305"/>
              </w:tabs>
              <w:jc w:val="center"/>
              <w:rPr>
                <w:sz w:val="20"/>
              </w:rPr>
            </w:pPr>
            <w:r w:rsidRPr="002239A8">
              <w:rPr>
                <w:sz w:val="20"/>
              </w:rPr>
              <w:t>Micro-ônibus</w:t>
            </w:r>
          </w:p>
        </w:tc>
        <w:tc>
          <w:tcPr>
            <w:tcW w:w="1134" w:type="dxa"/>
          </w:tcPr>
          <w:p w:rsidR="00E67324" w:rsidRPr="002239A8" w:rsidRDefault="00E67324" w:rsidP="00E67324">
            <w:pPr>
              <w:tabs>
                <w:tab w:val="left" w:pos="4305"/>
              </w:tabs>
              <w:rPr>
                <w:sz w:val="20"/>
              </w:rPr>
            </w:pPr>
            <w:r w:rsidRPr="002239A8">
              <w:rPr>
                <w:sz w:val="20"/>
              </w:rPr>
              <w:t>LQW 6731</w:t>
            </w:r>
          </w:p>
        </w:tc>
        <w:tc>
          <w:tcPr>
            <w:tcW w:w="2126" w:type="dxa"/>
          </w:tcPr>
          <w:p w:rsidR="00E67324" w:rsidRPr="002239A8" w:rsidRDefault="00E67324" w:rsidP="00E67324">
            <w:pPr>
              <w:tabs>
                <w:tab w:val="left" w:pos="4305"/>
              </w:tabs>
              <w:rPr>
                <w:sz w:val="20"/>
              </w:rPr>
            </w:pPr>
            <w:r w:rsidRPr="002239A8">
              <w:rPr>
                <w:sz w:val="20"/>
              </w:rPr>
              <w:t>93PB54M10EC48579</w:t>
            </w:r>
          </w:p>
        </w:tc>
        <w:tc>
          <w:tcPr>
            <w:tcW w:w="851" w:type="dxa"/>
          </w:tcPr>
          <w:p w:rsidR="00E67324" w:rsidRPr="002239A8" w:rsidRDefault="00E67324" w:rsidP="00E67324">
            <w:pPr>
              <w:tabs>
                <w:tab w:val="left" w:pos="4305"/>
              </w:tabs>
              <w:rPr>
                <w:sz w:val="20"/>
              </w:rPr>
            </w:pPr>
            <w:r w:rsidRPr="002239A8">
              <w:rPr>
                <w:sz w:val="20"/>
              </w:rPr>
              <w:t>Diesel</w:t>
            </w:r>
          </w:p>
        </w:tc>
        <w:tc>
          <w:tcPr>
            <w:tcW w:w="1701" w:type="dxa"/>
          </w:tcPr>
          <w:p w:rsidR="00E67324" w:rsidRPr="002239A8" w:rsidRDefault="00E67324" w:rsidP="00E67324">
            <w:pPr>
              <w:tabs>
                <w:tab w:val="left" w:pos="4305"/>
              </w:tabs>
              <w:rPr>
                <w:sz w:val="20"/>
                <w:lang w:val="en-US"/>
              </w:rPr>
            </w:pPr>
            <w:r w:rsidRPr="002239A8">
              <w:rPr>
                <w:sz w:val="20"/>
                <w:lang w:val="en-US"/>
              </w:rPr>
              <w:t>MarcopoloVolare V8L 4x2 EO ORE1</w:t>
            </w:r>
          </w:p>
        </w:tc>
        <w:tc>
          <w:tcPr>
            <w:tcW w:w="1555" w:type="dxa"/>
          </w:tcPr>
          <w:p w:rsidR="00E67324" w:rsidRPr="002239A8" w:rsidRDefault="00E67324" w:rsidP="00E67324">
            <w:pPr>
              <w:tabs>
                <w:tab w:val="left" w:pos="4305"/>
              </w:tabs>
              <w:jc w:val="center"/>
              <w:rPr>
                <w:sz w:val="20"/>
                <w:lang w:val="en-US"/>
              </w:rPr>
            </w:pPr>
            <w:r w:rsidRPr="002239A8">
              <w:rPr>
                <w:sz w:val="20"/>
                <w:lang w:val="en-US"/>
              </w:rPr>
              <w:t>MarcopoloVolare V8L</w:t>
            </w:r>
          </w:p>
        </w:tc>
        <w:tc>
          <w:tcPr>
            <w:tcW w:w="602" w:type="dxa"/>
          </w:tcPr>
          <w:p w:rsidR="00E67324" w:rsidRPr="002239A8" w:rsidRDefault="00E67324" w:rsidP="00E67324">
            <w:pPr>
              <w:tabs>
                <w:tab w:val="left" w:pos="4305"/>
              </w:tabs>
              <w:jc w:val="center"/>
              <w:rPr>
                <w:sz w:val="20"/>
                <w:lang w:val="en-US"/>
              </w:rPr>
            </w:pPr>
            <w:r w:rsidRPr="002239A8">
              <w:rPr>
                <w:sz w:val="20"/>
                <w:lang w:val="en-US"/>
              </w:rPr>
              <w:t>22+2</w:t>
            </w:r>
          </w:p>
        </w:tc>
        <w:tc>
          <w:tcPr>
            <w:tcW w:w="1062" w:type="dxa"/>
          </w:tcPr>
          <w:p w:rsidR="00E67324" w:rsidRPr="002239A8" w:rsidRDefault="00E67324" w:rsidP="00E67324">
            <w:pPr>
              <w:tabs>
                <w:tab w:val="left" w:pos="4305"/>
              </w:tabs>
              <w:jc w:val="center"/>
              <w:rPr>
                <w:sz w:val="20"/>
                <w:lang w:val="en-US"/>
              </w:rPr>
            </w:pPr>
            <w:r w:rsidRPr="002239A8">
              <w:rPr>
                <w:sz w:val="20"/>
                <w:lang w:val="en-US"/>
              </w:rPr>
              <w:t>2013</w:t>
            </w:r>
          </w:p>
        </w:tc>
        <w:tc>
          <w:tcPr>
            <w:tcW w:w="1129" w:type="dxa"/>
          </w:tcPr>
          <w:p w:rsidR="00E67324" w:rsidRPr="002239A8" w:rsidRDefault="00E67324" w:rsidP="00E67324">
            <w:pPr>
              <w:tabs>
                <w:tab w:val="left" w:pos="4305"/>
              </w:tabs>
              <w:jc w:val="center"/>
              <w:rPr>
                <w:sz w:val="20"/>
                <w:lang w:val="en-US"/>
              </w:rPr>
            </w:pPr>
            <w:r w:rsidRPr="002239A8">
              <w:rPr>
                <w:sz w:val="20"/>
                <w:lang w:val="en-US"/>
              </w:rPr>
              <w:t>2014</w:t>
            </w:r>
          </w:p>
        </w:tc>
        <w:tc>
          <w:tcPr>
            <w:tcW w:w="1180" w:type="dxa"/>
          </w:tcPr>
          <w:p w:rsidR="00E67324" w:rsidRPr="002239A8" w:rsidRDefault="00E67324" w:rsidP="00E67324">
            <w:pPr>
              <w:tabs>
                <w:tab w:val="left" w:pos="4305"/>
              </w:tabs>
              <w:jc w:val="center"/>
              <w:rPr>
                <w:sz w:val="20"/>
                <w:lang w:val="en-US"/>
              </w:rPr>
            </w:pPr>
            <w:r w:rsidRPr="002239A8">
              <w:rPr>
                <w:sz w:val="20"/>
                <w:lang w:val="en-US"/>
              </w:rPr>
              <w:t>22/152/0</w:t>
            </w:r>
          </w:p>
        </w:tc>
        <w:tc>
          <w:tcPr>
            <w:tcW w:w="1134" w:type="dxa"/>
          </w:tcPr>
          <w:p w:rsidR="00E67324" w:rsidRPr="002239A8" w:rsidRDefault="00E67324" w:rsidP="00E67324">
            <w:pPr>
              <w:tabs>
                <w:tab w:val="left" w:pos="4305"/>
              </w:tabs>
              <w:jc w:val="center"/>
              <w:rPr>
                <w:sz w:val="20"/>
                <w:lang w:val="en-US"/>
              </w:rPr>
            </w:pPr>
            <w:r w:rsidRPr="002239A8">
              <w:rPr>
                <w:sz w:val="20"/>
                <w:lang w:val="en-US"/>
              </w:rPr>
              <w:t>Amarela</w:t>
            </w:r>
          </w:p>
        </w:tc>
        <w:tc>
          <w:tcPr>
            <w:tcW w:w="1418" w:type="dxa"/>
          </w:tcPr>
          <w:p w:rsidR="00E67324" w:rsidRPr="002239A8" w:rsidRDefault="00E67324" w:rsidP="00E67324">
            <w:pPr>
              <w:tabs>
                <w:tab w:val="left" w:pos="4305"/>
              </w:tabs>
              <w:jc w:val="center"/>
              <w:rPr>
                <w:sz w:val="20"/>
              </w:rPr>
            </w:pPr>
            <w:r w:rsidRPr="002239A8">
              <w:rPr>
                <w:sz w:val="20"/>
              </w:rPr>
              <w:t>MWM 152cv Torque de 450Nm</w:t>
            </w:r>
          </w:p>
        </w:tc>
      </w:tr>
      <w:tr w:rsidR="00E67324" w:rsidRPr="002239A8" w:rsidTr="00E67324">
        <w:trPr>
          <w:cantSplit/>
        </w:trPr>
        <w:tc>
          <w:tcPr>
            <w:tcW w:w="710" w:type="dxa"/>
            <w:tcBorders>
              <w:top w:val="nil"/>
              <w:left w:val="single" w:sz="4" w:space="0" w:color="auto"/>
              <w:bottom w:val="nil"/>
              <w:right w:val="single" w:sz="4" w:space="0" w:color="auto"/>
            </w:tcBorders>
          </w:tcPr>
          <w:p w:rsidR="00E67324" w:rsidRPr="002239A8" w:rsidRDefault="00E67324" w:rsidP="00E67324">
            <w:pPr>
              <w:tabs>
                <w:tab w:val="left" w:pos="4305"/>
              </w:tabs>
              <w:rPr>
                <w:sz w:val="18"/>
                <w:szCs w:val="18"/>
              </w:rPr>
            </w:pPr>
            <w:r w:rsidRPr="002239A8">
              <w:rPr>
                <w:sz w:val="18"/>
                <w:szCs w:val="18"/>
              </w:rPr>
              <w:t>Lote 5</w:t>
            </w:r>
          </w:p>
        </w:tc>
        <w:tc>
          <w:tcPr>
            <w:tcW w:w="1417" w:type="dxa"/>
            <w:tcBorders>
              <w:left w:val="single" w:sz="4" w:space="0" w:color="auto"/>
            </w:tcBorders>
          </w:tcPr>
          <w:p w:rsidR="00E67324" w:rsidRPr="002239A8" w:rsidRDefault="00E67324" w:rsidP="00E67324">
            <w:pPr>
              <w:tabs>
                <w:tab w:val="left" w:pos="4305"/>
              </w:tabs>
              <w:jc w:val="center"/>
              <w:rPr>
                <w:sz w:val="20"/>
              </w:rPr>
            </w:pPr>
            <w:r w:rsidRPr="002239A8">
              <w:rPr>
                <w:sz w:val="20"/>
              </w:rPr>
              <w:t>Micro-ônibus</w:t>
            </w:r>
          </w:p>
        </w:tc>
        <w:tc>
          <w:tcPr>
            <w:tcW w:w="1134" w:type="dxa"/>
          </w:tcPr>
          <w:p w:rsidR="00E67324" w:rsidRPr="002239A8" w:rsidRDefault="00E67324" w:rsidP="00E67324">
            <w:pPr>
              <w:tabs>
                <w:tab w:val="left" w:pos="4305"/>
              </w:tabs>
              <w:rPr>
                <w:sz w:val="20"/>
              </w:rPr>
            </w:pPr>
            <w:r w:rsidRPr="002239A8">
              <w:rPr>
                <w:sz w:val="20"/>
              </w:rPr>
              <w:t>LQW 8285</w:t>
            </w:r>
          </w:p>
        </w:tc>
        <w:tc>
          <w:tcPr>
            <w:tcW w:w="2126" w:type="dxa"/>
          </w:tcPr>
          <w:p w:rsidR="00E67324" w:rsidRPr="002239A8" w:rsidRDefault="00E67324" w:rsidP="00E67324">
            <w:pPr>
              <w:tabs>
                <w:tab w:val="left" w:pos="4305"/>
              </w:tabs>
              <w:rPr>
                <w:sz w:val="20"/>
              </w:rPr>
            </w:pPr>
            <w:r w:rsidRPr="002239A8">
              <w:rPr>
                <w:sz w:val="20"/>
              </w:rPr>
              <w:t>93PB58M1MDC047980</w:t>
            </w:r>
          </w:p>
        </w:tc>
        <w:tc>
          <w:tcPr>
            <w:tcW w:w="851" w:type="dxa"/>
          </w:tcPr>
          <w:p w:rsidR="00E67324" w:rsidRPr="002239A8" w:rsidRDefault="00E67324" w:rsidP="00E67324">
            <w:pPr>
              <w:tabs>
                <w:tab w:val="left" w:pos="4305"/>
              </w:tabs>
              <w:rPr>
                <w:sz w:val="20"/>
              </w:rPr>
            </w:pPr>
            <w:r w:rsidRPr="002239A8">
              <w:rPr>
                <w:sz w:val="20"/>
              </w:rPr>
              <w:t>Diesel</w:t>
            </w:r>
          </w:p>
        </w:tc>
        <w:tc>
          <w:tcPr>
            <w:tcW w:w="1701" w:type="dxa"/>
          </w:tcPr>
          <w:p w:rsidR="00E67324" w:rsidRPr="002239A8" w:rsidRDefault="00E67324" w:rsidP="00E67324">
            <w:pPr>
              <w:tabs>
                <w:tab w:val="left" w:pos="4305"/>
              </w:tabs>
              <w:rPr>
                <w:sz w:val="20"/>
                <w:lang w:val="en-US"/>
              </w:rPr>
            </w:pPr>
            <w:r w:rsidRPr="002239A8">
              <w:rPr>
                <w:sz w:val="20"/>
                <w:lang w:val="en-US"/>
              </w:rPr>
              <w:t>MarcopoloVolare V8L 4x4 EO ORE1</w:t>
            </w:r>
          </w:p>
        </w:tc>
        <w:tc>
          <w:tcPr>
            <w:tcW w:w="1555" w:type="dxa"/>
          </w:tcPr>
          <w:p w:rsidR="00E67324" w:rsidRPr="002239A8" w:rsidRDefault="00E67324" w:rsidP="00E67324">
            <w:pPr>
              <w:tabs>
                <w:tab w:val="left" w:pos="4305"/>
              </w:tabs>
              <w:jc w:val="center"/>
              <w:rPr>
                <w:sz w:val="20"/>
                <w:lang w:val="en-US"/>
              </w:rPr>
            </w:pPr>
            <w:r w:rsidRPr="002239A8">
              <w:rPr>
                <w:sz w:val="20"/>
                <w:lang w:val="en-US"/>
              </w:rPr>
              <w:t>MarcopoloVolare V8L 4x4</w:t>
            </w:r>
          </w:p>
        </w:tc>
        <w:tc>
          <w:tcPr>
            <w:tcW w:w="602" w:type="dxa"/>
          </w:tcPr>
          <w:p w:rsidR="00E67324" w:rsidRPr="002239A8" w:rsidRDefault="00E67324" w:rsidP="00E67324">
            <w:pPr>
              <w:tabs>
                <w:tab w:val="left" w:pos="4305"/>
              </w:tabs>
              <w:jc w:val="center"/>
              <w:rPr>
                <w:sz w:val="20"/>
                <w:lang w:val="en-US"/>
              </w:rPr>
            </w:pPr>
            <w:r w:rsidRPr="002239A8">
              <w:rPr>
                <w:sz w:val="20"/>
                <w:lang w:val="en-US"/>
              </w:rPr>
              <w:t>26</w:t>
            </w:r>
          </w:p>
        </w:tc>
        <w:tc>
          <w:tcPr>
            <w:tcW w:w="1062" w:type="dxa"/>
          </w:tcPr>
          <w:p w:rsidR="00E67324" w:rsidRPr="002239A8" w:rsidRDefault="00E67324" w:rsidP="00E67324">
            <w:pPr>
              <w:tabs>
                <w:tab w:val="left" w:pos="4305"/>
              </w:tabs>
              <w:jc w:val="center"/>
              <w:rPr>
                <w:sz w:val="20"/>
                <w:lang w:val="en-US"/>
              </w:rPr>
            </w:pPr>
            <w:r w:rsidRPr="002239A8">
              <w:rPr>
                <w:sz w:val="20"/>
                <w:lang w:val="en-US"/>
              </w:rPr>
              <w:t>2013</w:t>
            </w:r>
          </w:p>
        </w:tc>
        <w:tc>
          <w:tcPr>
            <w:tcW w:w="1129" w:type="dxa"/>
          </w:tcPr>
          <w:p w:rsidR="00E67324" w:rsidRPr="002239A8" w:rsidRDefault="00E67324" w:rsidP="00E67324">
            <w:pPr>
              <w:tabs>
                <w:tab w:val="left" w:pos="4305"/>
              </w:tabs>
              <w:jc w:val="center"/>
              <w:rPr>
                <w:sz w:val="20"/>
                <w:lang w:val="en-US"/>
              </w:rPr>
            </w:pPr>
            <w:r w:rsidRPr="002239A8">
              <w:rPr>
                <w:sz w:val="20"/>
                <w:lang w:val="en-US"/>
              </w:rPr>
              <w:t>2013</w:t>
            </w:r>
          </w:p>
        </w:tc>
        <w:tc>
          <w:tcPr>
            <w:tcW w:w="1180" w:type="dxa"/>
          </w:tcPr>
          <w:p w:rsidR="00E67324" w:rsidRPr="002239A8" w:rsidRDefault="00E67324" w:rsidP="00E67324">
            <w:pPr>
              <w:tabs>
                <w:tab w:val="left" w:pos="4305"/>
              </w:tabs>
              <w:jc w:val="center"/>
              <w:rPr>
                <w:sz w:val="20"/>
                <w:lang w:val="en-US"/>
              </w:rPr>
            </w:pPr>
            <w:r w:rsidRPr="002239A8">
              <w:rPr>
                <w:sz w:val="20"/>
                <w:lang w:val="en-US"/>
              </w:rPr>
              <w:t>26/152/0</w:t>
            </w:r>
          </w:p>
        </w:tc>
        <w:tc>
          <w:tcPr>
            <w:tcW w:w="1134" w:type="dxa"/>
          </w:tcPr>
          <w:p w:rsidR="00E67324" w:rsidRPr="002239A8" w:rsidRDefault="00E67324" w:rsidP="00E67324">
            <w:pPr>
              <w:tabs>
                <w:tab w:val="left" w:pos="4305"/>
              </w:tabs>
              <w:jc w:val="center"/>
              <w:rPr>
                <w:sz w:val="20"/>
                <w:lang w:val="en-US"/>
              </w:rPr>
            </w:pPr>
            <w:r w:rsidRPr="002239A8">
              <w:rPr>
                <w:sz w:val="20"/>
                <w:lang w:val="en-US"/>
              </w:rPr>
              <w:t>Amarela</w:t>
            </w:r>
          </w:p>
        </w:tc>
        <w:tc>
          <w:tcPr>
            <w:tcW w:w="1418" w:type="dxa"/>
          </w:tcPr>
          <w:p w:rsidR="00E67324" w:rsidRPr="002239A8" w:rsidRDefault="00E67324" w:rsidP="00E67324">
            <w:pPr>
              <w:tabs>
                <w:tab w:val="left" w:pos="4305"/>
              </w:tabs>
              <w:jc w:val="center"/>
              <w:rPr>
                <w:sz w:val="20"/>
              </w:rPr>
            </w:pPr>
            <w:r w:rsidRPr="002239A8">
              <w:rPr>
                <w:sz w:val="20"/>
              </w:rPr>
              <w:t>MWM 152cv Torque de 450Nm</w:t>
            </w:r>
          </w:p>
        </w:tc>
      </w:tr>
      <w:tr w:rsidR="00E67324" w:rsidRPr="002239A8" w:rsidTr="00E67324">
        <w:trPr>
          <w:cantSplit/>
        </w:trPr>
        <w:tc>
          <w:tcPr>
            <w:tcW w:w="710" w:type="dxa"/>
            <w:tcBorders>
              <w:top w:val="nil"/>
              <w:left w:val="single" w:sz="4" w:space="0" w:color="auto"/>
              <w:bottom w:val="single" w:sz="4" w:space="0" w:color="auto"/>
              <w:right w:val="single" w:sz="4" w:space="0" w:color="auto"/>
            </w:tcBorders>
          </w:tcPr>
          <w:p w:rsidR="00E67324" w:rsidRPr="002239A8" w:rsidRDefault="00E67324" w:rsidP="00E67324">
            <w:pPr>
              <w:tabs>
                <w:tab w:val="left" w:pos="4305"/>
              </w:tabs>
              <w:rPr>
                <w:sz w:val="18"/>
                <w:szCs w:val="18"/>
              </w:rPr>
            </w:pPr>
          </w:p>
        </w:tc>
        <w:tc>
          <w:tcPr>
            <w:tcW w:w="1417" w:type="dxa"/>
            <w:tcBorders>
              <w:left w:val="single" w:sz="4" w:space="0" w:color="auto"/>
            </w:tcBorders>
          </w:tcPr>
          <w:p w:rsidR="00E67324" w:rsidRPr="002239A8" w:rsidRDefault="00E67324" w:rsidP="00E67324">
            <w:pPr>
              <w:tabs>
                <w:tab w:val="left" w:pos="4305"/>
              </w:tabs>
              <w:jc w:val="center"/>
              <w:rPr>
                <w:sz w:val="20"/>
              </w:rPr>
            </w:pPr>
            <w:r w:rsidRPr="002239A8">
              <w:rPr>
                <w:sz w:val="20"/>
              </w:rPr>
              <w:t>Mircro_ônibus</w:t>
            </w:r>
          </w:p>
        </w:tc>
        <w:tc>
          <w:tcPr>
            <w:tcW w:w="1134" w:type="dxa"/>
          </w:tcPr>
          <w:p w:rsidR="00E67324" w:rsidRPr="002239A8" w:rsidRDefault="00E67324" w:rsidP="00E67324">
            <w:pPr>
              <w:tabs>
                <w:tab w:val="left" w:pos="4305"/>
              </w:tabs>
              <w:rPr>
                <w:sz w:val="20"/>
              </w:rPr>
            </w:pPr>
            <w:r w:rsidRPr="002239A8">
              <w:rPr>
                <w:sz w:val="20"/>
              </w:rPr>
              <w:t>KQK 4782</w:t>
            </w:r>
          </w:p>
        </w:tc>
        <w:tc>
          <w:tcPr>
            <w:tcW w:w="2126" w:type="dxa"/>
          </w:tcPr>
          <w:p w:rsidR="00E67324" w:rsidRPr="002239A8" w:rsidRDefault="00E67324" w:rsidP="00E67324">
            <w:pPr>
              <w:tabs>
                <w:tab w:val="left" w:pos="4305"/>
              </w:tabs>
              <w:rPr>
                <w:sz w:val="20"/>
              </w:rPr>
            </w:pPr>
            <w:r w:rsidRPr="002239A8">
              <w:rPr>
                <w:sz w:val="20"/>
              </w:rPr>
              <w:t>93PB58M1MDC047981</w:t>
            </w:r>
          </w:p>
        </w:tc>
        <w:tc>
          <w:tcPr>
            <w:tcW w:w="851" w:type="dxa"/>
          </w:tcPr>
          <w:p w:rsidR="00E67324" w:rsidRPr="002239A8" w:rsidRDefault="00E67324" w:rsidP="00E67324">
            <w:pPr>
              <w:tabs>
                <w:tab w:val="left" w:pos="4305"/>
              </w:tabs>
              <w:rPr>
                <w:sz w:val="20"/>
              </w:rPr>
            </w:pPr>
            <w:r w:rsidRPr="002239A8">
              <w:rPr>
                <w:sz w:val="20"/>
              </w:rPr>
              <w:t>Diesel</w:t>
            </w:r>
          </w:p>
        </w:tc>
        <w:tc>
          <w:tcPr>
            <w:tcW w:w="1701" w:type="dxa"/>
          </w:tcPr>
          <w:p w:rsidR="00E67324" w:rsidRPr="002239A8" w:rsidRDefault="00E67324" w:rsidP="00E67324">
            <w:pPr>
              <w:tabs>
                <w:tab w:val="left" w:pos="4305"/>
              </w:tabs>
              <w:rPr>
                <w:sz w:val="20"/>
                <w:lang w:val="en-US"/>
              </w:rPr>
            </w:pPr>
            <w:r w:rsidRPr="002239A8">
              <w:rPr>
                <w:sz w:val="20"/>
                <w:lang w:val="en-US"/>
              </w:rPr>
              <w:t>MarcopoloVolare V8L 4x4 EO ORE1</w:t>
            </w:r>
          </w:p>
        </w:tc>
        <w:tc>
          <w:tcPr>
            <w:tcW w:w="1555" w:type="dxa"/>
          </w:tcPr>
          <w:p w:rsidR="00E67324" w:rsidRPr="002239A8" w:rsidRDefault="00E67324" w:rsidP="00E67324">
            <w:pPr>
              <w:tabs>
                <w:tab w:val="left" w:pos="4305"/>
              </w:tabs>
              <w:jc w:val="center"/>
              <w:rPr>
                <w:sz w:val="20"/>
                <w:lang w:val="en-US"/>
              </w:rPr>
            </w:pPr>
            <w:r w:rsidRPr="002239A8">
              <w:rPr>
                <w:sz w:val="20"/>
                <w:lang w:val="en-US"/>
              </w:rPr>
              <w:t>MarcopoloVolareV8L 4x4</w:t>
            </w:r>
          </w:p>
        </w:tc>
        <w:tc>
          <w:tcPr>
            <w:tcW w:w="602" w:type="dxa"/>
          </w:tcPr>
          <w:p w:rsidR="00E67324" w:rsidRPr="002239A8" w:rsidRDefault="00E67324" w:rsidP="00E67324">
            <w:pPr>
              <w:tabs>
                <w:tab w:val="left" w:pos="4305"/>
              </w:tabs>
              <w:jc w:val="center"/>
              <w:rPr>
                <w:sz w:val="20"/>
                <w:lang w:val="en-US"/>
              </w:rPr>
            </w:pPr>
            <w:r w:rsidRPr="002239A8">
              <w:rPr>
                <w:sz w:val="20"/>
                <w:lang w:val="en-US"/>
              </w:rPr>
              <w:t>26</w:t>
            </w:r>
          </w:p>
        </w:tc>
        <w:tc>
          <w:tcPr>
            <w:tcW w:w="1062" w:type="dxa"/>
          </w:tcPr>
          <w:p w:rsidR="00E67324" w:rsidRPr="002239A8" w:rsidRDefault="00E67324" w:rsidP="00E67324">
            <w:pPr>
              <w:tabs>
                <w:tab w:val="left" w:pos="4305"/>
              </w:tabs>
              <w:jc w:val="center"/>
              <w:rPr>
                <w:sz w:val="20"/>
                <w:lang w:val="en-US"/>
              </w:rPr>
            </w:pPr>
            <w:r w:rsidRPr="002239A8">
              <w:rPr>
                <w:sz w:val="20"/>
                <w:lang w:val="en-US"/>
              </w:rPr>
              <w:t>2013</w:t>
            </w:r>
          </w:p>
        </w:tc>
        <w:tc>
          <w:tcPr>
            <w:tcW w:w="1129" w:type="dxa"/>
          </w:tcPr>
          <w:p w:rsidR="00E67324" w:rsidRPr="002239A8" w:rsidRDefault="00E67324" w:rsidP="00E67324">
            <w:pPr>
              <w:tabs>
                <w:tab w:val="left" w:pos="4305"/>
              </w:tabs>
              <w:jc w:val="center"/>
              <w:rPr>
                <w:sz w:val="20"/>
                <w:lang w:val="en-US"/>
              </w:rPr>
            </w:pPr>
            <w:r w:rsidRPr="002239A8">
              <w:rPr>
                <w:sz w:val="20"/>
                <w:lang w:val="en-US"/>
              </w:rPr>
              <w:t>2013</w:t>
            </w:r>
          </w:p>
        </w:tc>
        <w:tc>
          <w:tcPr>
            <w:tcW w:w="1180" w:type="dxa"/>
          </w:tcPr>
          <w:p w:rsidR="00E67324" w:rsidRPr="002239A8" w:rsidRDefault="00E67324" w:rsidP="00E67324">
            <w:pPr>
              <w:tabs>
                <w:tab w:val="left" w:pos="4305"/>
              </w:tabs>
              <w:jc w:val="center"/>
              <w:rPr>
                <w:sz w:val="20"/>
                <w:lang w:val="en-US"/>
              </w:rPr>
            </w:pPr>
            <w:r w:rsidRPr="002239A8">
              <w:rPr>
                <w:sz w:val="20"/>
                <w:lang w:val="en-US"/>
              </w:rPr>
              <w:t>26/152/0</w:t>
            </w:r>
          </w:p>
        </w:tc>
        <w:tc>
          <w:tcPr>
            <w:tcW w:w="1134" w:type="dxa"/>
          </w:tcPr>
          <w:p w:rsidR="00E67324" w:rsidRPr="002239A8" w:rsidRDefault="00E67324" w:rsidP="00E67324">
            <w:pPr>
              <w:tabs>
                <w:tab w:val="left" w:pos="4305"/>
              </w:tabs>
              <w:jc w:val="center"/>
              <w:rPr>
                <w:sz w:val="20"/>
                <w:lang w:val="en-US"/>
              </w:rPr>
            </w:pPr>
            <w:r w:rsidRPr="002239A8">
              <w:rPr>
                <w:sz w:val="20"/>
                <w:lang w:val="en-US"/>
              </w:rPr>
              <w:t>Amarela</w:t>
            </w:r>
          </w:p>
        </w:tc>
        <w:tc>
          <w:tcPr>
            <w:tcW w:w="1418" w:type="dxa"/>
          </w:tcPr>
          <w:p w:rsidR="00E67324" w:rsidRPr="002239A8" w:rsidRDefault="00E67324" w:rsidP="00E67324">
            <w:pPr>
              <w:tabs>
                <w:tab w:val="left" w:pos="4305"/>
              </w:tabs>
              <w:jc w:val="center"/>
              <w:rPr>
                <w:sz w:val="20"/>
              </w:rPr>
            </w:pPr>
            <w:r w:rsidRPr="002239A8">
              <w:rPr>
                <w:sz w:val="20"/>
              </w:rPr>
              <w:t>MWM 152cv Torque de 450 Nm</w:t>
            </w:r>
          </w:p>
        </w:tc>
      </w:tr>
      <w:tr w:rsidR="00E67324" w:rsidRPr="002239A8" w:rsidTr="00E67324">
        <w:trPr>
          <w:cantSplit/>
        </w:trPr>
        <w:tc>
          <w:tcPr>
            <w:tcW w:w="710" w:type="dxa"/>
            <w:tcBorders>
              <w:top w:val="single" w:sz="4" w:space="0" w:color="auto"/>
              <w:left w:val="single" w:sz="4" w:space="0" w:color="auto"/>
              <w:bottom w:val="nil"/>
              <w:right w:val="single" w:sz="4" w:space="0" w:color="auto"/>
            </w:tcBorders>
          </w:tcPr>
          <w:p w:rsidR="00E67324" w:rsidRPr="002239A8" w:rsidRDefault="00E67324" w:rsidP="00E67324">
            <w:pPr>
              <w:tabs>
                <w:tab w:val="left" w:pos="4305"/>
              </w:tabs>
              <w:rPr>
                <w:sz w:val="18"/>
                <w:szCs w:val="18"/>
              </w:rPr>
            </w:pPr>
          </w:p>
        </w:tc>
        <w:tc>
          <w:tcPr>
            <w:tcW w:w="1417" w:type="dxa"/>
            <w:tcBorders>
              <w:left w:val="single" w:sz="4" w:space="0" w:color="auto"/>
            </w:tcBorders>
          </w:tcPr>
          <w:p w:rsidR="00E67324" w:rsidRPr="002239A8" w:rsidRDefault="00E67324" w:rsidP="00E67324">
            <w:pPr>
              <w:tabs>
                <w:tab w:val="left" w:pos="4305"/>
              </w:tabs>
              <w:jc w:val="center"/>
              <w:rPr>
                <w:sz w:val="20"/>
              </w:rPr>
            </w:pPr>
            <w:r w:rsidRPr="002239A8">
              <w:rPr>
                <w:sz w:val="20"/>
              </w:rPr>
              <w:t>Micro-ônibus</w:t>
            </w:r>
          </w:p>
        </w:tc>
        <w:tc>
          <w:tcPr>
            <w:tcW w:w="1134" w:type="dxa"/>
          </w:tcPr>
          <w:p w:rsidR="00E67324" w:rsidRPr="002239A8" w:rsidRDefault="00E67324" w:rsidP="00E67324">
            <w:pPr>
              <w:tabs>
                <w:tab w:val="left" w:pos="4305"/>
              </w:tabs>
              <w:rPr>
                <w:sz w:val="20"/>
              </w:rPr>
            </w:pPr>
            <w:r w:rsidRPr="002239A8">
              <w:rPr>
                <w:sz w:val="20"/>
              </w:rPr>
              <w:t>KWE 9308</w:t>
            </w:r>
          </w:p>
        </w:tc>
        <w:tc>
          <w:tcPr>
            <w:tcW w:w="2126" w:type="dxa"/>
          </w:tcPr>
          <w:p w:rsidR="00E67324" w:rsidRPr="002239A8" w:rsidRDefault="00E67324" w:rsidP="00E67324">
            <w:pPr>
              <w:tabs>
                <w:tab w:val="left" w:pos="4305"/>
              </w:tabs>
              <w:rPr>
                <w:sz w:val="20"/>
              </w:rPr>
            </w:pPr>
            <w:r w:rsidRPr="002239A8">
              <w:rPr>
                <w:sz w:val="20"/>
              </w:rPr>
              <w:t>93ZL68C01D8452707</w:t>
            </w:r>
          </w:p>
        </w:tc>
        <w:tc>
          <w:tcPr>
            <w:tcW w:w="851" w:type="dxa"/>
          </w:tcPr>
          <w:p w:rsidR="00E67324" w:rsidRPr="002239A8" w:rsidRDefault="00E67324" w:rsidP="00E67324">
            <w:pPr>
              <w:tabs>
                <w:tab w:val="left" w:pos="4305"/>
              </w:tabs>
              <w:rPr>
                <w:sz w:val="20"/>
              </w:rPr>
            </w:pPr>
            <w:r w:rsidRPr="002239A8">
              <w:rPr>
                <w:sz w:val="20"/>
              </w:rPr>
              <w:t>Diesel</w:t>
            </w:r>
          </w:p>
        </w:tc>
        <w:tc>
          <w:tcPr>
            <w:tcW w:w="1701" w:type="dxa"/>
          </w:tcPr>
          <w:p w:rsidR="00E67324" w:rsidRPr="002239A8" w:rsidRDefault="00E67324" w:rsidP="00E67324">
            <w:pPr>
              <w:tabs>
                <w:tab w:val="left" w:pos="4305"/>
              </w:tabs>
              <w:rPr>
                <w:sz w:val="20"/>
                <w:lang w:val="en-US"/>
              </w:rPr>
            </w:pPr>
            <w:r w:rsidRPr="002239A8">
              <w:rPr>
                <w:sz w:val="20"/>
                <w:lang w:val="en-US"/>
              </w:rPr>
              <w:t>Iveco/CityclassUrbano 70C17</w:t>
            </w:r>
          </w:p>
        </w:tc>
        <w:tc>
          <w:tcPr>
            <w:tcW w:w="1555" w:type="dxa"/>
          </w:tcPr>
          <w:p w:rsidR="00E67324" w:rsidRPr="002239A8" w:rsidRDefault="00E67324" w:rsidP="00E67324">
            <w:pPr>
              <w:tabs>
                <w:tab w:val="left" w:pos="4305"/>
              </w:tabs>
              <w:jc w:val="center"/>
              <w:rPr>
                <w:sz w:val="20"/>
                <w:lang w:val="en-US"/>
              </w:rPr>
            </w:pPr>
            <w:r w:rsidRPr="002239A8">
              <w:rPr>
                <w:sz w:val="20"/>
                <w:lang w:val="en-US"/>
              </w:rPr>
              <w:t>Iveco CityClass 70C17 Escolar</w:t>
            </w:r>
          </w:p>
        </w:tc>
        <w:tc>
          <w:tcPr>
            <w:tcW w:w="602" w:type="dxa"/>
          </w:tcPr>
          <w:p w:rsidR="00E67324" w:rsidRPr="002239A8" w:rsidRDefault="00E67324" w:rsidP="00E67324">
            <w:pPr>
              <w:tabs>
                <w:tab w:val="left" w:pos="4305"/>
              </w:tabs>
              <w:jc w:val="center"/>
              <w:rPr>
                <w:sz w:val="20"/>
                <w:lang w:val="en-US"/>
              </w:rPr>
            </w:pPr>
            <w:r w:rsidRPr="002239A8">
              <w:rPr>
                <w:sz w:val="20"/>
                <w:lang w:val="en-US"/>
              </w:rPr>
              <w:t>29+1</w:t>
            </w:r>
          </w:p>
        </w:tc>
        <w:tc>
          <w:tcPr>
            <w:tcW w:w="1062" w:type="dxa"/>
          </w:tcPr>
          <w:p w:rsidR="00E67324" w:rsidRPr="002239A8" w:rsidRDefault="00E67324" w:rsidP="00E67324">
            <w:pPr>
              <w:tabs>
                <w:tab w:val="left" w:pos="4305"/>
              </w:tabs>
              <w:jc w:val="center"/>
              <w:rPr>
                <w:sz w:val="20"/>
                <w:lang w:val="en-US"/>
              </w:rPr>
            </w:pPr>
            <w:r w:rsidRPr="002239A8">
              <w:rPr>
                <w:sz w:val="20"/>
                <w:lang w:val="en-US"/>
              </w:rPr>
              <w:t>2013</w:t>
            </w:r>
          </w:p>
        </w:tc>
        <w:tc>
          <w:tcPr>
            <w:tcW w:w="1129" w:type="dxa"/>
          </w:tcPr>
          <w:p w:rsidR="00E67324" w:rsidRPr="002239A8" w:rsidRDefault="00E67324" w:rsidP="00E67324">
            <w:pPr>
              <w:tabs>
                <w:tab w:val="left" w:pos="4305"/>
              </w:tabs>
              <w:jc w:val="center"/>
              <w:rPr>
                <w:sz w:val="20"/>
                <w:lang w:val="en-US"/>
              </w:rPr>
            </w:pPr>
            <w:r w:rsidRPr="002239A8">
              <w:rPr>
                <w:sz w:val="20"/>
                <w:lang w:val="en-US"/>
              </w:rPr>
              <w:t>2013</w:t>
            </w:r>
          </w:p>
        </w:tc>
        <w:tc>
          <w:tcPr>
            <w:tcW w:w="1180" w:type="dxa"/>
          </w:tcPr>
          <w:p w:rsidR="00E67324" w:rsidRPr="002239A8" w:rsidRDefault="00E67324" w:rsidP="00E67324">
            <w:pPr>
              <w:tabs>
                <w:tab w:val="left" w:pos="4305"/>
              </w:tabs>
              <w:jc w:val="center"/>
              <w:rPr>
                <w:sz w:val="20"/>
                <w:lang w:val="en-US"/>
              </w:rPr>
            </w:pPr>
            <w:r w:rsidRPr="002239A8">
              <w:rPr>
                <w:sz w:val="20"/>
                <w:lang w:val="en-US"/>
              </w:rPr>
              <w:t>30/170</w:t>
            </w:r>
          </w:p>
        </w:tc>
        <w:tc>
          <w:tcPr>
            <w:tcW w:w="1134" w:type="dxa"/>
          </w:tcPr>
          <w:p w:rsidR="00E67324" w:rsidRPr="002239A8" w:rsidRDefault="00E67324" w:rsidP="00E67324">
            <w:pPr>
              <w:tabs>
                <w:tab w:val="left" w:pos="4305"/>
              </w:tabs>
              <w:jc w:val="center"/>
              <w:rPr>
                <w:sz w:val="20"/>
                <w:lang w:val="en-US"/>
              </w:rPr>
            </w:pPr>
            <w:r w:rsidRPr="002239A8">
              <w:rPr>
                <w:sz w:val="20"/>
                <w:lang w:val="en-US"/>
              </w:rPr>
              <w:t>Amarela</w:t>
            </w:r>
          </w:p>
        </w:tc>
        <w:tc>
          <w:tcPr>
            <w:tcW w:w="1418" w:type="dxa"/>
          </w:tcPr>
          <w:p w:rsidR="00E67324" w:rsidRPr="002239A8" w:rsidRDefault="00E67324" w:rsidP="00E67324">
            <w:pPr>
              <w:tabs>
                <w:tab w:val="left" w:pos="4305"/>
              </w:tabs>
              <w:jc w:val="center"/>
              <w:rPr>
                <w:sz w:val="20"/>
              </w:rPr>
            </w:pPr>
            <w:r w:rsidRPr="002239A8">
              <w:rPr>
                <w:sz w:val="20"/>
              </w:rPr>
              <w:t>Mod.FicPrconve P7 N.Motor 7183571</w:t>
            </w:r>
          </w:p>
        </w:tc>
      </w:tr>
      <w:tr w:rsidR="00E67324" w:rsidRPr="002239A8" w:rsidTr="00E67324">
        <w:trPr>
          <w:cantSplit/>
        </w:trPr>
        <w:tc>
          <w:tcPr>
            <w:tcW w:w="710" w:type="dxa"/>
            <w:tcBorders>
              <w:top w:val="nil"/>
              <w:left w:val="single" w:sz="4" w:space="0" w:color="auto"/>
              <w:bottom w:val="single" w:sz="4" w:space="0" w:color="auto"/>
              <w:right w:val="single" w:sz="4" w:space="0" w:color="auto"/>
            </w:tcBorders>
          </w:tcPr>
          <w:p w:rsidR="00E67324" w:rsidRPr="002239A8" w:rsidRDefault="00E67324" w:rsidP="00E67324">
            <w:pPr>
              <w:tabs>
                <w:tab w:val="left" w:pos="4305"/>
              </w:tabs>
              <w:rPr>
                <w:sz w:val="18"/>
                <w:szCs w:val="18"/>
              </w:rPr>
            </w:pPr>
            <w:r w:rsidRPr="002239A8">
              <w:rPr>
                <w:sz w:val="18"/>
                <w:szCs w:val="18"/>
              </w:rPr>
              <w:t>Lote 6</w:t>
            </w:r>
          </w:p>
        </w:tc>
        <w:tc>
          <w:tcPr>
            <w:tcW w:w="1417" w:type="dxa"/>
            <w:tcBorders>
              <w:left w:val="single" w:sz="4" w:space="0" w:color="auto"/>
            </w:tcBorders>
          </w:tcPr>
          <w:p w:rsidR="00E67324" w:rsidRPr="002239A8" w:rsidRDefault="00E67324" w:rsidP="00E67324">
            <w:pPr>
              <w:tabs>
                <w:tab w:val="left" w:pos="4305"/>
              </w:tabs>
              <w:jc w:val="center"/>
              <w:rPr>
                <w:sz w:val="20"/>
              </w:rPr>
            </w:pPr>
            <w:r w:rsidRPr="002239A8">
              <w:rPr>
                <w:sz w:val="20"/>
              </w:rPr>
              <w:t>Micro-ônibus</w:t>
            </w:r>
          </w:p>
        </w:tc>
        <w:tc>
          <w:tcPr>
            <w:tcW w:w="1134" w:type="dxa"/>
          </w:tcPr>
          <w:p w:rsidR="00E67324" w:rsidRPr="002239A8" w:rsidRDefault="00E67324" w:rsidP="00E67324">
            <w:pPr>
              <w:tabs>
                <w:tab w:val="left" w:pos="4305"/>
              </w:tabs>
              <w:rPr>
                <w:sz w:val="20"/>
              </w:rPr>
            </w:pPr>
            <w:r w:rsidRPr="002239A8">
              <w:rPr>
                <w:sz w:val="20"/>
              </w:rPr>
              <w:t>LTZ 5331</w:t>
            </w:r>
          </w:p>
        </w:tc>
        <w:tc>
          <w:tcPr>
            <w:tcW w:w="2126" w:type="dxa"/>
          </w:tcPr>
          <w:p w:rsidR="00E67324" w:rsidRPr="002239A8" w:rsidRDefault="00E67324" w:rsidP="00E67324">
            <w:pPr>
              <w:tabs>
                <w:tab w:val="left" w:pos="4305"/>
              </w:tabs>
              <w:rPr>
                <w:sz w:val="20"/>
              </w:rPr>
            </w:pPr>
            <w:r w:rsidRPr="002239A8">
              <w:rPr>
                <w:sz w:val="20"/>
              </w:rPr>
              <w:t>93ZL68C01D8452912</w:t>
            </w:r>
          </w:p>
        </w:tc>
        <w:tc>
          <w:tcPr>
            <w:tcW w:w="851" w:type="dxa"/>
          </w:tcPr>
          <w:p w:rsidR="00E67324" w:rsidRPr="002239A8" w:rsidRDefault="00E67324" w:rsidP="00E67324">
            <w:pPr>
              <w:tabs>
                <w:tab w:val="left" w:pos="4305"/>
              </w:tabs>
              <w:rPr>
                <w:sz w:val="20"/>
              </w:rPr>
            </w:pPr>
            <w:r w:rsidRPr="002239A8">
              <w:rPr>
                <w:sz w:val="20"/>
              </w:rPr>
              <w:t>Diesel</w:t>
            </w:r>
          </w:p>
        </w:tc>
        <w:tc>
          <w:tcPr>
            <w:tcW w:w="1701" w:type="dxa"/>
          </w:tcPr>
          <w:p w:rsidR="00E67324" w:rsidRPr="002239A8" w:rsidRDefault="00E67324" w:rsidP="00E67324">
            <w:pPr>
              <w:tabs>
                <w:tab w:val="left" w:pos="4305"/>
              </w:tabs>
              <w:rPr>
                <w:sz w:val="20"/>
                <w:lang w:val="en-US"/>
              </w:rPr>
            </w:pPr>
            <w:r w:rsidRPr="002239A8">
              <w:rPr>
                <w:sz w:val="20"/>
                <w:lang w:val="en-US"/>
              </w:rPr>
              <w:t>Iveco City Class Urbano 70C17</w:t>
            </w:r>
          </w:p>
        </w:tc>
        <w:tc>
          <w:tcPr>
            <w:tcW w:w="1555" w:type="dxa"/>
          </w:tcPr>
          <w:p w:rsidR="00E67324" w:rsidRPr="002239A8" w:rsidRDefault="00E67324" w:rsidP="00E67324">
            <w:pPr>
              <w:tabs>
                <w:tab w:val="left" w:pos="4305"/>
              </w:tabs>
              <w:jc w:val="center"/>
              <w:rPr>
                <w:sz w:val="20"/>
                <w:lang w:val="en-US"/>
              </w:rPr>
            </w:pPr>
            <w:r w:rsidRPr="002239A8">
              <w:rPr>
                <w:sz w:val="20"/>
                <w:lang w:val="en-US"/>
              </w:rPr>
              <w:t>Iveco City Class 70C17 Escolar</w:t>
            </w:r>
          </w:p>
        </w:tc>
        <w:tc>
          <w:tcPr>
            <w:tcW w:w="602" w:type="dxa"/>
          </w:tcPr>
          <w:p w:rsidR="00E67324" w:rsidRPr="002239A8" w:rsidRDefault="00E67324" w:rsidP="00E67324">
            <w:pPr>
              <w:tabs>
                <w:tab w:val="left" w:pos="4305"/>
              </w:tabs>
              <w:jc w:val="center"/>
              <w:rPr>
                <w:sz w:val="20"/>
                <w:lang w:val="en-US"/>
              </w:rPr>
            </w:pPr>
            <w:r w:rsidRPr="002239A8">
              <w:rPr>
                <w:sz w:val="20"/>
                <w:lang w:val="en-US"/>
              </w:rPr>
              <w:t>29+1</w:t>
            </w:r>
          </w:p>
        </w:tc>
        <w:tc>
          <w:tcPr>
            <w:tcW w:w="1062" w:type="dxa"/>
          </w:tcPr>
          <w:p w:rsidR="00E67324" w:rsidRPr="002239A8" w:rsidRDefault="00E67324" w:rsidP="00E67324">
            <w:pPr>
              <w:tabs>
                <w:tab w:val="left" w:pos="4305"/>
              </w:tabs>
              <w:jc w:val="center"/>
              <w:rPr>
                <w:sz w:val="20"/>
                <w:lang w:val="en-US"/>
              </w:rPr>
            </w:pPr>
            <w:r w:rsidRPr="002239A8">
              <w:rPr>
                <w:sz w:val="20"/>
                <w:lang w:val="en-US"/>
              </w:rPr>
              <w:t>2013</w:t>
            </w:r>
          </w:p>
        </w:tc>
        <w:tc>
          <w:tcPr>
            <w:tcW w:w="1129" w:type="dxa"/>
          </w:tcPr>
          <w:p w:rsidR="00E67324" w:rsidRPr="002239A8" w:rsidRDefault="00E67324" w:rsidP="00E67324">
            <w:pPr>
              <w:tabs>
                <w:tab w:val="left" w:pos="4305"/>
              </w:tabs>
              <w:jc w:val="center"/>
              <w:rPr>
                <w:sz w:val="20"/>
                <w:lang w:val="en-US"/>
              </w:rPr>
            </w:pPr>
            <w:r w:rsidRPr="002239A8">
              <w:rPr>
                <w:sz w:val="20"/>
                <w:lang w:val="en-US"/>
              </w:rPr>
              <w:t>2013</w:t>
            </w:r>
          </w:p>
        </w:tc>
        <w:tc>
          <w:tcPr>
            <w:tcW w:w="1180" w:type="dxa"/>
          </w:tcPr>
          <w:p w:rsidR="00E67324" w:rsidRPr="002239A8" w:rsidRDefault="00E67324" w:rsidP="00E67324">
            <w:pPr>
              <w:tabs>
                <w:tab w:val="left" w:pos="4305"/>
              </w:tabs>
              <w:jc w:val="center"/>
              <w:rPr>
                <w:sz w:val="20"/>
                <w:lang w:val="en-US"/>
              </w:rPr>
            </w:pPr>
            <w:r w:rsidRPr="002239A8">
              <w:rPr>
                <w:sz w:val="20"/>
                <w:lang w:val="en-US"/>
              </w:rPr>
              <w:t>30/170</w:t>
            </w:r>
          </w:p>
        </w:tc>
        <w:tc>
          <w:tcPr>
            <w:tcW w:w="1134" w:type="dxa"/>
          </w:tcPr>
          <w:p w:rsidR="00E67324" w:rsidRPr="002239A8" w:rsidRDefault="00E67324" w:rsidP="00E67324">
            <w:pPr>
              <w:tabs>
                <w:tab w:val="left" w:pos="4305"/>
              </w:tabs>
              <w:jc w:val="center"/>
              <w:rPr>
                <w:sz w:val="20"/>
                <w:lang w:val="en-US"/>
              </w:rPr>
            </w:pPr>
            <w:r w:rsidRPr="002239A8">
              <w:rPr>
                <w:sz w:val="20"/>
                <w:lang w:val="en-US"/>
              </w:rPr>
              <w:t>Amarela</w:t>
            </w:r>
          </w:p>
        </w:tc>
        <w:tc>
          <w:tcPr>
            <w:tcW w:w="1418" w:type="dxa"/>
          </w:tcPr>
          <w:p w:rsidR="00E67324" w:rsidRPr="002239A8" w:rsidRDefault="00E67324" w:rsidP="00E67324">
            <w:pPr>
              <w:tabs>
                <w:tab w:val="left" w:pos="4305"/>
              </w:tabs>
              <w:jc w:val="center"/>
              <w:rPr>
                <w:sz w:val="20"/>
                <w:lang w:val="en-US"/>
              </w:rPr>
            </w:pPr>
            <w:r w:rsidRPr="002239A8">
              <w:rPr>
                <w:sz w:val="20"/>
                <w:lang w:val="en-US"/>
              </w:rPr>
              <w:t>Mod Fic Proconve P7 N.Motor 7184545</w:t>
            </w:r>
          </w:p>
        </w:tc>
      </w:tr>
      <w:tr w:rsidR="00E67324" w:rsidRPr="002239A8" w:rsidTr="00E67324">
        <w:trPr>
          <w:cantSplit/>
        </w:trPr>
        <w:tc>
          <w:tcPr>
            <w:tcW w:w="710" w:type="dxa"/>
            <w:tcBorders>
              <w:top w:val="single" w:sz="4" w:space="0" w:color="auto"/>
            </w:tcBorders>
          </w:tcPr>
          <w:p w:rsidR="00E67324" w:rsidRPr="002239A8" w:rsidRDefault="00E67324" w:rsidP="00E67324">
            <w:pPr>
              <w:tabs>
                <w:tab w:val="left" w:pos="4305"/>
              </w:tabs>
              <w:rPr>
                <w:sz w:val="18"/>
                <w:szCs w:val="18"/>
              </w:rPr>
            </w:pPr>
            <w:r w:rsidRPr="002239A8">
              <w:rPr>
                <w:sz w:val="18"/>
                <w:szCs w:val="18"/>
              </w:rPr>
              <w:t>Lote 6</w:t>
            </w:r>
          </w:p>
        </w:tc>
        <w:tc>
          <w:tcPr>
            <w:tcW w:w="1417" w:type="dxa"/>
          </w:tcPr>
          <w:p w:rsidR="00E67324" w:rsidRPr="002239A8" w:rsidRDefault="00E67324" w:rsidP="00E67324">
            <w:pPr>
              <w:tabs>
                <w:tab w:val="left" w:pos="4305"/>
              </w:tabs>
              <w:jc w:val="center"/>
              <w:rPr>
                <w:sz w:val="20"/>
              </w:rPr>
            </w:pPr>
            <w:r w:rsidRPr="002239A8">
              <w:rPr>
                <w:sz w:val="20"/>
              </w:rPr>
              <w:t>Micro-ônibus</w:t>
            </w:r>
          </w:p>
        </w:tc>
        <w:tc>
          <w:tcPr>
            <w:tcW w:w="1134" w:type="dxa"/>
          </w:tcPr>
          <w:p w:rsidR="00E67324" w:rsidRPr="002239A8" w:rsidRDefault="00E67324" w:rsidP="00E67324">
            <w:pPr>
              <w:tabs>
                <w:tab w:val="left" w:pos="4305"/>
              </w:tabs>
              <w:rPr>
                <w:sz w:val="20"/>
              </w:rPr>
            </w:pPr>
            <w:r w:rsidRPr="002239A8">
              <w:rPr>
                <w:sz w:val="20"/>
              </w:rPr>
              <w:t>KWE 9306</w:t>
            </w:r>
          </w:p>
        </w:tc>
        <w:tc>
          <w:tcPr>
            <w:tcW w:w="2126" w:type="dxa"/>
          </w:tcPr>
          <w:p w:rsidR="00E67324" w:rsidRPr="002239A8" w:rsidRDefault="00E67324" w:rsidP="00E67324">
            <w:pPr>
              <w:tabs>
                <w:tab w:val="left" w:pos="4305"/>
              </w:tabs>
              <w:rPr>
                <w:sz w:val="20"/>
              </w:rPr>
            </w:pPr>
            <w:r w:rsidRPr="002239A8">
              <w:rPr>
                <w:sz w:val="20"/>
              </w:rPr>
              <w:t>93ZL68C01D8453029</w:t>
            </w:r>
          </w:p>
        </w:tc>
        <w:tc>
          <w:tcPr>
            <w:tcW w:w="851" w:type="dxa"/>
          </w:tcPr>
          <w:p w:rsidR="00E67324" w:rsidRPr="002239A8" w:rsidRDefault="00E67324" w:rsidP="00E67324">
            <w:pPr>
              <w:tabs>
                <w:tab w:val="left" w:pos="4305"/>
              </w:tabs>
              <w:rPr>
                <w:sz w:val="20"/>
              </w:rPr>
            </w:pPr>
            <w:r w:rsidRPr="002239A8">
              <w:rPr>
                <w:sz w:val="20"/>
              </w:rPr>
              <w:t xml:space="preserve">Diesel </w:t>
            </w:r>
          </w:p>
        </w:tc>
        <w:tc>
          <w:tcPr>
            <w:tcW w:w="1701" w:type="dxa"/>
          </w:tcPr>
          <w:p w:rsidR="00E67324" w:rsidRPr="002239A8" w:rsidRDefault="00E67324" w:rsidP="00E67324">
            <w:pPr>
              <w:tabs>
                <w:tab w:val="left" w:pos="4305"/>
              </w:tabs>
              <w:rPr>
                <w:sz w:val="20"/>
                <w:lang w:val="en-US"/>
              </w:rPr>
            </w:pPr>
            <w:r w:rsidRPr="002239A8">
              <w:rPr>
                <w:sz w:val="20"/>
                <w:lang w:val="en-US"/>
              </w:rPr>
              <w:t>Iveco CityclassUrbano 70C17</w:t>
            </w:r>
          </w:p>
        </w:tc>
        <w:tc>
          <w:tcPr>
            <w:tcW w:w="1555" w:type="dxa"/>
          </w:tcPr>
          <w:p w:rsidR="00E67324" w:rsidRPr="002239A8" w:rsidRDefault="00E67324" w:rsidP="00E67324">
            <w:pPr>
              <w:tabs>
                <w:tab w:val="left" w:pos="4305"/>
              </w:tabs>
              <w:jc w:val="center"/>
              <w:rPr>
                <w:sz w:val="20"/>
                <w:lang w:val="en-US"/>
              </w:rPr>
            </w:pPr>
            <w:r w:rsidRPr="002239A8">
              <w:rPr>
                <w:sz w:val="20"/>
                <w:lang w:val="en-US"/>
              </w:rPr>
              <w:t>Iveco City Class 70C17 EURO 5</w:t>
            </w:r>
          </w:p>
        </w:tc>
        <w:tc>
          <w:tcPr>
            <w:tcW w:w="602" w:type="dxa"/>
          </w:tcPr>
          <w:p w:rsidR="00E67324" w:rsidRPr="002239A8" w:rsidRDefault="00E67324" w:rsidP="00E67324">
            <w:pPr>
              <w:tabs>
                <w:tab w:val="left" w:pos="4305"/>
              </w:tabs>
              <w:jc w:val="center"/>
              <w:rPr>
                <w:sz w:val="20"/>
                <w:lang w:val="en-US"/>
              </w:rPr>
            </w:pPr>
            <w:r w:rsidRPr="002239A8">
              <w:rPr>
                <w:sz w:val="20"/>
                <w:lang w:val="en-US"/>
              </w:rPr>
              <w:t>22+1</w:t>
            </w:r>
          </w:p>
        </w:tc>
        <w:tc>
          <w:tcPr>
            <w:tcW w:w="1062" w:type="dxa"/>
          </w:tcPr>
          <w:p w:rsidR="00E67324" w:rsidRPr="002239A8" w:rsidRDefault="00E67324" w:rsidP="00E67324">
            <w:pPr>
              <w:tabs>
                <w:tab w:val="left" w:pos="4305"/>
              </w:tabs>
              <w:jc w:val="center"/>
              <w:rPr>
                <w:sz w:val="20"/>
                <w:lang w:val="en-US"/>
              </w:rPr>
            </w:pPr>
            <w:r w:rsidRPr="002239A8">
              <w:rPr>
                <w:sz w:val="20"/>
                <w:lang w:val="en-US"/>
              </w:rPr>
              <w:t>2013</w:t>
            </w:r>
          </w:p>
        </w:tc>
        <w:tc>
          <w:tcPr>
            <w:tcW w:w="1129" w:type="dxa"/>
          </w:tcPr>
          <w:p w:rsidR="00E67324" w:rsidRPr="002239A8" w:rsidRDefault="00E67324" w:rsidP="00E67324">
            <w:pPr>
              <w:tabs>
                <w:tab w:val="left" w:pos="4305"/>
              </w:tabs>
              <w:jc w:val="center"/>
              <w:rPr>
                <w:sz w:val="20"/>
                <w:lang w:val="en-US"/>
              </w:rPr>
            </w:pPr>
            <w:r w:rsidRPr="002239A8">
              <w:rPr>
                <w:sz w:val="20"/>
                <w:lang w:val="en-US"/>
              </w:rPr>
              <w:t>2013</w:t>
            </w:r>
          </w:p>
        </w:tc>
        <w:tc>
          <w:tcPr>
            <w:tcW w:w="1180" w:type="dxa"/>
          </w:tcPr>
          <w:p w:rsidR="00E67324" w:rsidRPr="002239A8" w:rsidRDefault="00E67324" w:rsidP="00E67324">
            <w:pPr>
              <w:tabs>
                <w:tab w:val="left" w:pos="4305"/>
              </w:tabs>
              <w:jc w:val="center"/>
              <w:rPr>
                <w:sz w:val="20"/>
                <w:lang w:val="en-US"/>
              </w:rPr>
            </w:pPr>
            <w:r w:rsidRPr="002239A8">
              <w:rPr>
                <w:sz w:val="20"/>
                <w:lang w:val="en-US"/>
              </w:rPr>
              <w:t>23/170</w:t>
            </w:r>
          </w:p>
        </w:tc>
        <w:tc>
          <w:tcPr>
            <w:tcW w:w="1134" w:type="dxa"/>
          </w:tcPr>
          <w:p w:rsidR="00E67324" w:rsidRPr="002239A8" w:rsidRDefault="00E67324" w:rsidP="00E67324">
            <w:pPr>
              <w:tabs>
                <w:tab w:val="left" w:pos="4305"/>
              </w:tabs>
              <w:jc w:val="center"/>
              <w:rPr>
                <w:sz w:val="20"/>
                <w:lang w:val="en-US"/>
              </w:rPr>
            </w:pPr>
            <w:r w:rsidRPr="002239A8">
              <w:rPr>
                <w:sz w:val="20"/>
                <w:lang w:val="en-US"/>
              </w:rPr>
              <w:t>Amarela</w:t>
            </w:r>
          </w:p>
        </w:tc>
        <w:tc>
          <w:tcPr>
            <w:tcW w:w="1418" w:type="dxa"/>
          </w:tcPr>
          <w:p w:rsidR="00E67324" w:rsidRPr="002239A8" w:rsidRDefault="00E67324" w:rsidP="00E67324">
            <w:pPr>
              <w:tabs>
                <w:tab w:val="left" w:pos="4305"/>
              </w:tabs>
              <w:jc w:val="center"/>
              <w:rPr>
                <w:sz w:val="20"/>
                <w:lang w:val="en-US"/>
              </w:rPr>
            </w:pPr>
            <w:r w:rsidRPr="002239A8">
              <w:rPr>
                <w:sz w:val="20"/>
                <w:lang w:val="en-US"/>
              </w:rPr>
              <w:t>Mod Fic Proconve P7 N.Motor 7184913</w:t>
            </w:r>
          </w:p>
        </w:tc>
      </w:tr>
    </w:tbl>
    <w:p w:rsidR="000D6D50" w:rsidRPr="002239A8" w:rsidRDefault="000D6D50" w:rsidP="000D6D50">
      <w:pPr>
        <w:spacing w:after="240" w:line="276" w:lineRule="auto"/>
        <w:jc w:val="both"/>
        <w:rPr>
          <w:sz w:val="24"/>
          <w:szCs w:val="24"/>
          <w:lang w:val="en-US"/>
        </w:rPr>
      </w:pPr>
    </w:p>
    <w:p w:rsidR="00E67324" w:rsidRPr="002239A8" w:rsidRDefault="00E67324" w:rsidP="000D6D50">
      <w:pPr>
        <w:spacing w:after="240" w:line="276" w:lineRule="auto"/>
        <w:jc w:val="both"/>
        <w:rPr>
          <w:sz w:val="24"/>
          <w:szCs w:val="24"/>
          <w:lang w:val="en-US"/>
        </w:rPr>
        <w:sectPr w:rsidR="00E67324" w:rsidRPr="002239A8" w:rsidSect="00E67324">
          <w:pgSz w:w="16840" w:h="11907" w:orient="landscape" w:code="9"/>
          <w:pgMar w:top="992" w:right="1418" w:bottom="1701" w:left="1418" w:header="425" w:footer="170" w:gutter="0"/>
          <w:cols w:space="720"/>
          <w:docGrid w:linePitch="381"/>
        </w:sectPr>
      </w:pPr>
    </w:p>
    <w:p w:rsidR="00E67324" w:rsidRPr="002239A8" w:rsidRDefault="00E67324" w:rsidP="00E67324">
      <w:pPr>
        <w:spacing w:after="240" w:line="276" w:lineRule="auto"/>
        <w:jc w:val="both"/>
        <w:rPr>
          <w:rFonts w:eastAsia="Calibri"/>
          <w:sz w:val="24"/>
          <w:szCs w:val="24"/>
        </w:rPr>
      </w:pPr>
      <w:bookmarkStart w:id="0" w:name="_Toc499114390"/>
      <w:r w:rsidRPr="002239A8">
        <w:rPr>
          <w:rFonts w:eastAsia="Calibri"/>
          <w:sz w:val="24"/>
          <w:szCs w:val="24"/>
        </w:rPr>
        <w:lastRenderedPageBreak/>
        <w:t>2.5 - O preço final deverão estar incluídas todas as despesas referentes ao frete, a embalagens, aos tributos e aos demais encargos indispensáveis ao perfeito cumprimento das obrigações decorrentes do contrato.</w:t>
      </w:r>
    </w:p>
    <w:p w:rsidR="000D6D50" w:rsidRPr="002239A8" w:rsidRDefault="00E67324" w:rsidP="00E67324">
      <w:pPr>
        <w:pStyle w:val="Ttulo"/>
        <w:spacing w:after="240" w:line="276" w:lineRule="auto"/>
        <w:jc w:val="left"/>
        <w:rPr>
          <w:rFonts w:eastAsia="Calibri"/>
          <w:sz w:val="24"/>
          <w:szCs w:val="24"/>
        </w:rPr>
      </w:pPr>
      <w:r w:rsidRPr="002239A8">
        <w:rPr>
          <w:rFonts w:eastAsia="Calibri"/>
          <w:sz w:val="24"/>
          <w:szCs w:val="24"/>
        </w:rPr>
        <w:t xml:space="preserve">2.6 </w:t>
      </w:r>
      <w:r w:rsidR="000D6D50" w:rsidRPr="002239A8">
        <w:rPr>
          <w:rFonts w:eastAsia="Calibri"/>
          <w:sz w:val="24"/>
          <w:szCs w:val="24"/>
        </w:rPr>
        <w:t>– DA GARANTIA:</w:t>
      </w:r>
      <w:bookmarkEnd w:id="0"/>
    </w:p>
    <w:p w:rsidR="000D6D50" w:rsidRPr="002239A8" w:rsidRDefault="00E67324" w:rsidP="00E67324">
      <w:pPr>
        <w:spacing w:after="240" w:line="276" w:lineRule="auto"/>
        <w:jc w:val="both"/>
        <w:rPr>
          <w:rFonts w:eastAsia="Calibri"/>
          <w:sz w:val="24"/>
          <w:szCs w:val="24"/>
        </w:rPr>
      </w:pPr>
      <w:r w:rsidRPr="002239A8">
        <w:rPr>
          <w:rFonts w:eastAsia="Calibri"/>
          <w:sz w:val="24"/>
          <w:szCs w:val="24"/>
        </w:rPr>
        <w:t xml:space="preserve">2.6.1 – </w:t>
      </w:r>
      <w:r w:rsidR="000D6D50" w:rsidRPr="002239A8">
        <w:rPr>
          <w:rFonts w:eastAsia="Calibri"/>
          <w:sz w:val="24"/>
          <w:szCs w:val="24"/>
        </w:rPr>
        <w:t>No ato do fornecimento dos óleos, a contratada deverá fornecer certificado de garantia dos produtos fornecidos, podendo ser responsabilizado juridicamente em caso de avarias nos veículos ou acidentes provocados pelo fornecimento do mesmos com os veículos, garantidos o contraditório e a ampla defesa.</w:t>
      </w:r>
    </w:p>
    <w:p w:rsidR="000D6D50" w:rsidRPr="002239A8" w:rsidRDefault="00E67324" w:rsidP="00E67324">
      <w:pPr>
        <w:pStyle w:val="Ttulo"/>
        <w:spacing w:after="240" w:line="276" w:lineRule="auto"/>
        <w:jc w:val="left"/>
        <w:rPr>
          <w:rFonts w:eastAsia="Calibri"/>
          <w:sz w:val="24"/>
          <w:szCs w:val="24"/>
        </w:rPr>
      </w:pPr>
      <w:bookmarkStart w:id="1" w:name="_Toc499114391"/>
      <w:r w:rsidRPr="002239A8">
        <w:rPr>
          <w:rFonts w:eastAsia="Calibri"/>
          <w:sz w:val="24"/>
          <w:szCs w:val="24"/>
        </w:rPr>
        <w:t xml:space="preserve">2.7 </w:t>
      </w:r>
      <w:r w:rsidR="000D6D50" w:rsidRPr="002239A8">
        <w:rPr>
          <w:rFonts w:eastAsia="Calibri"/>
          <w:sz w:val="24"/>
          <w:szCs w:val="24"/>
        </w:rPr>
        <w:t>– DO FORNECIMENTO</w:t>
      </w:r>
      <w:bookmarkEnd w:id="1"/>
    </w:p>
    <w:p w:rsidR="000D6D50" w:rsidRPr="002239A8" w:rsidRDefault="00E67324" w:rsidP="00E67324">
      <w:pPr>
        <w:spacing w:after="240" w:line="276" w:lineRule="auto"/>
        <w:jc w:val="both"/>
        <w:rPr>
          <w:rFonts w:eastAsia="Calibri"/>
          <w:sz w:val="24"/>
          <w:szCs w:val="24"/>
        </w:rPr>
      </w:pPr>
      <w:r w:rsidRPr="002239A8">
        <w:rPr>
          <w:rFonts w:eastAsia="Calibri"/>
          <w:sz w:val="24"/>
          <w:szCs w:val="24"/>
        </w:rPr>
        <w:t>2.7</w:t>
      </w:r>
      <w:r w:rsidR="000D6D50" w:rsidRPr="002239A8">
        <w:rPr>
          <w:rFonts w:eastAsia="Calibri"/>
          <w:sz w:val="24"/>
          <w:szCs w:val="24"/>
        </w:rPr>
        <w:t>.1 - Só serão recebidos produtos que estiverem em conformidade com as especificações determinada pela contratante. Em caso de desconformidade ou outros problemas, a contratada terá o prazo de quarenta e oito (48) horas para substituir o produto que apresentar desconformidade.</w:t>
      </w:r>
    </w:p>
    <w:p w:rsidR="000D6D50" w:rsidRPr="002239A8" w:rsidRDefault="00E67324" w:rsidP="00E67324">
      <w:pPr>
        <w:spacing w:after="240" w:line="276" w:lineRule="auto"/>
        <w:jc w:val="both"/>
        <w:rPr>
          <w:rFonts w:eastAsia="Calibri"/>
          <w:sz w:val="24"/>
          <w:szCs w:val="24"/>
        </w:rPr>
      </w:pPr>
      <w:r w:rsidRPr="002239A8">
        <w:rPr>
          <w:rFonts w:eastAsia="Calibri"/>
          <w:sz w:val="24"/>
          <w:szCs w:val="24"/>
        </w:rPr>
        <w:t>2.7</w:t>
      </w:r>
      <w:r w:rsidR="000D6D50" w:rsidRPr="002239A8">
        <w:rPr>
          <w:rFonts w:eastAsia="Calibri"/>
          <w:sz w:val="24"/>
          <w:szCs w:val="24"/>
        </w:rPr>
        <w:t>.2 – Os produtos deverão ser acondicionados em embalagens lacradas, com identificação dos produtos, fazendo constar sua descrição.</w:t>
      </w:r>
    </w:p>
    <w:p w:rsidR="000D6D50" w:rsidRPr="002239A8" w:rsidRDefault="00E67324" w:rsidP="00E67324">
      <w:pPr>
        <w:spacing w:after="240" w:line="276" w:lineRule="auto"/>
        <w:jc w:val="both"/>
        <w:rPr>
          <w:rFonts w:eastAsia="Calibri"/>
          <w:sz w:val="24"/>
          <w:szCs w:val="24"/>
        </w:rPr>
      </w:pPr>
      <w:r w:rsidRPr="002239A8">
        <w:rPr>
          <w:rFonts w:eastAsia="Calibri"/>
          <w:sz w:val="24"/>
          <w:szCs w:val="24"/>
        </w:rPr>
        <w:t>2.7</w:t>
      </w:r>
      <w:r w:rsidR="000D6D50" w:rsidRPr="002239A8">
        <w:rPr>
          <w:rFonts w:eastAsia="Calibri"/>
          <w:sz w:val="24"/>
          <w:szCs w:val="24"/>
        </w:rPr>
        <w:t>.3 – Havendo necessidade de retirada ou substituição dos produtos fornecidos, esta deverá correr a expensas da contratada.</w:t>
      </w:r>
    </w:p>
    <w:p w:rsidR="000D6D50" w:rsidRPr="002239A8" w:rsidRDefault="00E67324" w:rsidP="00E67324">
      <w:pPr>
        <w:pStyle w:val="Ttulo"/>
        <w:spacing w:after="240" w:line="276" w:lineRule="auto"/>
        <w:jc w:val="left"/>
        <w:rPr>
          <w:rFonts w:eastAsia="Calibri"/>
          <w:sz w:val="24"/>
          <w:szCs w:val="24"/>
        </w:rPr>
      </w:pPr>
      <w:bookmarkStart w:id="2" w:name="_Toc499114375"/>
      <w:r w:rsidRPr="002239A8">
        <w:rPr>
          <w:rFonts w:eastAsia="Calibri"/>
          <w:sz w:val="24"/>
          <w:szCs w:val="24"/>
        </w:rPr>
        <w:t>2.8</w:t>
      </w:r>
      <w:r w:rsidR="000D6D50" w:rsidRPr="002239A8">
        <w:rPr>
          <w:rFonts w:eastAsia="Calibri"/>
          <w:sz w:val="24"/>
          <w:szCs w:val="24"/>
        </w:rPr>
        <w:t xml:space="preserve"> – PÚBLICO ALVO E ABRANGÊNCIA</w:t>
      </w:r>
      <w:bookmarkEnd w:id="2"/>
    </w:p>
    <w:p w:rsidR="000D6D50" w:rsidRPr="002239A8" w:rsidRDefault="00E67324" w:rsidP="00E67324">
      <w:pPr>
        <w:spacing w:after="240" w:line="276" w:lineRule="auto"/>
        <w:jc w:val="both"/>
        <w:rPr>
          <w:sz w:val="24"/>
          <w:szCs w:val="24"/>
        </w:rPr>
      </w:pPr>
      <w:r w:rsidRPr="002239A8">
        <w:rPr>
          <w:sz w:val="24"/>
          <w:szCs w:val="24"/>
        </w:rPr>
        <w:t xml:space="preserve">2.8.1 – </w:t>
      </w:r>
      <w:r w:rsidR="000D6D50" w:rsidRPr="002239A8">
        <w:rPr>
          <w:sz w:val="24"/>
          <w:szCs w:val="24"/>
        </w:rPr>
        <w:t xml:space="preserve">Alunos da Rede Municipal de Ensino do </w:t>
      </w:r>
      <w:r w:rsidRPr="002239A8">
        <w:rPr>
          <w:sz w:val="24"/>
          <w:szCs w:val="24"/>
        </w:rPr>
        <w:t>Município</w:t>
      </w:r>
      <w:r w:rsidR="000D6D50" w:rsidRPr="002239A8">
        <w:rPr>
          <w:sz w:val="24"/>
          <w:szCs w:val="24"/>
        </w:rPr>
        <w:t xml:space="preserve"> de Bom Jardim – RJ e equipe da Secretaria Municipal de Educação.</w:t>
      </w:r>
    </w:p>
    <w:p w:rsidR="008A6E70" w:rsidRPr="002239A8" w:rsidRDefault="00AF28C8" w:rsidP="000D6D50">
      <w:pPr>
        <w:spacing w:after="240" w:line="276" w:lineRule="auto"/>
        <w:jc w:val="both"/>
        <w:rPr>
          <w:b/>
          <w:sz w:val="24"/>
          <w:szCs w:val="24"/>
        </w:rPr>
      </w:pPr>
      <w:r w:rsidRPr="002239A8">
        <w:rPr>
          <w:b/>
          <w:sz w:val="24"/>
          <w:szCs w:val="24"/>
        </w:rPr>
        <w:t xml:space="preserve">3 - </w:t>
      </w:r>
      <w:r w:rsidR="008A6E70" w:rsidRPr="002239A8">
        <w:rPr>
          <w:b/>
          <w:sz w:val="24"/>
          <w:szCs w:val="24"/>
        </w:rPr>
        <w:t>PREÇO ESTIMADO PELA ADMINISTRAÇÃO</w:t>
      </w:r>
    </w:p>
    <w:p w:rsidR="007D0FE0" w:rsidRPr="002239A8" w:rsidRDefault="002F0614" w:rsidP="00494B2C">
      <w:pPr>
        <w:spacing w:line="276" w:lineRule="auto"/>
        <w:jc w:val="both"/>
        <w:rPr>
          <w:bCs/>
          <w:sz w:val="24"/>
          <w:szCs w:val="24"/>
        </w:rPr>
      </w:pPr>
      <w:r w:rsidRPr="002239A8">
        <w:rPr>
          <w:bCs/>
          <w:sz w:val="24"/>
          <w:szCs w:val="24"/>
        </w:rPr>
        <w:t>3</w:t>
      </w:r>
      <w:r w:rsidR="001D7415" w:rsidRPr="002239A8">
        <w:rPr>
          <w:bCs/>
          <w:sz w:val="24"/>
          <w:szCs w:val="24"/>
        </w:rPr>
        <w:t>.</w:t>
      </w:r>
      <w:r w:rsidR="00BF0D5E" w:rsidRPr="002239A8">
        <w:rPr>
          <w:bCs/>
          <w:sz w:val="24"/>
          <w:szCs w:val="24"/>
        </w:rPr>
        <w:t xml:space="preserve">1 </w:t>
      </w:r>
      <w:r w:rsidR="001D7415" w:rsidRPr="002239A8">
        <w:rPr>
          <w:bCs/>
          <w:sz w:val="24"/>
          <w:szCs w:val="24"/>
        </w:rPr>
        <w:t>-</w:t>
      </w:r>
      <w:r w:rsidR="00BF0D5E" w:rsidRPr="002239A8">
        <w:rPr>
          <w:bCs/>
          <w:sz w:val="24"/>
          <w:szCs w:val="24"/>
        </w:rPr>
        <w:t xml:space="preserve"> </w:t>
      </w:r>
      <w:r w:rsidR="008A6E70" w:rsidRPr="002239A8">
        <w:rPr>
          <w:bCs/>
          <w:sz w:val="24"/>
          <w:szCs w:val="24"/>
        </w:rPr>
        <w:t xml:space="preserve">O preço global estimado pela administração para a presente aquisição é de </w:t>
      </w:r>
      <w:r w:rsidR="006B3534" w:rsidRPr="002239A8">
        <w:rPr>
          <w:b/>
          <w:i/>
          <w:sz w:val="24"/>
          <w:szCs w:val="24"/>
        </w:rPr>
        <w:t>R$</w:t>
      </w:r>
      <w:r w:rsidR="00D75005" w:rsidRPr="002239A8">
        <w:rPr>
          <w:b/>
          <w:i/>
          <w:sz w:val="24"/>
          <w:szCs w:val="24"/>
        </w:rPr>
        <w:t xml:space="preserve"> </w:t>
      </w:r>
      <w:r w:rsidR="00E67324" w:rsidRPr="002239A8">
        <w:rPr>
          <w:b/>
          <w:i/>
          <w:sz w:val="24"/>
          <w:szCs w:val="24"/>
        </w:rPr>
        <w:t>7.752,70</w:t>
      </w:r>
      <w:r w:rsidR="00433A73" w:rsidRPr="002239A8">
        <w:rPr>
          <w:b/>
          <w:bCs/>
          <w:i/>
          <w:sz w:val="22"/>
          <w:szCs w:val="24"/>
        </w:rPr>
        <w:t xml:space="preserve"> </w:t>
      </w:r>
      <w:r w:rsidR="008A6E70" w:rsidRPr="002239A8">
        <w:rPr>
          <w:b/>
          <w:bCs/>
          <w:i/>
          <w:sz w:val="24"/>
          <w:szCs w:val="24"/>
        </w:rPr>
        <w:t>(</w:t>
      </w:r>
      <w:r w:rsidR="00E67324" w:rsidRPr="002239A8">
        <w:rPr>
          <w:b/>
          <w:bCs/>
          <w:i/>
          <w:sz w:val="24"/>
          <w:szCs w:val="24"/>
        </w:rPr>
        <w:t>sete</w:t>
      </w:r>
      <w:r w:rsidR="00AD2E88" w:rsidRPr="002239A8">
        <w:rPr>
          <w:b/>
          <w:bCs/>
          <w:i/>
          <w:sz w:val="24"/>
          <w:szCs w:val="24"/>
        </w:rPr>
        <w:t xml:space="preserve"> mil, </w:t>
      </w:r>
      <w:r w:rsidR="00E67324" w:rsidRPr="002239A8">
        <w:rPr>
          <w:b/>
          <w:bCs/>
          <w:i/>
          <w:sz w:val="24"/>
          <w:szCs w:val="24"/>
        </w:rPr>
        <w:t>sete</w:t>
      </w:r>
      <w:r w:rsidR="007304AF" w:rsidRPr="002239A8">
        <w:rPr>
          <w:b/>
          <w:bCs/>
          <w:i/>
          <w:sz w:val="24"/>
          <w:szCs w:val="24"/>
        </w:rPr>
        <w:t>c</w:t>
      </w:r>
      <w:r w:rsidR="00AD2E88" w:rsidRPr="002239A8">
        <w:rPr>
          <w:b/>
          <w:bCs/>
          <w:i/>
          <w:sz w:val="24"/>
          <w:szCs w:val="24"/>
        </w:rPr>
        <w:t xml:space="preserve">entos e </w:t>
      </w:r>
      <w:r w:rsidR="00E67324" w:rsidRPr="002239A8">
        <w:rPr>
          <w:b/>
          <w:bCs/>
          <w:i/>
          <w:sz w:val="24"/>
          <w:szCs w:val="24"/>
        </w:rPr>
        <w:t>cinquenta e dois</w:t>
      </w:r>
      <w:r w:rsidR="00AD2E88" w:rsidRPr="002239A8">
        <w:rPr>
          <w:b/>
          <w:bCs/>
          <w:i/>
          <w:sz w:val="24"/>
          <w:szCs w:val="24"/>
        </w:rPr>
        <w:t xml:space="preserve"> reais e </w:t>
      </w:r>
      <w:r w:rsidR="00E67324" w:rsidRPr="002239A8">
        <w:rPr>
          <w:b/>
          <w:bCs/>
          <w:i/>
          <w:sz w:val="24"/>
          <w:szCs w:val="24"/>
        </w:rPr>
        <w:t>setenta</w:t>
      </w:r>
      <w:r w:rsidR="00AD2E88" w:rsidRPr="002239A8">
        <w:rPr>
          <w:b/>
          <w:bCs/>
          <w:i/>
          <w:sz w:val="24"/>
          <w:szCs w:val="24"/>
        </w:rPr>
        <w:t xml:space="preserve"> centavos</w:t>
      </w:r>
      <w:r w:rsidR="00907434" w:rsidRPr="002239A8">
        <w:rPr>
          <w:b/>
          <w:bCs/>
          <w:i/>
          <w:sz w:val="24"/>
          <w:szCs w:val="24"/>
        </w:rPr>
        <w:t>)</w:t>
      </w:r>
      <w:r w:rsidR="00882BB3" w:rsidRPr="002239A8">
        <w:rPr>
          <w:b/>
          <w:bCs/>
          <w:i/>
          <w:sz w:val="24"/>
          <w:szCs w:val="24"/>
        </w:rPr>
        <w:t>,</w:t>
      </w:r>
      <w:r w:rsidR="00907434" w:rsidRPr="002239A8">
        <w:rPr>
          <w:bCs/>
          <w:sz w:val="24"/>
          <w:szCs w:val="24"/>
        </w:rPr>
        <w:t xml:space="preserve"> </w:t>
      </w:r>
      <w:r w:rsidR="008A6E70" w:rsidRPr="002239A8">
        <w:rPr>
          <w:bCs/>
          <w:sz w:val="24"/>
          <w:szCs w:val="24"/>
        </w:rPr>
        <w:t>constante no anexo I do Termo de Referência.</w:t>
      </w:r>
    </w:p>
    <w:p w:rsidR="00BF0D5E" w:rsidRPr="002239A8" w:rsidRDefault="00BF0D5E" w:rsidP="00494B2C">
      <w:pPr>
        <w:pStyle w:val="Cabealho"/>
        <w:tabs>
          <w:tab w:val="clear" w:pos="4419"/>
          <w:tab w:val="clear" w:pos="8838"/>
          <w:tab w:val="num" w:pos="709"/>
        </w:tabs>
        <w:spacing w:line="360" w:lineRule="auto"/>
        <w:jc w:val="both"/>
        <w:rPr>
          <w:bCs/>
          <w:sz w:val="24"/>
          <w:szCs w:val="24"/>
        </w:rPr>
      </w:pPr>
    </w:p>
    <w:p w:rsidR="00A11754" w:rsidRPr="002239A8" w:rsidRDefault="008A6E70" w:rsidP="00494B2C">
      <w:pPr>
        <w:spacing w:after="240" w:line="276" w:lineRule="auto"/>
        <w:jc w:val="both"/>
        <w:rPr>
          <w:b/>
          <w:sz w:val="24"/>
          <w:szCs w:val="24"/>
        </w:rPr>
      </w:pPr>
      <w:r w:rsidRPr="002239A8">
        <w:rPr>
          <w:b/>
          <w:bCs/>
          <w:sz w:val="24"/>
          <w:szCs w:val="24"/>
        </w:rPr>
        <w:t xml:space="preserve">4- </w:t>
      </w:r>
      <w:r w:rsidR="00A11754" w:rsidRPr="002239A8">
        <w:rPr>
          <w:b/>
          <w:sz w:val="24"/>
          <w:szCs w:val="24"/>
        </w:rPr>
        <w:t>CRITÉRIO DE REAJUSTE (ART. 55, III DA LEI 8.666/93)</w:t>
      </w:r>
    </w:p>
    <w:p w:rsidR="00D51260" w:rsidRPr="002239A8" w:rsidRDefault="00D51260" w:rsidP="00D51260">
      <w:pPr>
        <w:spacing w:after="160" w:line="276" w:lineRule="auto"/>
        <w:jc w:val="both"/>
        <w:rPr>
          <w:sz w:val="24"/>
        </w:rPr>
      </w:pPr>
      <w:r w:rsidRPr="002239A8">
        <w:rPr>
          <w:sz w:val="24"/>
        </w:rPr>
        <w:t>4.1 – Os preços estabelecidos no presente Contrato são fixos e irreajustáveis, salvo os casos previstos em Lei.</w:t>
      </w:r>
    </w:p>
    <w:p w:rsidR="00D51260" w:rsidRPr="002239A8" w:rsidRDefault="00D51260" w:rsidP="00D51260">
      <w:pPr>
        <w:spacing w:after="160" w:line="276" w:lineRule="auto"/>
        <w:jc w:val="both"/>
        <w:rPr>
          <w:sz w:val="24"/>
        </w:rPr>
      </w:pPr>
      <w:r w:rsidRPr="002239A8">
        <w:rPr>
          <w:sz w:val="24"/>
        </w:rPr>
        <w:t>4.2 –</w:t>
      </w:r>
      <w:r w:rsidRPr="002239A8">
        <w:rPr>
          <w:b/>
          <w:bCs/>
          <w:sz w:val="24"/>
        </w:rPr>
        <w:t xml:space="preserve"> </w:t>
      </w:r>
      <w:r w:rsidRPr="002239A8">
        <w:rPr>
          <w:sz w:val="24"/>
        </w:rPr>
        <w:t>Em caso de reajuste, o valor será corrigido pelo índice IPCA.</w:t>
      </w:r>
    </w:p>
    <w:p w:rsidR="006F54CD" w:rsidRPr="002239A8" w:rsidRDefault="008A6E70" w:rsidP="006F54CD">
      <w:pPr>
        <w:suppressAutoHyphens/>
        <w:spacing w:after="240" w:line="276" w:lineRule="auto"/>
        <w:jc w:val="both"/>
        <w:rPr>
          <w:b/>
          <w:bCs/>
          <w:sz w:val="24"/>
          <w:szCs w:val="24"/>
        </w:rPr>
      </w:pPr>
      <w:r w:rsidRPr="002239A8">
        <w:rPr>
          <w:b/>
          <w:bCs/>
          <w:sz w:val="24"/>
          <w:szCs w:val="24"/>
        </w:rPr>
        <w:t>5- DA IMPUGNAÇÃO DO ATO CONVOCATÓRIO</w:t>
      </w:r>
    </w:p>
    <w:p w:rsidR="006F54CD" w:rsidRPr="002239A8" w:rsidRDefault="008A6E70" w:rsidP="006F54CD">
      <w:pPr>
        <w:suppressAutoHyphens/>
        <w:spacing w:after="240" w:line="276" w:lineRule="auto"/>
        <w:jc w:val="both"/>
        <w:rPr>
          <w:bCs/>
          <w:sz w:val="24"/>
          <w:szCs w:val="24"/>
        </w:rPr>
      </w:pPr>
      <w:r w:rsidRPr="002239A8">
        <w:rPr>
          <w:bCs/>
          <w:sz w:val="24"/>
          <w:szCs w:val="24"/>
        </w:rPr>
        <w:t xml:space="preserve">5.1- </w:t>
      </w:r>
      <w:r w:rsidR="00E05632" w:rsidRPr="002239A8">
        <w:rPr>
          <w:bCs/>
          <w:sz w:val="24"/>
          <w:szCs w:val="24"/>
        </w:rPr>
        <w:t>Qualquer empresa poderá solicitar esclarecimentos, providências ou impugnar o ato convocatório do presente pregão, protocolizando pedido em até 02 (dois) dias úteis antes da data fixada para o recebimento das propostas, no endereço: Praça Governador Roberto Silveira,</w:t>
      </w:r>
    </w:p>
    <w:p w:rsidR="008A6E70" w:rsidRPr="002239A8" w:rsidRDefault="00E05632" w:rsidP="00494B2C">
      <w:pPr>
        <w:pStyle w:val="Cabealho"/>
        <w:tabs>
          <w:tab w:val="clear" w:pos="4419"/>
          <w:tab w:val="clear" w:pos="8838"/>
        </w:tabs>
        <w:jc w:val="both"/>
        <w:rPr>
          <w:bCs/>
          <w:sz w:val="24"/>
          <w:szCs w:val="24"/>
        </w:rPr>
      </w:pPr>
      <w:r w:rsidRPr="002239A8">
        <w:rPr>
          <w:bCs/>
          <w:sz w:val="24"/>
          <w:szCs w:val="24"/>
        </w:rPr>
        <w:lastRenderedPageBreak/>
        <w:t xml:space="preserve">44, </w:t>
      </w:r>
      <w:r w:rsidR="008A6E70" w:rsidRPr="002239A8">
        <w:rPr>
          <w:bCs/>
          <w:sz w:val="24"/>
          <w:szCs w:val="24"/>
        </w:rPr>
        <w:t xml:space="preserve">Centro, Bom </w:t>
      </w:r>
      <w:r w:rsidR="0069529F" w:rsidRPr="002239A8">
        <w:rPr>
          <w:bCs/>
          <w:sz w:val="24"/>
          <w:szCs w:val="24"/>
        </w:rPr>
        <w:t>Jardim - RJ</w:t>
      </w:r>
      <w:r w:rsidR="008A6E70" w:rsidRPr="002239A8">
        <w:rPr>
          <w:bCs/>
          <w:sz w:val="24"/>
          <w:szCs w:val="24"/>
        </w:rPr>
        <w:t>, d</w:t>
      </w:r>
      <w:r w:rsidR="0076407A" w:rsidRPr="002239A8">
        <w:rPr>
          <w:bCs/>
          <w:sz w:val="24"/>
          <w:szCs w:val="24"/>
        </w:rPr>
        <w:t xml:space="preserve">este edital, cabendo </w:t>
      </w:r>
      <w:r w:rsidR="00D51260" w:rsidRPr="002239A8">
        <w:rPr>
          <w:bCs/>
          <w:sz w:val="24"/>
          <w:szCs w:val="24"/>
        </w:rPr>
        <w:t>à</w:t>
      </w:r>
      <w:r w:rsidR="0076407A" w:rsidRPr="002239A8">
        <w:rPr>
          <w:bCs/>
          <w:sz w:val="24"/>
          <w:szCs w:val="24"/>
        </w:rPr>
        <w:t xml:space="preserve"> Secretári</w:t>
      </w:r>
      <w:r w:rsidR="00D51260" w:rsidRPr="002239A8">
        <w:rPr>
          <w:bCs/>
          <w:sz w:val="24"/>
          <w:szCs w:val="24"/>
        </w:rPr>
        <w:t>a</w:t>
      </w:r>
      <w:r w:rsidR="00902941" w:rsidRPr="002239A8">
        <w:rPr>
          <w:bCs/>
          <w:sz w:val="24"/>
          <w:szCs w:val="24"/>
        </w:rPr>
        <w:t xml:space="preserve"> </w:t>
      </w:r>
      <w:r w:rsidR="0076407A" w:rsidRPr="002239A8">
        <w:rPr>
          <w:sz w:val="24"/>
        </w:rPr>
        <w:t>Municipal</w:t>
      </w:r>
      <w:r w:rsidR="00820843" w:rsidRPr="002239A8">
        <w:rPr>
          <w:sz w:val="24"/>
        </w:rPr>
        <w:t xml:space="preserve"> de </w:t>
      </w:r>
      <w:r w:rsidR="00D51260" w:rsidRPr="002239A8">
        <w:rPr>
          <w:sz w:val="24"/>
        </w:rPr>
        <w:t>Educação</w:t>
      </w:r>
      <w:r w:rsidR="0076407A" w:rsidRPr="002239A8">
        <w:rPr>
          <w:bCs/>
          <w:sz w:val="24"/>
          <w:szCs w:val="24"/>
        </w:rPr>
        <w:t xml:space="preserve"> </w:t>
      </w:r>
      <w:r w:rsidR="008A6E70" w:rsidRPr="002239A8">
        <w:rPr>
          <w:bCs/>
          <w:sz w:val="24"/>
          <w:szCs w:val="24"/>
        </w:rPr>
        <w:t>decidir sobre a petição até o prazo de 03 (três) dias úteis</w:t>
      </w:r>
      <w:r w:rsidR="0076407A" w:rsidRPr="002239A8">
        <w:rPr>
          <w:bCs/>
          <w:sz w:val="24"/>
          <w:szCs w:val="24"/>
        </w:rPr>
        <w:t>, conforme Portaria Municipal nº 425/17, de 1</w:t>
      </w:r>
      <w:r w:rsidR="00E901F9" w:rsidRPr="002239A8">
        <w:rPr>
          <w:bCs/>
          <w:sz w:val="24"/>
          <w:szCs w:val="24"/>
        </w:rPr>
        <w:t>6 de novembro de 2017</w:t>
      </w:r>
      <w:r w:rsidR="008A6E70" w:rsidRPr="002239A8">
        <w:rPr>
          <w:bCs/>
          <w:sz w:val="24"/>
          <w:szCs w:val="24"/>
        </w:rPr>
        <w:t>.</w:t>
      </w:r>
    </w:p>
    <w:p w:rsidR="008A6E70" w:rsidRPr="002239A8" w:rsidRDefault="008A6E70" w:rsidP="00494B2C">
      <w:pPr>
        <w:pStyle w:val="Cabealho"/>
        <w:tabs>
          <w:tab w:val="clear" w:pos="4419"/>
          <w:tab w:val="clear" w:pos="8838"/>
        </w:tabs>
        <w:jc w:val="both"/>
        <w:rPr>
          <w:bCs/>
          <w:sz w:val="24"/>
          <w:szCs w:val="24"/>
        </w:rPr>
      </w:pPr>
    </w:p>
    <w:p w:rsidR="008A6E70" w:rsidRPr="002239A8" w:rsidRDefault="008A6E70" w:rsidP="00494B2C">
      <w:pPr>
        <w:pStyle w:val="Cabealho"/>
        <w:tabs>
          <w:tab w:val="clear" w:pos="4419"/>
          <w:tab w:val="clear" w:pos="8838"/>
        </w:tabs>
        <w:jc w:val="both"/>
        <w:rPr>
          <w:bCs/>
          <w:sz w:val="24"/>
          <w:szCs w:val="24"/>
        </w:rPr>
      </w:pPr>
      <w:r w:rsidRPr="002239A8">
        <w:rPr>
          <w:bCs/>
          <w:sz w:val="24"/>
          <w:szCs w:val="24"/>
        </w:rPr>
        <w:t>5.2- Caso seja acolhida a petição contra o ato convocatório, será designada nova data para realização do certame, exceto quando, inquestionavelmente, a alteração não afetar a formulação das propostas.</w:t>
      </w:r>
    </w:p>
    <w:p w:rsidR="008A6E70" w:rsidRPr="002239A8" w:rsidRDefault="008A6E70" w:rsidP="00494B2C">
      <w:pPr>
        <w:pStyle w:val="Cabealho"/>
        <w:tabs>
          <w:tab w:val="clear" w:pos="4419"/>
          <w:tab w:val="clear" w:pos="8838"/>
          <w:tab w:val="num" w:pos="709"/>
        </w:tabs>
        <w:jc w:val="both"/>
        <w:rPr>
          <w:bCs/>
          <w:sz w:val="24"/>
          <w:szCs w:val="24"/>
        </w:rPr>
      </w:pPr>
    </w:p>
    <w:p w:rsidR="008A6E70" w:rsidRPr="002239A8" w:rsidRDefault="008A6E70" w:rsidP="007304AF">
      <w:pPr>
        <w:pStyle w:val="Cabealho"/>
        <w:tabs>
          <w:tab w:val="clear" w:pos="4419"/>
          <w:tab w:val="clear" w:pos="8838"/>
        </w:tabs>
        <w:ind w:left="426" w:hanging="426"/>
        <w:jc w:val="both"/>
        <w:rPr>
          <w:b/>
          <w:sz w:val="24"/>
          <w:szCs w:val="24"/>
        </w:rPr>
      </w:pPr>
      <w:r w:rsidRPr="002239A8">
        <w:rPr>
          <w:b/>
          <w:sz w:val="24"/>
          <w:szCs w:val="24"/>
        </w:rPr>
        <w:t>6</w:t>
      </w:r>
      <w:r w:rsidR="007304AF" w:rsidRPr="002239A8">
        <w:rPr>
          <w:b/>
          <w:sz w:val="24"/>
          <w:szCs w:val="24"/>
        </w:rPr>
        <w:t xml:space="preserve"> – </w:t>
      </w:r>
      <w:r w:rsidRPr="002239A8">
        <w:rPr>
          <w:b/>
          <w:sz w:val="24"/>
          <w:szCs w:val="24"/>
        </w:rPr>
        <w:t>DO CREDENCIAMENTO</w:t>
      </w:r>
    </w:p>
    <w:p w:rsidR="002E383B" w:rsidRPr="002239A8" w:rsidRDefault="002E383B" w:rsidP="00494B2C">
      <w:pPr>
        <w:pStyle w:val="Cabealho"/>
        <w:tabs>
          <w:tab w:val="clear" w:pos="4419"/>
          <w:tab w:val="clear" w:pos="8838"/>
        </w:tabs>
        <w:ind w:left="426" w:hanging="426"/>
        <w:jc w:val="both"/>
        <w:rPr>
          <w:b/>
          <w:sz w:val="24"/>
          <w:szCs w:val="24"/>
        </w:rPr>
      </w:pPr>
    </w:p>
    <w:p w:rsidR="008A6E70" w:rsidRPr="002239A8" w:rsidRDefault="008A6E70" w:rsidP="00494B2C">
      <w:pPr>
        <w:pStyle w:val="Cabealho"/>
        <w:tabs>
          <w:tab w:val="clear" w:pos="4419"/>
          <w:tab w:val="clear" w:pos="8838"/>
          <w:tab w:val="num" w:pos="709"/>
        </w:tabs>
        <w:jc w:val="both"/>
        <w:rPr>
          <w:bCs/>
          <w:sz w:val="24"/>
          <w:szCs w:val="24"/>
        </w:rPr>
      </w:pPr>
      <w:r w:rsidRPr="002239A8">
        <w:rPr>
          <w:sz w:val="24"/>
          <w:szCs w:val="24"/>
        </w:rPr>
        <w:t>6</w:t>
      </w:r>
      <w:r w:rsidRPr="002239A8">
        <w:rPr>
          <w:bCs/>
          <w:sz w:val="24"/>
          <w:szCs w:val="24"/>
        </w:rPr>
        <w:t>.1</w:t>
      </w:r>
      <w:r w:rsidRPr="002239A8">
        <w:rPr>
          <w:sz w:val="24"/>
          <w:szCs w:val="24"/>
        </w:rPr>
        <w:t xml:space="preserve"> –</w:t>
      </w:r>
      <w:r w:rsidRPr="002239A8">
        <w:rPr>
          <w:b/>
          <w:sz w:val="24"/>
          <w:szCs w:val="24"/>
        </w:rPr>
        <w:t xml:space="preserve"> </w:t>
      </w:r>
      <w:r w:rsidRPr="002239A8">
        <w:rPr>
          <w:bCs/>
          <w:sz w:val="24"/>
          <w:szCs w:val="24"/>
        </w:rPr>
        <w:t>A licitante far-se-á apresentar para cr</w:t>
      </w:r>
      <w:r w:rsidR="0024313F" w:rsidRPr="002239A8">
        <w:rPr>
          <w:bCs/>
          <w:sz w:val="24"/>
          <w:szCs w:val="24"/>
        </w:rPr>
        <w:t xml:space="preserve">edenciamento perante </w:t>
      </w:r>
      <w:r w:rsidR="00EA2B89" w:rsidRPr="002239A8">
        <w:rPr>
          <w:bCs/>
          <w:sz w:val="24"/>
          <w:szCs w:val="24"/>
        </w:rPr>
        <w:t>o</w:t>
      </w:r>
      <w:r w:rsidR="0024313F" w:rsidRPr="002239A8">
        <w:rPr>
          <w:bCs/>
          <w:sz w:val="24"/>
          <w:szCs w:val="24"/>
        </w:rPr>
        <w:t xml:space="preserve"> Pregoeiro</w:t>
      </w:r>
      <w:r w:rsidRPr="002239A8">
        <w:rPr>
          <w:bCs/>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2239A8" w:rsidRDefault="008A6E70" w:rsidP="00494B2C">
      <w:pPr>
        <w:pStyle w:val="Cabealho"/>
        <w:tabs>
          <w:tab w:val="clear" w:pos="4419"/>
          <w:tab w:val="clear" w:pos="8838"/>
          <w:tab w:val="num" w:pos="709"/>
        </w:tabs>
        <w:jc w:val="both"/>
        <w:rPr>
          <w:bCs/>
          <w:sz w:val="24"/>
          <w:szCs w:val="24"/>
        </w:rPr>
      </w:pPr>
    </w:p>
    <w:p w:rsidR="008A6E70" w:rsidRPr="002239A8" w:rsidRDefault="008A6E70" w:rsidP="00494B2C">
      <w:pPr>
        <w:pStyle w:val="Cabealho"/>
        <w:tabs>
          <w:tab w:val="clear" w:pos="4419"/>
          <w:tab w:val="clear" w:pos="8838"/>
          <w:tab w:val="num" w:pos="709"/>
        </w:tabs>
        <w:jc w:val="both"/>
        <w:rPr>
          <w:bCs/>
          <w:sz w:val="24"/>
          <w:szCs w:val="24"/>
        </w:rPr>
      </w:pPr>
      <w:r w:rsidRPr="002239A8">
        <w:rPr>
          <w:bCs/>
          <w:sz w:val="24"/>
          <w:szCs w:val="24"/>
        </w:rPr>
        <w:t>6.2-</w:t>
      </w:r>
      <w:r w:rsidR="0024313F" w:rsidRPr="002239A8">
        <w:rPr>
          <w:bCs/>
          <w:sz w:val="24"/>
          <w:szCs w:val="24"/>
        </w:rPr>
        <w:t xml:space="preserve"> </w:t>
      </w:r>
      <w:r w:rsidRPr="002239A8">
        <w:rPr>
          <w:bCs/>
          <w:sz w:val="24"/>
          <w:szCs w:val="24"/>
        </w:rPr>
        <w:t xml:space="preserve">O credenciamento far-se-á por meio de instrumento público de procuração </w:t>
      </w:r>
      <w:r w:rsidRPr="002239A8">
        <w:rPr>
          <w:b/>
          <w:bCs/>
          <w:sz w:val="24"/>
          <w:szCs w:val="24"/>
        </w:rPr>
        <w:t>(validade: um ano, com firma reconhecida</w:t>
      </w:r>
      <w:r w:rsidRPr="002239A8">
        <w:rPr>
          <w:bCs/>
          <w:sz w:val="24"/>
          <w:szCs w:val="24"/>
        </w:rPr>
        <w:t xml:space="preserve">) ou </w:t>
      </w:r>
      <w:r w:rsidRPr="002239A8">
        <w:rPr>
          <w:b/>
          <w:bCs/>
          <w:sz w:val="24"/>
          <w:szCs w:val="24"/>
        </w:rPr>
        <w:t>instrumento particular</w:t>
      </w:r>
      <w:r w:rsidRPr="002239A8">
        <w:rPr>
          <w:bCs/>
          <w:sz w:val="24"/>
          <w:szCs w:val="24"/>
        </w:rPr>
        <w:t xml:space="preserve"> </w:t>
      </w:r>
      <w:r w:rsidRPr="002239A8">
        <w:rPr>
          <w:b/>
          <w:sz w:val="24"/>
          <w:szCs w:val="24"/>
        </w:rPr>
        <w:t>com poderes para formular lances de preços e praticar todos os demais atos pertinentes ao certame em nome da representada.</w:t>
      </w:r>
      <w:r w:rsidR="0024313F" w:rsidRPr="002239A8">
        <w:rPr>
          <w:b/>
          <w:sz w:val="24"/>
          <w:szCs w:val="24"/>
        </w:rPr>
        <w:t xml:space="preserve"> </w:t>
      </w:r>
      <w:r w:rsidR="0024313F" w:rsidRPr="002239A8">
        <w:rPr>
          <w:b/>
          <w:bCs/>
          <w:sz w:val="24"/>
          <w:szCs w:val="24"/>
        </w:rPr>
        <w:t>(Carta de Credenciamento –</w:t>
      </w:r>
      <w:r w:rsidRPr="002239A8">
        <w:rPr>
          <w:b/>
          <w:bCs/>
          <w:sz w:val="24"/>
          <w:szCs w:val="24"/>
        </w:rPr>
        <w:t xml:space="preserve"> Anexo IV</w:t>
      </w:r>
      <w:r w:rsidR="0024313F" w:rsidRPr="002239A8">
        <w:rPr>
          <w:b/>
          <w:bCs/>
          <w:sz w:val="24"/>
          <w:szCs w:val="24"/>
        </w:rPr>
        <w:t xml:space="preserve"> –</w:t>
      </w:r>
      <w:r w:rsidRPr="002239A8">
        <w:rPr>
          <w:bCs/>
          <w:sz w:val="24"/>
          <w:szCs w:val="24"/>
        </w:rPr>
        <w:t xml:space="preserve"> </w:t>
      </w:r>
      <w:r w:rsidRPr="002239A8">
        <w:rPr>
          <w:b/>
          <w:bCs/>
          <w:sz w:val="24"/>
          <w:szCs w:val="24"/>
        </w:rPr>
        <w:t>com firma reconhecida</w:t>
      </w:r>
      <w:r w:rsidRPr="002239A8">
        <w:rPr>
          <w:bCs/>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2239A8" w:rsidRDefault="008A6E70" w:rsidP="00494B2C">
      <w:pPr>
        <w:pStyle w:val="Cabealho"/>
        <w:tabs>
          <w:tab w:val="clear" w:pos="4419"/>
          <w:tab w:val="clear" w:pos="8838"/>
          <w:tab w:val="num" w:pos="709"/>
        </w:tabs>
        <w:jc w:val="both"/>
        <w:rPr>
          <w:bCs/>
          <w:sz w:val="24"/>
          <w:szCs w:val="24"/>
        </w:rPr>
      </w:pPr>
    </w:p>
    <w:p w:rsidR="00EA2B89" w:rsidRPr="002239A8" w:rsidRDefault="00EA2B89" w:rsidP="00494B2C">
      <w:pPr>
        <w:pStyle w:val="Cabealho"/>
        <w:tabs>
          <w:tab w:val="clear" w:pos="4419"/>
          <w:tab w:val="clear" w:pos="8838"/>
          <w:tab w:val="num" w:pos="709"/>
        </w:tabs>
        <w:jc w:val="both"/>
        <w:rPr>
          <w:bCs/>
          <w:sz w:val="24"/>
          <w:szCs w:val="24"/>
        </w:rPr>
      </w:pPr>
      <w:r w:rsidRPr="002239A8">
        <w:rPr>
          <w:bCs/>
          <w:sz w:val="24"/>
          <w:szCs w:val="24"/>
        </w:rPr>
        <w:t>6.3- A empresa deverá apresentar juntamente com os documentos acima citados a declaraç</w:t>
      </w:r>
      <w:r w:rsidR="00BF78A5" w:rsidRPr="002239A8">
        <w:rPr>
          <w:bCs/>
          <w:sz w:val="24"/>
          <w:szCs w:val="24"/>
        </w:rPr>
        <w:t>ão</w:t>
      </w:r>
      <w:r w:rsidRPr="002239A8">
        <w:rPr>
          <w:bCs/>
          <w:sz w:val="24"/>
          <w:szCs w:val="24"/>
        </w:rPr>
        <w:t xml:space="preserve"> de Fatos Impeditivos (modelo no anexo </w:t>
      </w:r>
      <w:r w:rsidR="00BF78A5" w:rsidRPr="002239A8">
        <w:rPr>
          <w:bCs/>
          <w:sz w:val="24"/>
          <w:szCs w:val="24"/>
        </w:rPr>
        <w:t>III)</w:t>
      </w:r>
      <w:r w:rsidRPr="002239A8">
        <w:rPr>
          <w:bCs/>
          <w:sz w:val="24"/>
          <w:szCs w:val="24"/>
        </w:rPr>
        <w:t xml:space="preserve"> e Declaração de atendimento aos requisitos de habilitação (modelo no anexo VII), todos fora do envelope.</w:t>
      </w:r>
    </w:p>
    <w:p w:rsidR="00EA2B89" w:rsidRPr="002239A8" w:rsidRDefault="00EA2B89" w:rsidP="00494B2C">
      <w:pPr>
        <w:pStyle w:val="Cabealho"/>
        <w:tabs>
          <w:tab w:val="clear" w:pos="4419"/>
          <w:tab w:val="clear" w:pos="8838"/>
          <w:tab w:val="num" w:pos="709"/>
        </w:tabs>
        <w:jc w:val="both"/>
        <w:rPr>
          <w:bCs/>
          <w:sz w:val="24"/>
          <w:szCs w:val="24"/>
        </w:rPr>
      </w:pPr>
    </w:p>
    <w:p w:rsidR="008A6E70" w:rsidRPr="002239A8" w:rsidRDefault="008A6E70" w:rsidP="00494B2C">
      <w:pPr>
        <w:pStyle w:val="Cabealho"/>
        <w:tabs>
          <w:tab w:val="clear" w:pos="4419"/>
          <w:tab w:val="clear" w:pos="8838"/>
          <w:tab w:val="num" w:pos="709"/>
        </w:tabs>
        <w:jc w:val="both"/>
        <w:rPr>
          <w:bCs/>
          <w:sz w:val="24"/>
          <w:szCs w:val="24"/>
        </w:rPr>
      </w:pPr>
      <w:r w:rsidRPr="002239A8">
        <w:rPr>
          <w:bCs/>
          <w:sz w:val="24"/>
          <w:szCs w:val="24"/>
        </w:rPr>
        <w:t>6.</w:t>
      </w:r>
      <w:r w:rsidR="0092270B" w:rsidRPr="002239A8">
        <w:rPr>
          <w:bCs/>
          <w:sz w:val="24"/>
          <w:szCs w:val="24"/>
        </w:rPr>
        <w:t>4</w:t>
      </w:r>
      <w:r w:rsidRPr="002239A8">
        <w:rPr>
          <w:bCs/>
          <w:sz w:val="24"/>
          <w:szCs w:val="24"/>
        </w:rPr>
        <w:t>-</w:t>
      </w:r>
      <w:r w:rsidR="0024313F" w:rsidRPr="002239A8">
        <w:rPr>
          <w:bCs/>
          <w:sz w:val="24"/>
          <w:szCs w:val="24"/>
        </w:rPr>
        <w:t xml:space="preserve"> </w:t>
      </w:r>
      <w:r w:rsidRPr="002239A8">
        <w:rPr>
          <w:bCs/>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2239A8" w:rsidRDefault="008A6E70" w:rsidP="00494B2C">
      <w:pPr>
        <w:pStyle w:val="Cabealho"/>
        <w:tabs>
          <w:tab w:val="clear" w:pos="4419"/>
          <w:tab w:val="clear" w:pos="8838"/>
          <w:tab w:val="num" w:pos="709"/>
        </w:tabs>
        <w:jc w:val="both"/>
        <w:rPr>
          <w:bCs/>
          <w:sz w:val="24"/>
          <w:szCs w:val="24"/>
        </w:rPr>
      </w:pPr>
    </w:p>
    <w:p w:rsidR="008A6E70" w:rsidRPr="002239A8" w:rsidRDefault="008A6E70" w:rsidP="00494B2C">
      <w:pPr>
        <w:pStyle w:val="Cabealho"/>
        <w:tabs>
          <w:tab w:val="clear" w:pos="4419"/>
          <w:tab w:val="clear" w:pos="8838"/>
          <w:tab w:val="num" w:pos="709"/>
        </w:tabs>
        <w:jc w:val="both"/>
        <w:rPr>
          <w:bCs/>
          <w:sz w:val="24"/>
          <w:szCs w:val="24"/>
        </w:rPr>
      </w:pPr>
      <w:r w:rsidRPr="002239A8">
        <w:rPr>
          <w:bCs/>
          <w:sz w:val="24"/>
          <w:szCs w:val="24"/>
        </w:rPr>
        <w:t>6.</w:t>
      </w:r>
      <w:r w:rsidR="0092270B" w:rsidRPr="002239A8">
        <w:rPr>
          <w:bCs/>
          <w:sz w:val="24"/>
          <w:szCs w:val="24"/>
        </w:rPr>
        <w:t>5</w:t>
      </w:r>
      <w:r w:rsidRPr="002239A8">
        <w:rPr>
          <w:bCs/>
          <w:sz w:val="24"/>
          <w:szCs w:val="24"/>
        </w:rPr>
        <w:t>-As empresas que participarem da presente licitação,</w:t>
      </w:r>
      <w:r w:rsidR="00902941" w:rsidRPr="002239A8">
        <w:rPr>
          <w:bCs/>
          <w:sz w:val="24"/>
          <w:szCs w:val="24"/>
        </w:rPr>
        <w:t xml:space="preserve"> </w:t>
      </w:r>
      <w:r w:rsidRPr="002239A8">
        <w:rPr>
          <w:bCs/>
          <w:sz w:val="24"/>
          <w:szCs w:val="24"/>
        </w:rPr>
        <w:t>será permitido apenas (01) um representante legal que será o único admitido a intervir em nome da mesma.</w:t>
      </w:r>
    </w:p>
    <w:p w:rsidR="008A6E70" w:rsidRPr="002239A8" w:rsidRDefault="008A6E70" w:rsidP="00494B2C">
      <w:pPr>
        <w:pStyle w:val="Cabealho"/>
        <w:tabs>
          <w:tab w:val="clear" w:pos="4419"/>
          <w:tab w:val="clear" w:pos="8838"/>
          <w:tab w:val="num" w:pos="709"/>
        </w:tabs>
        <w:jc w:val="both"/>
        <w:rPr>
          <w:bCs/>
          <w:sz w:val="24"/>
          <w:szCs w:val="24"/>
        </w:rPr>
      </w:pPr>
    </w:p>
    <w:p w:rsidR="008A6E70" w:rsidRPr="002239A8" w:rsidRDefault="008A6E70" w:rsidP="00494B2C">
      <w:pPr>
        <w:pStyle w:val="Cabealho"/>
        <w:tabs>
          <w:tab w:val="clear" w:pos="4419"/>
          <w:tab w:val="clear" w:pos="8838"/>
          <w:tab w:val="num" w:pos="709"/>
        </w:tabs>
        <w:jc w:val="both"/>
        <w:rPr>
          <w:bCs/>
          <w:sz w:val="24"/>
          <w:szCs w:val="24"/>
        </w:rPr>
      </w:pPr>
      <w:r w:rsidRPr="002239A8">
        <w:rPr>
          <w:bCs/>
          <w:sz w:val="24"/>
          <w:szCs w:val="24"/>
        </w:rPr>
        <w:t>6.</w:t>
      </w:r>
      <w:r w:rsidR="0092270B" w:rsidRPr="002239A8">
        <w:rPr>
          <w:bCs/>
          <w:sz w:val="24"/>
          <w:szCs w:val="24"/>
        </w:rPr>
        <w:t>6</w:t>
      </w:r>
      <w:r w:rsidRPr="002239A8">
        <w:rPr>
          <w:bCs/>
          <w:sz w:val="24"/>
          <w:szCs w:val="24"/>
        </w:rPr>
        <w:t>-É vedado a um mesmo procurador, representante legal ou credenciado representar mais de um licitante, sob pena de afastamento das licitantes envolvidas no procedimento licitatório.</w:t>
      </w:r>
    </w:p>
    <w:p w:rsidR="008A6E70" w:rsidRPr="002239A8" w:rsidRDefault="008A6E70" w:rsidP="00494B2C">
      <w:pPr>
        <w:pStyle w:val="Cabealho"/>
        <w:tabs>
          <w:tab w:val="clear" w:pos="4419"/>
          <w:tab w:val="clear" w:pos="8838"/>
          <w:tab w:val="num" w:pos="709"/>
        </w:tabs>
        <w:jc w:val="both"/>
        <w:rPr>
          <w:bCs/>
          <w:sz w:val="24"/>
          <w:szCs w:val="24"/>
        </w:rPr>
      </w:pPr>
    </w:p>
    <w:p w:rsidR="008A6E70" w:rsidRPr="002239A8" w:rsidRDefault="008A6E70" w:rsidP="00494B2C">
      <w:pPr>
        <w:pStyle w:val="Cabealho"/>
        <w:tabs>
          <w:tab w:val="clear" w:pos="4419"/>
          <w:tab w:val="clear" w:pos="8838"/>
          <w:tab w:val="num" w:pos="709"/>
        </w:tabs>
        <w:jc w:val="both"/>
        <w:rPr>
          <w:bCs/>
          <w:sz w:val="24"/>
          <w:szCs w:val="24"/>
        </w:rPr>
      </w:pPr>
      <w:r w:rsidRPr="002239A8">
        <w:rPr>
          <w:bCs/>
          <w:sz w:val="24"/>
          <w:szCs w:val="24"/>
        </w:rPr>
        <w:t>6.</w:t>
      </w:r>
      <w:r w:rsidR="0092270B" w:rsidRPr="002239A8">
        <w:rPr>
          <w:bCs/>
          <w:sz w:val="24"/>
          <w:szCs w:val="24"/>
        </w:rPr>
        <w:t>7</w:t>
      </w:r>
      <w:r w:rsidRPr="002239A8">
        <w:rPr>
          <w:bCs/>
          <w:sz w:val="24"/>
          <w:szCs w:val="24"/>
        </w:rPr>
        <w:t xml:space="preserve">- A ausência </w:t>
      </w:r>
      <w:r w:rsidR="00D67999" w:rsidRPr="002239A8">
        <w:rPr>
          <w:bCs/>
          <w:sz w:val="24"/>
          <w:szCs w:val="24"/>
        </w:rPr>
        <w:t xml:space="preserve">do credenciamento </w:t>
      </w:r>
      <w:r w:rsidRPr="002239A8">
        <w:rPr>
          <w:bCs/>
          <w:sz w:val="24"/>
          <w:szCs w:val="24"/>
        </w:rPr>
        <w:t xml:space="preserve">implicará </w:t>
      </w:r>
      <w:r w:rsidR="00D67999" w:rsidRPr="002239A8">
        <w:rPr>
          <w:bCs/>
          <w:sz w:val="24"/>
          <w:szCs w:val="24"/>
        </w:rPr>
        <w:t>n</w:t>
      </w:r>
      <w:r w:rsidRPr="002239A8">
        <w:rPr>
          <w:bCs/>
          <w:sz w:val="24"/>
          <w:szCs w:val="24"/>
        </w:rPr>
        <w:t>a impossibilidade de formulação de lances após a classificação preliminar, bem como a perda do direito de manifestar intenção de re</w:t>
      </w:r>
      <w:r w:rsidR="0024313F" w:rsidRPr="002239A8">
        <w:rPr>
          <w:bCs/>
          <w:sz w:val="24"/>
          <w:szCs w:val="24"/>
        </w:rPr>
        <w:t>correr das decisões d</w:t>
      </w:r>
      <w:r w:rsidR="009E0292" w:rsidRPr="002239A8">
        <w:rPr>
          <w:bCs/>
          <w:sz w:val="24"/>
          <w:szCs w:val="24"/>
        </w:rPr>
        <w:t>o</w:t>
      </w:r>
      <w:r w:rsidR="0024313F" w:rsidRPr="002239A8">
        <w:rPr>
          <w:bCs/>
          <w:sz w:val="24"/>
          <w:szCs w:val="24"/>
        </w:rPr>
        <w:t xml:space="preserve"> Pregoeiro</w:t>
      </w:r>
      <w:r w:rsidRPr="002239A8">
        <w:rPr>
          <w:bCs/>
          <w:sz w:val="24"/>
          <w:szCs w:val="24"/>
        </w:rPr>
        <w:t>, ficando o representante da licitante impedido de se manifestar durante os trabalhos.</w:t>
      </w:r>
    </w:p>
    <w:p w:rsidR="008A6E70" w:rsidRPr="002239A8" w:rsidRDefault="008A6E70" w:rsidP="00494B2C">
      <w:pPr>
        <w:pStyle w:val="Cabealho"/>
        <w:tabs>
          <w:tab w:val="clear" w:pos="4419"/>
          <w:tab w:val="clear" w:pos="8838"/>
        </w:tabs>
        <w:jc w:val="both"/>
        <w:rPr>
          <w:bCs/>
          <w:sz w:val="24"/>
          <w:szCs w:val="24"/>
        </w:rPr>
      </w:pPr>
      <w:r w:rsidRPr="002239A8">
        <w:rPr>
          <w:bCs/>
          <w:sz w:val="24"/>
          <w:szCs w:val="24"/>
        </w:rPr>
        <w:t xml:space="preserve">      </w:t>
      </w:r>
    </w:p>
    <w:p w:rsidR="008A6E70" w:rsidRPr="002239A8" w:rsidRDefault="008A6E70" w:rsidP="00494B2C">
      <w:pPr>
        <w:pStyle w:val="Cabealho"/>
        <w:tabs>
          <w:tab w:val="clear" w:pos="4419"/>
          <w:tab w:val="clear" w:pos="8838"/>
        </w:tabs>
        <w:jc w:val="both"/>
        <w:rPr>
          <w:b/>
          <w:sz w:val="24"/>
          <w:szCs w:val="24"/>
        </w:rPr>
      </w:pPr>
      <w:r w:rsidRPr="002239A8">
        <w:rPr>
          <w:b/>
          <w:sz w:val="24"/>
          <w:szCs w:val="24"/>
        </w:rPr>
        <w:t>7-DA PROPOSTA DE PREÇOS</w:t>
      </w:r>
    </w:p>
    <w:p w:rsidR="008A6E70" w:rsidRPr="002239A8" w:rsidRDefault="008A6E70" w:rsidP="00494B2C">
      <w:pPr>
        <w:pStyle w:val="Cabealho"/>
        <w:tabs>
          <w:tab w:val="clear" w:pos="4419"/>
          <w:tab w:val="clear" w:pos="8838"/>
        </w:tabs>
        <w:ind w:left="360"/>
        <w:jc w:val="both"/>
        <w:rPr>
          <w:b/>
          <w:sz w:val="24"/>
          <w:szCs w:val="24"/>
        </w:rPr>
      </w:pPr>
    </w:p>
    <w:p w:rsidR="00F0101D" w:rsidRPr="002239A8" w:rsidRDefault="008A6E70" w:rsidP="00494B2C">
      <w:pPr>
        <w:pStyle w:val="Cabealho"/>
        <w:tabs>
          <w:tab w:val="clear" w:pos="4419"/>
          <w:tab w:val="clear" w:pos="8838"/>
        </w:tabs>
        <w:jc w:val="both"/>
        <w:rPr>
          <w:bCs/>
          <w:sz w:val="24"/>
          <w:szCs w:val="24"/>
        </w:rPr>
      </w:pPr>
      <w:r w:rsidRPr="002239A8">
        <w:rPr>
          <w:bCs/>
          <w:sz w:val="24"/>
          <w:szCs w:val="24"/>
        </w:rPr>
        <w:t>7.1</w:t>
      </w:r>
      <w:r w:rsidR="00F0101D" w:rsidRPr="002239A8">
        <w:rPr>
          <w:b/>
          <w:sz w:val="24"/>
          <w:szCs w:val="24"/>
        </w:rPr>
        <w:t>- As Proposta de Preços serão aceitas em formulário fornecido pelo licitado</w:t>
      </w:r>
      <w:r w:rsidR="00F0101D" w:rsidRPr="002239A8">
        <w:rPr>
          <w:bCs/>
          <w:sz w:val="24"/>
          <w:szCs w:val="24"/>
        </w:rPr>
        <w:t xml:space="preserve">, </w:t>
      </w:r>
      <w:r w:rsidR="00F0101D" w:rsidRPr="002239A8">
        <w:rPr>
          <w:b/>
          <w:sz w:val="24"/>
          <w:szCs w:val="24"/>
        </w:rPr>
        <w:t xml:space="preserve">ANEXO II </w:t>
      </w:r>
      <w:r w:rsidR="00F0101D" w:rsidRPr="002239A8">
        <w:rPr>
          <w:bCs/>
          <w:sz w:val="24"/>
          <w:szCs w:val="24"/>
        </w:rPr>
        <w:t xml:space="preserve">e deverá ser apresentada em 01 (uma) via, datilografada ou manuscrita, com carimbo do CNPJ da firma licitante (em todas as folhas) e rubricadas (em todas as folhas), datada e assinada pelo </w:t>
      </w:r>
      <w:r w:rsidR="00F0101D" w:rsidRPr="002239A8">
        <w:rPr>
          <w:bCs/>
          <w:sz w:val="24"/>
          <w:szCs w:val="24"/>
        </w:rPr>
        <w:lastRenderedPageBreak/>
        <w:t xml:space="preserve">representante legal da licitante e ainda, sem emendas, rasuras, borrões, acréscimos ou entrelinhas e deverá estar dentro de envelope indevassável e lacrado no fecho. </w:t>
      </w:r>
    </w:p>
    <w:p w:rsidR="00F0101D" w:rsidRPr="002239A8" w:rsidRDefault="00F0101D" w:rsidP="00494B2C">
      <w:pPr>
        <w:autoSpaceDE w:val="0"/>
        <w:autoSpaceDN w:val="0"/>
        <w:adjustRightInd w:val="0"/>
        <w:jc w:val="both"/>
        <w:rPr>
          <w:bCs/>
          <w:sz w:val="24"/>
          <w:szCs w:val="24"/>
        </w:rPr>
      </w:pPr>
    </w:p>
    <w:p w:rsidR="001F4E04" w:rsidRPr="002239A8" w:rsidRDefault="00F0101D" w:rsidP="00494B2C">
      <w:pPr>
        <w:pStyle w:val="Cabealho"/>
        <w:tabs>
          <w:tab w:val="clear" w:pos="4419"/>
          <w:tab w:val="clear" w:pos="8838"/>
        </w:tabs>
        <w:jc w:val="both"/>
        <w:rPr>
          <w:bCs/>
          <w:sz w:val="24"/>
          <w:szCs w:val="24"/>
        </w:rPr>
      </w:pPr>
      <w:r w:rsidRPr="002239A8">
        <w:rPr>
          <w:b/>
          <w:bCs/>
          <w:sz w:val="24"/>
          <w:szCs w:val="24"/>
        </w:rPr>
        <w:t>7.1.1- Na hipótese da Licitante apresentar formulário próprio</w:t>
      </w:r>
      <w:r w:rsidRPr="002239A8">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67324" w:rsidRPr="002239A8" w:rsidRDefault="00E67324" w:rsidP="00494B2C">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2239A8" w:rsidTr="00B53E30">
        <w:tc>
          <w:tcPr>
            <w:tcW w:w="6095" w:type="dxa"/>
          </w:tcPr>
          <w:p w:rsidR="008A6E70" w:rsidRPr="002239A8" w:rsidRDefault="008A6E70" w:rsidP="00494B2C">
            <w:pPr>
              <w:pStyle w:val="Cabealho"/>
              <w:tabs>
                <w:tab w:val="clear" w:pos="4419"/>
                <w:tab w:val="clear" w:pos="8838"/>
              </w:tabs>
              <w:jc w:val="center"/>
              <w:rPr>
                <w:b/>
                <w:sz w:val="24"/>
                <w:szCs w:val="24"/>
              </w:rPr>
            </w:pPr>
            <w:r w:rsidRPr="002239A8">
              <w:rPr>
                <w:b/>
                <w:sz w:val="24"/>
                <w:szCs w:val="24"/>
              </w:rPr>
              <w:t xml:space="preserve"> </w:t>
            </w:r>
            <w:r w:rsidR="006176EC" w:rsidRPr="002239A8">
              <w:rPr>
                <w:b/>
                <w:sz w:val="24"/>
                <w:szCs w:val="24"/>
              </w:rPr>
              <w:t>PREFEITURA MUNICIPAL DE</w:t>
            </w:r>
            <w:r w:rsidRPr="002239A8">
              <w:rPr>
                <w:b/>
                <w:sz w:val="24"/>
                <w:szCs w:val="24"/>
              </w:rPr>
              <w:t xml:space="preserve"> BOM JARDIM</w:t>
            </w:r>
          </w:p>
          <w:p w:rsidR="008A6E70" w:rsidRPr="002239A8" w:rsidRDefault="008A6E70" w:rsidP="00494B2C">
            <w:pPr>
              <w:pStyle w:val="Cabealho"/>
              <w:tabs>
                <w:tab w:val="clear" w:pos="4419"/>
                <w:tab w:val="clear" w:pos="8838"/>
              </w:tabs>
              <w:jc w:val="center"/>
              <w:rPr>
                <w:b/>
                <w:sz w:val="24"/>
                <w:szCs w:val="24"/>
              </w:rPr>
            </w:pPr>
            <w:r w:rsidRPr="002239A8">
              <w:rPr>
                <w:b/>
                <w:sz w:val="24"/>
                <w:szCs w:val="24"/>
              </w:rPr>
              <w:t>ENVELOPE Nº 01 – PROPOSTA DE PREÇOS</w:t>
            </w:r>
          </w:p>
          <w:p w:rsidR="008A6E70" w:rsidRPr="002239A8" w:rsidRDefault="008A6E70" w:rsidP="00494B2C">
            <w:pPr>
              <w:pStyle w:val="Cabealho"/>
              <w:tabs>
                <w:tab w:val="clear" w:pos="4419"/>
                <w:tab w:val="clear" w:pos="8838"/>
              </w:tabs>
              <w:jc w:val="center"/>
              <w:rPr>
                <w:b/>
                <w:sz w:val="24"/>
                <w:szCs w:val="24"/>
              </w:rPr>
            </w:pPr>
            <w:r w:rsidRPr="002239A8">
              <w:rPr>
                <w:b/>
                <w:sz w:val="24"/>
                <w:szCs w:val="24"/>
              </w:rPr>
              <w:t xml:space="preserve">PREGÃO PRESENCIAL Nº </w:t>
            </w:r>
            <w:r w:rsidR="002C3913" w:rsidRPr="002239A8">
              <w:rPr>
                <w:b/>
                <w:sz w:val="24"/>
                <w:szCs w:val="24"/>
              </w:rPr>
              <w:t>027</w:t>
            </w:r>
            <w:r w:rsidRPr="002239A8">
              <w:rPr>
                <w:b/>
                <w:sz w:val="24"/>
                <w:szCs w:val="24"/>
              </w:rPr>
              <w:t>/1</w:t>
            </w:r>
            <w:r w:rsidR="00834021" w:rsidRPr="002239A8">
              <w:rPr>
                <w:b/>
                <w:sz w:val="24"/>
                <w:szCs w:val="24"/>
              </w:rPr>
              <w:t>8</w:t>
            </w:r>
          </w:p>
          <w:p w:rsidR="008A6E70" w:rsidRPr="002239A8" w:rsidRDefault="008A6E70" w:rsidP="00494B2C">
            <w:pPr>
              <w:pStyle w:val="Cabealho"/>
              <w:tabs>
                <w:tab w:val="clear" w:pos="4419"/>
                <w:tab w:val="clear" w:pos="8838"/>
              </w:tabs>
              <w:jc w:val="center"/>
              <w:rPr>
                <w:b/>
                <w:sz w:val="24"/>
                <w:szCs w:val="24"/>
              </w:rPr>
            </w:pPr>
            <w:r w:rsidRPr="002239A8">
              <w:rPr>
                <w:b/>
                <w:sz w:val="24"/>
                <w:szCs w:val="24"/>
              </w:rPr>
              <w:t>(RAZÃO SOCIAL DA EMPRESA)</w:t>
            </w:r>
          </w:p>
        </w:tc>
      </w:tr>
    </w:tbl>
    <w:p w:rsidR="008A6E70" w:rsidRPr="002239A8" w:rsidRDefault="008A6E70" w:rsidP="00494B2C">
      <w:pPr>
        <w:pStyle w:val="Cabealho"/>
        <w:tabs>
          <w:tab w:val="clear" w:pos="4419"/>
          <w:tab w:val="clear" w:pos="8838"/>
        </w:tabs>
        <w:spacing w:after="240"/>
        <w:ind w:left="360" w:hanging="360"/>
        <w:jc w:val="both"/>
        <w:rPr>
          <w:bCs/>
          <w:sz w:val="24"/>
          <w:szCs w:val="24"/>
        </w:rPr>
      </w:pPr>
      <w:r w:rsidRPr="002239A8">
        <w:rPr>
          <w:bCs/>
          <w:sz w:val="24"/>
          <w:szCs w:val="24"/>
        </w:rPr>
        <w:t>7.2</w:t>
      </w:r>
      <w:r w:rsidRPr="002239A8">
        <w:rPr>
          <w:b/>
          <w:sz w:val="24"/>
          <w:szCs w:val="24"/>
        </w:rPr>
        <w:t>-</w:t>
      </w:r>
      <w:r w:rsidRPr="002239A8">
        <w:rPr>
          <w:bCs/>
          <w:sz w:val="24"/>
          <w:szCs w:val="24"/>
        </w:rPr>
        <w:t>Na apresentação da proposta deverão ser observados os seguintes requisitos:</w:t>
      </w:r>
    </w:p>
    <w:p w:rsidR="008A6E70" w:rsidRPr="002239A8" w:rsidRDefault="008A6E70" w:rsidP="00494B2C">
      <w:pPr>
        <w:pStyle w:val="Cabealho"/>
        <w:tabs>
          <w:tab w:val="clear" w:pos="4419"/>
          <w:tab w:val="clear" w:pos="8838"/>
        </w:tabs>
        <w:spacing w:after="240"/>
        <w:jc w:val="both"/>
        <w:rPr>
          <w:bCs/>
          <w:sz w:val="24"/>
          <w:szCs w:val="24"/>
        </w:rPr>
      </w:pPr>
      <w:r w:rsidRPr="002239A8">
        <w:rPr>
          <w:bCs/>
          <w:sz w:val="24"/>
          <w:szCs w:val="24"/>
        </w:rPr>
        <w:t>7.2-1</w:t>
      </w:r>
      <w:r w:rsidRPr="002239A8">
        <w:rPr>
          <w:b/>
          <w:sz w:val="24"/>
          <w:szCs w:val="24"/>
        </w:rPr>
        <w:t xml:space="preserve">- </w:t>
      </w:r>
      <w:r w:rsidRPr="002239A8">
        <w:rPr>
          <w:bCs/>
          <w:sz w:val="24"/>
          <w:szCs w:val="24"/>
        </w:rPr>
        <w:t>Atender a todos os itens e condições constantes deste Edital e seus anexos, contendo especificações de forma clara e detalhada do objeto a ser fornecido em conformidade com o Anexo I deste Edital.</w:t>
      </w:r>
    </w:p>
    <w:p w:rsidR="008A6E70" w:rsidRPr="002239A8" w:rsidRDefault="008A6E70" w:rsidP="00494B2C">
      <w:pPr>
        <w:pStyle w:val="Cabealho"/>
        <w:tabs>
          <w:tab w:val="clear" w:pos="4419"/>
          <w:tab w:val="clear" w:pos="8838"/>
        </w:tabs>
        <w:spacing w:after="240"/>
        <w:jc w:val="both"/>
        <w:rPr>
          <w:bCs/>
          <w:sz w:val="24"/>
          <w:szCs w:val="24"/>
        </w:rPr>
      </w:pPr>
      <w:r w:rsidRPr="002239A8">
        <w:rPr>
          <w:bCs/>
          <w:sz w:val="24"/>
          <w:szCs w:val="24"/>
        </w:rPr>
        <w:t>7.2.2</w:t>
      </w:r>
      <w:r w:rsidRPr="002239A8">
        <w:rPr>
          <w:b/>
          <w:sz w:val="24"/>
          <w:szCs w:val="24"/>
        </w:rPr>
        <w:t xml:space="preserve">- </w:t>
      </w:r>
      <w:r w:rsidRPr="002239A8">
        <w:rPr>
          <w:bCs/>
          <w:sz w:val="24"/>
          <w:szCs w:val="24"/>
        </w:rPr>
        <w:t xml:space="preserve">Apresentar preço unitário do produto de acordo com a Proposta de Preços (Anexo II do Edital), preenchida </w:t>
      </w:r>
      <w:r w:rsidRPr="002239A8">
        <w:rPr>
          <w:b/>
          <w:sz w:val="24"/>
          <w:szCs w:val="24"/>
        </w:rPr>
        <w:t>totalmente</w:t>
      </w:r>
      <w:r w:rsidRPr="002239A8">
        <w:rPr>
          <w:bCs/>
          <w:sz w:val="24"/>
          <w:szCs w:val="24"/>
        </w:rPr>
        <w:t xml:space="preserve"> em todos os seus campos, inclusive </w:t>
      </w:r>
      <w:r w:rsidRPr="002239A8">
        <w:rPr>
          <w:b/>
          <w:sz w:val="24"/>
          <w:szCs w:val="24"/>
        </w:rPr>
        <w:t xml:space="preserve">Preço </w:t>
      </w:r>
      <w:r w:rsidR="00B42249" w:rsidRPr="002239A8">
        <w:rPr>
          <w:b/>
          <w:sz w:val="24"/>
          <w:szCs w:val="24"/>
        </w:rPr>
        <w:t>unitário</w:t>
      </w:r>
      <w:r w:rsidRPr="002239A8">
        <w:rPr>
          <w:bCs/>
          <w:sz w:val="24"/>
          <w:szCs w:val="24"/>
        </w:rPr>
        <w:t>, sob pena de desclassificação.</w:t>
      </w:r>
    </w:p>
    <w:p w:rsidR="008A6E70" w:rsidRPr="002239A8" w:rsidRDefault="008A6E70" w:rsidP="00494B2C">
      <w:pPr>
        <w:pStyle w:val="Cabealho"/>
        <w:tabs>
          <w:tab w:val="clear" w:pos="4419"/>
          <w:tab w:val="clear" w:pos="8838"/>
        </w:tabs>
        <w:spacing w:after="240"/>
        <w:jc w:val="both"/>
        <w:rPr>
          <w:bCs/>
          <w:sz w:val="24"/>
          <w:szCs w:val="24"/>
        </w:rPr>
      </w:pPr>
      <w:r w:rsidRPr="002239A8">
        <w:rPr>
          <w:bCs/>
          <w:sz w:val="24"/>
          <w:szCs w:val="24"/>
        </w:rPr>
        <w:t>7.2.3</w:t>
      </w:r>
      <w:r w:rsidRPr="002239A8">
        <w:rPr>
          <w:b/>
          <w:sz w:val="24"/>
          <w:szCs w:val="24"/>
        </w:rPr>
        <w:t xml:space="preserve">- </w:t>
      </w:r>
      <w:r w:rsidRPr="002239A8">
        <w:rPr>
          <w:bCs/>
          <w:sz w:val="24"/>
          <w:szCs w:val="24"/>
        </w:rPr>
        <w:t>Os preços deverão ser expressos em moeda corrente no país, todos em algarismos arábicos, com no máximo duas casas decimais para os centavos, pelo qual a licitante se propõe a fornecer o</w:t>
      </w:r>
      <w:r w:rsidR="00F800EE" w:rsidRPr="002239A8">
        <w:rPr>
          <w:bCs/>
          <w:sz w:val="24"/>
          <w:szCs w:val="24"/>
        </w:rPr>
        <w:t>s</w:t>
      </w:r>
      <w:r w:rsidRPr="002239A8">
        <w:rPr>
          <w:bCs/>
          <w:sz w:val="24"/>
          <w:szCs w:val="24"/>
        </w:rPr>
        <w:t xml:space="preserve"> </w:t>
      </w:r>
      <w:r w:rsidR="00EA4E3C" w:rsidRPr="002239A8">
        <w:rPr>
          <w:bCs/>
          <w:sz w:val="24"/>
          <w:szCs w:val="24"/>
        </w:rPr>
        <w:t>materiais</w:t>
      </w:r>
      <w:r w:rsidRPr="002239A8">
        <w:rPr>
          <w:bCs/>
          <w:sz w:val="24"/>
          <w:szCs w:val="24"/>
        </w:rPr>
        <w:t>.</w:t>
      </w:r>
    </w:p>
    <w:p w:rsidR="008A6E70" w:rsidRPr="002239A8" w:rsidRDefault="008A6E70" w:rsidP="00494B2C">
      <w:pPr>
        <w:pStyle w:val="Cabealho"/>
        <w:tabs>
          <w:tab w:val="clear" w:pos="4419"/>
          <w:tab w:val="clear" w:pos="8838"/>
        </w:tabs>
        <w:spacing w:after="240"/>
        <w:jc w:val="both"/>
        <w:rPr>
          <w:bCs/>
          <w:sz w:val="24"/>
          <w:szCs w:val="24"/>
        </w:rPr>
      </w:pPr>
      <w:r w:rsidRPr="002239A8">
        <w:rPr>
          <w:bCs/>
          <w:sz w:val="24"/>
          <w:szCs w:val="24"/>
        </w:rPr>
        <w:t xml:space="preserve"> 7.</w:t>
      </w:r>
      <w:r w:rsidR="00DA193C" w:rsidRPr="002239A8">
        <w:rPr>
          <w:bCs/>
          <w:sz w:val="24"/>
          <w:szCs w:val="24"/>
        </w:rPr>
        <w:t>2.</w:t>
      </w:r>
      <w:r w:rsidR="0092270B" w:rsidRPr="002239A8">
        <w:rPr>
          <w:bCs/>
          <w:sz w:val="24"/>
          <w:szCs w:val="24"/>
        </w:rPr>
        <w:t>4</w:t>
      </w:r>
      <w:r w:rsidRPr="002239A8">
        <w:rPr>
          <w:b/>
          <w:sz w:val="24"/>
          <w:szCs w:val="24"/>
        </w:rPr>
        <w:t>–</w:t>
      </w:r>
      <w:r w:rsidRPr="002239A8">
        <w:rPr>
          <w:bCs/>
          <w:sz w:val="24"/>
          <w:szCs w:val="24"/>
        </w:rPr>
        <w:t>O prazo de validade da Proposta será de 60 (sessenta) dias, contados da data da abertura, independentemente de declaração expressa neste sentido.</w:t>
      </w:r>
    </w:p>
    <w:p w:rsidR="008A6E70" w:rsidRPr="002239A8" w:rsidRDefault="008A6E70" w:rsidP="00494B2C">
      <w:pPr>
        <w:pStyle w:val="Cabealho"/>
        <w:tabs>
          <w:tab w:val="clear" w:pos="4419"/>
          <w:tab w:val="clear" w:pos="8838"/>
        </w:tabs>
        <w:spacing w:after="240"/>
        <w:jc w:val="both"/>
        <w:rPr>
          <w:bCs/>
          <w:sz w:val="24"/>
          <w:szCs w:val="24"/>
        </w:rPr>
      </w:pPr>
      <w:r w:rsidRPr="002239A8">
        <w:rPr>
          <w:bCs/>
          <w:sz w:val="24"/>
          <w:szCs w:val="24"/>
        </w:rPr>
        <w:t>7.</w:t>
      </w:r>
      <w:r w:rsidR="00DA193C" w:rsidRPr="002239A8">
        <w:rPr>
          <w:bCs/>
          <w:sz w:val="24"/>
          <w:szCs w:val="24"/>
        </w:rPr>
        <w:t>2.</w:t>
      </w:r>
      <w:r w:rsidR="0092270B" w:rsidRPr="002239A8">
        <w:rPr>
          <w:bCs/>
          <w:sz w:val="24"/>
          <w:szCs w:val="24"/>
        </w:rPr>
        <w:t>5</w:t>
      </w:r>
      <w:r w:rsidRPr="002239A8">
        <w:rPr>
          <w:bCs/>
          <w:sz w:val="24"/>
          <w:szCs w:val="24"/>
        </w:rPr>
        <w:t>-</w:t>
      </w:r>
      <w:r w:rsidRPr="002239A8">
        <w:rPr>
          <w:b/>
          <w:sz w:val="24"/>
          <w:szCs w:val="24"/>
        </w:rPr>
        <w:t xml:space="preserve"> </w:t>
      </w:r>
      <w:r w:rsidRPr="002239A8">
        <w:rPr>
          <w:bCs/>
          <w:sz w:val="24"/>
          <w:szCs w:val="24"/>
        </w:rPr>
        <w:t xml:space="preserve">Em nenhuma hipótese poderá ser </w:t>
      </w:r>
      <w:r w:rsidRPr="002239A8">
        <w:rPr>
          <w:b/>
          <w:bCs/>
          <w:sz w:val="24"/>
          <w:szCs w:val="24"/>
        </w:rPr>
        <w:t>alterada a Proposta apresentada</w:t>
      </w:r>
      <w:r w:rsidRPr="002239A8">
        <w:rPr>
          <w:bCs/>
          <w:sz w:val="24"/>
          <w:szCs w:val="24"/>
        </w:rPr>
        <w:t xml:space="preserve">, seja quanto ao preço, forma de pagamento, prazos ou outra condição que importe em modificação dos termos originais.    </w:t>
      </w:r>
    </w:p>
    <w:p w:rsidR="008A6E70" w:rsidRPr="002239A8" w:rsidRDefault="008A6E70" w:rsidP="00494B2C">
      <w:pPr>
        <w:pStyle w:val="Cabealho"/>
        <w:tabs>
          <w:tab w:val="clear" w:pos="4419"/>
          <w:tab w:val="clear" w:pos="8838"/>
        </w:tabs>
        <w:spacing w:after="240"/>
        <w:jc w:val="both"/>
        <w:rPr>
          <w:bCs/>
          <w:sz w:val="24"/>
          <w:szCs w:val="24"/>
        </w:rPr>
      </w:pPr>
      <w:r w:rsidRPr="002239A8">
        <w:rPr>
          <w:bCs/>
          <w:sz w:val="24"/>
          <w:szCs w:val="24"/>
        </w:rPr>
        <w:t>7.</w:t>
      </w:r>
      <w:r w:rsidR="00DA193C" w:rsidRPr="002239A8">
        <w:rPr>
          <w:bCs/>
          <w:sz w:val="24"/>
          <w:szCs w:val="24"/>
        </w:rPr>
        <w:t>2.</w:t>
      </w:r>
      <w:r w:rsidR="0092270B" w:rsidRPr="002239A8">
        <w:rPr>
          <w:bCs/>
          <w:sz w:val="24"/>
          <w:szCs w:val="24"/>
        </w:rPr>
        <w:t>6</w:t>
      </w:r>
      <w:r w:rsidRPr="002239A8">
        <w:rPr>
          <w:b/>
          <w:sz w:val="24"/>
          <w:szCs w:val="24"/>
        </w:rPr>
        <w:t xml:space="preserve">- </w:t>
      </w:r>
      <w:r w:rsidRPr="002239A8">
        <w:rPr>
          <w:bCs/>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2239A8">
        <w:rPr>
          <w:bCs/>
          <w:sz w:val="24"/>
          <w:szCs w:val="24"/>
        </w:rPr>
        <w:t>cujo conteúdo será dirimido pelo</w:t>
      </w:r>
      <w:r w:rsidRPr="002239A8">
        <w:rPr>
          <w:bCs/>
          <w:sz w:val="24"/>
          <w:szCs w:val="24"/>
        </w:rPr>
        <w:t xml:space="preserve"> Pregoeir</w:t>
      </w:r>
      <w:r w:rsidR="009E0292" w:rsidRPr="002239A8">
        <w:rPr>
          <w:bCs/>
          <w:sz w:val="24"/>
          <w:szCs w:val="24"/>
        </w:rPr>
        <w:t>o</w:t>
      </w:r>
      <w:r w:rsidRPr="002239A8">
        <w:rPr>
          <w:bCs/>
          <w:sz w:val="24"/>
          <w:szCs w:val="24"/>
        </w:rPr>
        <w:t xml:space="preserve">, podendo </w:t>
      </w:r>
      <w:r w:rsidR="009E0292" w:rsidRPr="002239A8">
        <w:rPr>
          <w:bCs/>
          <w:sz w:val="24"/>
          <w:szCs w:val="24"/>
        </w:rPr>
        <w:t>considerá-las</w:t>
      </w:r>
      <w:r w:rsidRPr="002239A8">
        <w:rPr>
          <w:bCs/>
          <w:sz w:val="24"/>
          <w:szCs w:val="24"/>
        </w:rPr>
        <w:t xml:space="preserve"> ou não, conforme a importância.</w:t>
      </w:r>
    </w:p>
    <w:p w:rsidR="009F529E" w:rsidRPr="002239A8" w:rsidRDefault="008A6E70" w:rsidP="00494B2C">
      <w:pPr>
        <w:pStyle w:val="Cabealho"/>
        <w:tabs>
          <w:tab w:val="clear" w:pos="4419"/>
          <w:tab w:val="clear" w:pos="8838"/>
        </w:tabs>
        <w:spacing w:after="240"/>
        <w:jc w:val="both"/>
        <w:rPr>
          <w:bCs/>
          <w:sz w:val="24"/>
          <w:szCs w:val="24"/>
        </w:rPr>
      </w:pPr>
      <w:r w:rsidRPr="002239A8">
        <w:rPr>
          <w:bCs/>
          <w:sz w:val="24"/>
          <w:szCs w:val="24"/>
        </w:rPr>
        <w:t>7.</w:t>
      </w:r>
      <w:r w:rsidR="00DA193C" w:rsidRPr="002239A8">
        <w:rPr>
          <w:bCs/>
          <w:sz w:val="24"/>
          <w:szCs w:val="24"/>
        </w:rPr>
        <w:t>2.</w:t>
      </w:r>
      <w:r w:rsidR="0092270B" w:rsidRPr="002239A8">
        <w:rPr>
          <w:bCs/>
          <w:sz w:val="24"/>
          <w:szCs w:val="24"/>
        </w:rPr>
        <w:t>7</w:t>
      </w:r>
      <w:r w:rsidRPr="002239A8">
        <w:rPr>
          <w:bCs/>
          <w:sz w:val="24"/>
          <w:szCs w:val="24"/>
        </w:rPr>
        <w:t>- Serão desclassificadas as Propostas elaboradas em desacordo com os termos deste</w:t>
      </w:r>
      <w:r w:rsidR="009E0292" w:rsidRPr="002239A8">
        <w:rPr>
          <w:bCs/>
          <w:sz w:val="24"/>
          <w:szCs w:val="24"/>
        </w:rPr>
        <w:t xml:space="preserve"> </w:t>
      </w:r>
      <w:r w:rsidRPr="002239A8">
        <w:rPr>
          <w:bCs/>
          <w:sz w:val="24"/>
          <w:szCs w:val="24"/>
        </w:rPr>
        <w:t>Edital.</w:t>
      </w:r>
    </w:p>
    <w:p w:rsidR="008A6E70" w:rsidRPr="002239A8" w:rsidRDefault="008A6E70" w:rsidP="00494B2C">
      <w:pPr>
        <w:pStyle w:val="Cabealho"/>
        <w:tabs>
          <w:tab w:val="clear" w:pos="4419"/>
          <w:tab w:val="clear" w:pos="8838"/>
        </w:tabs>
        <w:spacing w:after="240"/>
        <w:jc w:val="both"/>
        <w:rPr>
          <w:bCs/>
          <w:sz w:val="24"/>
          <w:szCs w:val="24"/>
        </w:rPr>
      </w:pPr>
      <w:r w:rsidRPr="002239A8">
        <w:rPr>
          <w:b/>
          <w:sz w:val="24"/>
          <w:szCs w:val="24"/>
        </w:rPr>
        <w:t>8</w:t>
      </w:r>
      <w:r w:rsidR="00A80C30" w:rsidRPr="002239A8">
        <w:rPr>
          <w:b/>
          <w:sz w:val="24"/>
          <w:szCs w:val="24"/>
        </w:rPr>
        <w:t xml:space="preserve"> </w:t>
      </w:r>
      <w:r w:rsidRPr="002239A8">
        <w:rPr>
          <w:b/>
          <w:sz w:val="24"/>
          <w:szCs w:val="24"/>
        </w:rPr>
        <w:t xml:space="preserve">- HABILITAÇÃO </w:t>
      </w:r>
    </w:p>
    <w:p w:rsidR="008A6E70" w:rsidRPr="002239A8" w:rsidRDefault="008A6E70" w:rsidP="00494B2C">
      <w:pPr>
        <w:pStyle w:val="Cabealho"/>
        <w:tabs>
          <w:tab w:val="clear" w:pos="4419"/>
          <w:tab w:val="clear" w:pos="8838"/>
        </w:tabs>
        <w:jc w:val="both"/>
        <w:rPr>
          <w:b/>
          <w:sz w:val="24"/>
          <w:szCs w:val="24"/>
        </w:rPr>
      </w:pPr>
      <w:r w:rsidRPr="002239A8">
        <w:rPr>
          <w:b/>
          <w:bCs/>
          <w:sz w:val="24"/>
          <w:szCs w:val="24"/>
        </w:rPr>
        <w:t>8.1</w:t>
      </w:r>
      <w:r w:rsidRPr="002239A8">
        <w:rPr>
          <w:b/>
          <w:sz w:val="24"/>
          <w:szCs w:val="24"/>
        </w:rPr>
        <w:t xml:space="preserve"> – </w:t>
      </w:r>
      <w:r w:rsidRPr="002239A8">
        <w:rPr>
          <w:bCs/>
          <w:sz w:val="24"/>
          <w:szCs w:val="24"/>
        </w:rPr>
        <w:t xml:space="preserve">O envelope contendo a documentação de </w:t>
      </w:r>
      <w:r w:rsidRPr="002239A8">
        <w:rPr>
          <w:b/>
          <w:sz w:val="24"/>
          <w:szCs w:val="24"/>
        </w:rPr>
        <w:t>HABILITAÇ</w:t>
      </w:r>
      <w:r w:rsidR="00BA5AA3" w:rsidRPr="002239A8">
        <w:rPr>
          <w:b/>
          <w:sz w:val="24"/>
          <w:szCs w:val="24"/>
        </w:rPr>
        <w:t>Ã</w:t>
      </w:r>
      <w:r w:rsidRPr="002239A8">
        <w:rPr>
          <w:b/>
          <w:sz w:val="24"/>
          <w:szCs w:val="24"/>
        </w:rPr>
        <w:t xml:space="preserve">O </w:t>
      </w:r>
      <w:r w:rsidRPr="002239A8">
        <w:rPr>
          <w:bCs/>
          <w:sz w:val="24"/>
          <w:szCs w:val="24"/>
        </w:rPr>
        <w:t>deverá ser indevassável, lacrado e rubricado no fecho, contendo a sua parte externa o Título.</w:t>
      </w:r>
      <w:r w:rsidRPr="002239A8">
        <w:rPr>
          <w:b/>
          <w:sz w:val="24"/>
          <w:szCs w:val="24"/>
        </w:rPr>
        <w:t xml:space="preserve">    </w:t>
      </w:r>
    </w:p>
    <w:p w:rsidR="00E67324" w:rsidRPr="002239A8" w:rsidRDefault="00E67324" w:rsidP="00494B2C">
      <w:pPr>
        <w:pStyle w:val="Cabealho"/>
        <w:tabs>
          <w:tab w:val="clear" w:pos="4419"/>
          <w:tab w:val="clear" w:pos="8838"/>
        </w:tabs>
        <w:jc w:val="both"/>
        <w:rPr>
          <w:b/>
          <w:sz w:val="24"/>
          <w:szCs w:val="24"/>
        </w:rPr>
      </w:pPr>
    </w:p>
    <w:p w:rsidR="00E67324" w:rsidRPr="002239A8" w:rsidRDefault="00E67324" w:rsidP="00494B2C">
      <w:pPr>
        <w:pStyle w:val="Cabealho"/>
        <w:tabs>
          <w:tab w:val="clear" w:pos="4419"/>
          <w:tab w:val="clear" w:pos="8838"/>
        </w:tabs>
        <w:jc w:val="both"/>
        <w:rPr>
          <w:b/>
          <w:sz w:val="24"/>
          <w:szCs w:val="24"/>
        </w:rPr>
      </w:pPr>
    </w:p>
    <w:p w:rsidR="008A6E70" w:rsidRPr="002239A8" w:rsidRDefault="008A6E70" w:rsidP="00494B2C">
      <w:pPr>
        <w:pStyle w:val="Cabealho"/>
        <w:tabs>
          <w:tab w:val="clear" w:pos="4419"/>
          <w:tab w:val="clear" w:pos="8838"/>
        </w:tabs>
        <w:ind w:left="180"/>
        <w:jc w:val="center"/>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2239A8" w:rsidTr="00B53E30">
        <w:tc>
          <w:tcPr>
            <w:tcW w:w="6379" w:type="dxa"/>
          </w:tcPr>
          <w:p w:rsidR="008A6E70" w:rsidRPr="002239A8" w:rsidRDefault="006176EC" w:rsidP="00494B2C">
            <w:pPr>
              <w:pStyle w:val="Cabealho"/>
              <w:tabs>
                <w:tab w:val="clear" w:pos="4419"/>
                <w:tab w:val="clear" w:pos="8838"/>
              </w:tabs>
              <w:jc w:val="center"/>
              <w:rPr>
                <w:b/>
                <w:sz w:val="24"/>
                <w:szCs w:val="24"/>
              </w:rPr>
            </w:pPr>
            <w:r w:rsidRPr="002239A8">
              <w:rPr>
                <w:b/>
                <w:sz w:val="24"/>
                <w:szCs w:val="24"/>
              </w:rPr>
              <w:lastRenderedPageBreak/>
              <w:t xml:space="preserve">PREFEITURA MUNICIPAL DE BOM JARDIM </w:t>
            </w:r>
            <w:r w:rsidR="008A6E70" w:rsidRPr="002239A8">
              <w:rPr>
                <w:b/>
                <w:sz w:val="24"/>
                <w:szCs w:val="24"/>
              </w:rPr>
              <w:t>ENVELOPE 02 – HABILITAÇÃO</w:t>
            </w:r>
          </w:p>
          <w:p w:rsidR="008A6E70" w:rsidRPr="002239A8" w:rsidRDefault="008A6E70" w:rsidP="00494B2C">
            <w:pPr>
              <w:pStyle w:val="Cabealho"/>
              <w:tabs>
                <w:tab w:val="clear" w:pos="4419"/>
                <w:tab w:val="clear" w:pos="8838"/>
              </w:tabs>
              <w:jc w:val="center"/>
              <w:rPr>
                <w:b/>
                <w:sz w:val="24"/>
                <w:szCs w:val="24"/>
              </w:rPr>
            </w:pPr>
            <w:r w:rsidRPr="002239A8">
              <w:rPr>
                <w:b/>
                <w:sz w:val="24"/>
                <w:szCs w:val="24"/>
              </w:rPr>
              <w:t>PREGÃO PRESENCIAL Nº</w:t>
            </w:r>
            <w:r w:rsidR="0093113A" w:rsidRPr="002239A8">
              <w:rPr>
                <w:b/>
                <w:sz w:val="24"/>
                <w:szCs w:val="24"/>
              </w:rPr>
              <w:t xml:space="preserve"> </w:t>
            </w:r>
            <w:r w:rsidR="002C3913" w:rsidRPr="002239A8">
              <w:rPr>
                <w:b/>
                <w:sz w:val="24"/>
                <w:szCs w:val="24"/>
              </w:rPr>
              <w:t>027</w:t>
            </w:r>
            <w:r w:rsidRPr="002239A8">
              <w:rPr>
                <w:b/>
                <w:sz w:val="24"/>
                <w:szCs w:val="24"/>
              </w:rPr>
              <w:t>/</w:t>
            </w:r>
            <w:r w:rsidR="00F0101D" w:rsidRPr="002239A8">
              <w:rPr>
                <w:b/>
                <w:sz w:val="24"/>
                <w:szCs w:val="24"/>
              </w:rPr>
              <w:t>1</w:t>
            </w:r>
            <w:r w:rsidR="00834021" w:rsidRPr="002239A8">
              <w:rPr>
                <w:b/>
                <w:sz w:val="24"/>
                <w:szCs w:val="24"/>
              </w:rPr>
              <w:t>8</w:t>
            </w:r>
          </w:p>
          <w:p w:rsidR="008A6E70" w:rsidRPr="002239A8" w:rsidRDefault="008A6E70" w:rsidP="00494B2C">
            <w:pPr>
              <w:pStyle w:val="Cabealho"/>
              <w:tabs>
                <w:tab w:val="clear" w:pos="4419"/>
                <w:tab w:val="clear" w:pos="8838"/>
              </w:tabs>
              <w:jc w:val="center"/>
              <w:rPr>
                <w:b/>
                <w:sz w:val="24"/>
                <w:szCs w:val="24"/>
              </w:rPr>
            </w:pPr>
            <w:r w:rsidRPr="002239A8">
              <w:rPr>
                <w:b/>
                <w:sz w:val="24"/>
                <w:szCs w:val="24"/>
              </w:rPr>
              <w:t>(RAZÃO SOCIAL DA EMPRESA)</w:t>
            </w:r>
          </w:p>
        </w:tc>
      </w:tr>
    </w:tbl>
    <w:p w:rsidR="00AF472E" w:rsidRPr="002239A8" w:rsidRDefault="00AF472E" w:rsidP="00494B2C">
      <w:pPr>
        <w:autoSpaceDE w:val="0"/>
        <w:autoSpaceDN w:val="0"/>
        <w:adjustRightInd w:val="0"/>
        <w:jc w:val="both"/>
        <w:rPr>
          <w:b/>
          <w:bCs/>
          <w:sz w:val="24"/>
          <w:szCs w:val="24"/>
        </w:rPr>
      </w:pPr>
    </w:p>
    <w:p w:rsidR="00A11754" w:rsidRPr="002239A8" w:rsidRDefault="00A11754" w:rsidP="00494B2C">
      <w:pPr>
        <w:autoSpaceDE w:val="0"/>
        <w:autoSpaceDN w:val="0"/>
        <w:adjustRightInd w:val="0"/>
        <w:jc w:val="both"/>
        <w:rPr>
          <w:sz w:val="24"/>
          <w:szCs w:val="24"/>
        </w:rPr>
      </w:pPr>
      <w:r w:rsidRPr="002239A8">
        <w:rPr>
          <w:b/>
          <w:bCs/>
          <w:sz w:val="24"/>
          <w:szCs w:val="24"/>
        </w:rPr>
        <w:t xml:space="preserve">8.2 - </w:t>
      </w:r>
      <w:r w:rsidRPr="002239A8">
        <w:rPr>
          <w:b/>
          <w:sz w:val="24"/>
          <w:szCs w:val="24"/>
        </w:rPr>
        <w:t>HABILITAÇÃO JURÍDICA:</w:t>
      </w:r>
    </w:p>
    <w:p w:rsidR="00A11754" w:rsidRPr="002239A8" w:rsidRDefault="00A11754" w:rsidP="00494B2C">
      <w:pPr>
        <w:autoSpaceDE w:val="0"/>
        <w:autoSpaceDN w:val="0"/>
        <w:adjustRightInd w:val="0"/>
        <w:jc w:val="both"/>
        <w:rPr>
          <w:sz w:val="24"/>
          <w:szCs w:val="24"/>
        </w:rPr>
      </w:pPr>
    </w:p>
    <w:p w:rsidR="00A11754" w:rsidRPr="002239A8" w:rsidRDefault="00A11754" w:rsidP="00494B2C">
      <w:pPr>
        <w:autoSpaceDE w:val="0"/>
        <w:autoSpaceDN w:val="0"/>
        <w:adjustRightInd w:val="0"/>
        <w:jc w:val="both"/>
        <w:rPr>
          <w:sz w:val="24"/>
          <w:szCs w:val="24"/>
        </w:rPr>
      </w:pPr>
      <w:r w:rsidRPr="002239A8">
        <w:rPr>
          <w:b/>
          <w:sz w:val="24"/>
          <w:szCs w:val="24"/>
        </w:rPr>
        <w:t>8.2.1</w:t>
      </w:r>
      <w:r w:rsidRPr="002239A8">
        <w:rPr>
          <w:sz w:val="24"/>
          <w:szCs w:val="24"/>
        </w:rPr>
        <w:t xml:space="preserve"> - Ato constitutivo, Estatuto ou Contrato Social em vigor devidamente registrado, no órgão correspondente, indicando os atuais responsáveis pela administração; </w:t>
      </w:r>
    </w:p>
    <w:p w:rsidR="00A11754" w:rsidRPr="002239A8" w:rsidRDefault="00A11754" w:rsidP="00494B2C">
      <w:pPr>
        <w:autoSpaceDE w:val="0"/>
        <w:autoSpaceDN w:val="0"/>
        <w:adjustRightInd w:val="0"/>
        <w:jc w:val="both"/>
        <w:rPr>
          <w:sz w:val="24"/>
          <w:szCs w:val="24"/>
        </w:rPr>
      </w:pPr>
    </w:p>
    <w:p w:rsidR="00A11754" w:rsidRPr="002239A8" w:rsidRDefault="00A11754" w:rsidP="00494B2C">
      <w:pPr>
        <w:autoSpaceDE w:val="0"/>
        <w:autoSpaceDN w:val="0"/>
        <w:adjustRightInd w:val="0"/>
        <w:jc w:val="both"/>
        <w:rPr>
          <w:sz w:val="24"/>
          <w:szCs w:val="24"/>
        </w:rPr>
      </w:pPr>
      <w:r w:rsidRPr="002239A8">
        <w:rPr>
          <w:b/>
          <w:sz w:val="24"/>
          <w:szCs w:val="24"/>
        </w:rPr>
        <w:t>8.2.2</w:t>
      </w:r>
      <w:r w:rsidRPr="002239A8">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2239A8" w:rsidRDefault="00A11754" w:rsidP="00494B2C">
      <w:pPr>
        <w:autoSpaceDE w:val="0"/>
        <w:autoSpaceDN w:val="0"/>
        <w:adjustRightInd w:val="0"/>
        <w:jc w:val="both"/>
        <w:rPr>
          <w:sz w:val="24"/>
          <w:szCs w:val="24"/>
        </w:rPr>
      </w:pPr>
    </w:p>
    <w:p w:rsidR="00A11754" w:rsidRPr="002239A8" w:rsidRDefault="00A11754" w:rsidP="00494B2C">
      <w:pPr>
        <w:autoSpaceDE w:val="0"/>
        <w:autoSpaceDN w:val="0"/>
        <w:adjustRightInd w:val="0"/>
        <w:jc w:val="both"/>
        <w:rPr>
          <w:sz w:val="24"/>
          <w:szCs w:val="24"/>
        </w:rPr>
      </w:pPr>
      <w:r w:rsidRPr="002239A8">
        <w:rPr>
          <w:b/>
          <w:sz w:val="24"/>
          <w:szCs w:val="24"/>
        </w:rPr>
        <w:t>8.2.3</w:t>
      </w:r>
      <w:r w:rsidRPr="002239A8">
        <w:rPr>
          <w:sz w:val="24"/>
          <w:szCs w:val="24"/>
        </w:rPr>
        <w:t xml:space="preserve"> – Registro no registro Público de Empresas Mercantis, em se tratando de empresa individual ou sociedade empresária;</w:t>
      </w:r>
    </w:p>
    <w:p w:rsidR="00A11754" w:rsidRPr="002239A8" w:rsidRDefault="00A11754" w:rsidP="00494B2C">
      <w:pPr>
        <w:autoSpaceDE w:val="0"/>
        <w:autoSpaceDN w:val="0"/>
        <w:adjustRightInd w:val="0"/>
        <w:jc w:val="both"/>
        <w:rPr>
          <w:sz w:val="24"/>
          <w:szCs w:val="24"/>
        </w:rPr>
      </w:pPr>
    </w:p>
    <w:p w:rsidR="00A11754" w:rsidRPr="002239A8" w:rsidRDefault="00A11754" w:rsidP="00494B2C">
      <w:pPr>
        <w:autoSpaceDE w:val="0"/>
        <w:autoSpaceDN w:val="0"/>
        <w:adjustRightInd w:val="0"/>
        <w:jc w:val="both"/>
        <w:rPr>
          <w:sz w:val="24"/>
          <w:szCs w:val="24"/>
        </w:rPr>
      </w:pPr>
      <w:r w:rsidRPr="002239A8">
        <w:rPr>
          <w:b/>
          <w:sz w:val="24"/>
          <w:szCs w:val="24"/>
        </w:rPr>
        <w:t>8.2.4</w:t>
      </w:r>
      <w:r w:rsidRPr="002239A8">
        <w:rPr>
          <w:sz w:val="24"/>
          <w:szCs w:val="24"/>
        </w:rPr>
        <w:t xml:space="preserve"> – Registro no Registro Civil das Pessoas Jurídicas, em se tratando de sociedade simples;</w:t>
      </w:r>
    </w:p>
    <w:p w:rsidR="00A11754" w:rsidRPr="002239A8" w:rsidRDefault="00A11754" w:rsidP="00494B2C">
      <w:pPr>
        <w:autoSpaceDE w:val="0"/>
        <w:autoSpaceDN w:val="0"/>
        <w:adjustRightInd w:val="0"/>
        <w:jc w:val="both"/>
        <w:rPr>
          <w:sz w:val="24"/>
          <w:szCs w:val="24"/>
        </w:rPr>
      </w:pPr>
    </w:p>
    <w:p w:rsidR="00A11754" w:rsidRPr="002239A8" w:rsidRDefault="00A11754" w:rsidP="00494B2C">
      <w:pPr>
        <w:autoSpaceDE w:val="0"/>
        <w:autoSpaceDN w:val="0"/>
        <w:adjustRightInd w:val="0"/>
        <w:jc w:val="both"/>
        <w:rPr>
          <w:sz w:val="24"/>
          <w:szCs w:val="24"/>
        </w:rPr>
      </w:pPr>
      <w:r w:rsidRPr="002239A8">
        <w:rPr>
          <w:b/>
          <w:sz w:val="24"/>
          <w:szCs w:val="24"/>
        </w:rPr>
        <w:t>8.2.5</w:t>
      </w:r>
      <w:r w:rsidRPr="002239A8">
        <w:rPr>
          <w:sz w:val="24"/>
          <w:szCs w:val="24"/>
        </w:rPr>
        <w:t xml:space="preserve"> – Cédula de identidade dos sócios e ou diretores;</w:t>
      </w:r>
    </w:p>
    <w:p w:rsidR="00A11754" w:rsidRPr="002239A8" w:rsidRDefault="00A11754" w:rsidP="00494B2C">
      <w:pPr>
        <w:autoSpaceDE w:val="0"/>
        <w:autoSpaceDN w:val="0"/>
        <w:adjustRightInd w:val="0"/>
        <w:jc w:val="both"/>
        <w:rPr>
          <w:sz w:val="24"/>
          <w:szCs w:val="24"/>
        </w:rPr>
      </w:pPr>
    </w:p>
    <w:p w:rsidR="00A11754" w:rsidRPr="002239A8" w:rsidRDefault="00A11754" w:rsidP="00494B2C">
      <w:pPr>
        <w:autoSpaceDE w:val="0"/>
        <w:autoSpaceDN w:val="0"/>
        <w:adjustRightInd w:val="0"/>
        <w:jc w:val="both"/>
        <w:rPr>
          <w:sz w:val="24"/>
          <w:szCs w:val="24"/>
        </w:rPr>
      </w:pPr>
      <w:r w:rsidRPr="002239A8">
        <w:rPr>
          <w:b/>
          <w:sz w:val="24"/>
          <w:szCs w:val="24"/>
        </w:rPr>
        <w:t>8.2.6</w:t>
      </w:r>
      <w:r w:rsidRPr="002239A8">
        <w:rPr>
          <w:sz w:val="24"/>
          <w:szCs w:val="24"/>
        </w:rPr>
        <w:t xml:space="preserve"> - Para empresa individual: registro comercial.</w:t>
      </w:r>
    </w:p>
    <w:p w:rsidR="00A11754" w:rsidRPr="002239A8" w:rsidRDefault="00A11754" w:rsidP="00494B2C">
      <w:pPr>
        <w:autoSpaceDE w:val="0"/>
        <w:autoSpaceDN w:val="0"/>
        <w:adjustRightInd w:val="0"/>
        <w:jc w:val="both"/>
        <w:rPr>
          <w:sz w:val="24"/>
          <w:szCs w:val="24"/>
        </w:rPr>
      </w:pPr>
    </w:p>
    <w:p w:rsidR="00A11754" w:rsidRPr="002239A8" w:rsidRDefault="00A11754" w:rsidP="00494B2C">
      <w:pPr>
        <w:autoSpaceDE w:val="0"/>
        <w:autoSpaceDN w:val="0"/>
        <w:adjustRightInd w:val="0"/>
        <w:jc w:val="both"/>
        <w:rPr>
          <w:sz w:val="24"/>
          <w:szCs w:val="24"/>
        </w:rPr>
      </w:pPr>
      <w:r w:rsidRPr="002239A8">
        <w:rPr>
          <w:b/>
          <w:sz w:val="24"/>
          <w:szCs w:val="24"/>
        </w:rPr>
        <w:t>8.2.7</w:t>
      </w:r>
      <w:r w:rsidRPr="002239A8">
        <w:rPr>
          <w:sz w:val="24"/>
          <w:szCs w:val="24"/>
        </w:rPr>
        <w:t xml:space="preserve"> - Declaração de Idoneidade (conforme o anexo </w:t>
      </w:r>
      <w:r w:rsidR="00AF472E" w:rsidRPr="002239A8">
        <w:rPr>
          <w:sz w:val="24"/>
          <w:szCs w:val="24"/>
        </w:rPr>
        <w:t>V</w:t>
      </w:r>
      <w:r w:rsidR="00EE6A1F" w:rsidRPr="002239A8">
        <w:rPr>
          <w:sz w:val="24"/>
          <w:szCs w:val="24"/>
        </w:rPr>
        <w:t>I</w:t>
      </w:r>
      <w:r w:rsidR="00AF472E" w:rsidRPr="002239A8">
        <w:rPr>
          <w:sz w:val="24"/>
          <w:szCs w:val="24"/>
        </w:rPr>
        <w:t>II</w:t>
      </w:r>
      <w:r w:rsidRPr="002239A8">
        <w:rPr>
          <w:sz w:val="24"/>
          <w:szCs w:val="24"/>
        </w:rPr>
        <w:t>)</w:t>
      </w:r>
    </w:p>
    <w:p w:rsidR="00A11754" w:rsidRPr="002239A8" w:rsidRDefault="00A11754" w:rsidP="00494B2C">
      <w:pPr>
        <w:autoSpaceDE w:val="0"/>
        <w:autoSpaceDN w:val="0"/>
        <w:adjustRightInd w:val="0"/>
        <w:jc w:val="both"/>
        <w:rPr>
          <w:sz w:val="24"/>
          <w:szCs w:val="24"/>
        </w:rPr>
      </w:pPr>
    </w:p>
    <w:p w:rsidR="00A11754" w:rsidRPr="002239A8" w:rsidRDefault="00A11754" w:rsidP="00494B2C">
      <w:pPr>
        <w:autoSpaceDE w:val="0"/>
        <w:autoSpaceDN w:val="0"/>
        <w:adjustRightInd w:val="0"/>
        <w:jc w:val="both"/>
        <w:rPr>
          <w:sz w:val="24"/>
          <w:szCs w:val="24"/>
        </w:rPr>
      </w:pPr>
      <w:r w:rsidRPr="002239A8">
        <w:rPr>
          <w:b/>
          <w:sz w:val="24"/>
          <w:szCs w:val="24"/>
        </w:rPr>
        <w:t>8.2.8</w:t>
      </w:r>
      <w:r w:rsidRPr="002239A8">
        <w:rPr>
          <w:sz w:val="24"/>
          <w:szCs w:val="24"/>
        </w:rPr>
        <w:t xml:space="preserve"> - Declaração de Cumprir o Art. 7°, XXXIII ,da C.F. (conforme o anexo V)</w:t>
      </w:r>
    </w:p>
    <w:p w:rsidR="00A11754" w:rsidRPr="002239A8" w:rsidRDefault="00A11754" w:rsidP="00494B2C">
      <w:pPr>
        <w:autoSpaceDE w:val="0"/>
        <w:autoSpaceDN w:val="0"/>
        <w:adjustRightInd w:val="0"/>
        <w:jc w:val="both"/>
        <w:rPr>
          <w:sz w:val="24"/>
          <w:szCs w:val="24"/>
        </w:rPr>
      </w:pPr>
    </w:p>
    <w:p w:rsidR="00A11754" w:rsidRPr="002239A8" w:rsidRDefault="00A11754" w:rsidP="00494B2C">
      <w:pPr>
        <w:autoSpaceDE w:val="0"/>
        <w:autoSpaceDN w:val="0"/>
        <w:adjustRightInd w:val="0"/>
        <w:jc w:val="both"/>
        <w:rPr>
          <w:sz w:val="24"/>
          <w:szCs w:val="24"/>
        </w:rPr>
      </w:pPr>
      <w:r w:rsidRPr="002239A8">
        <w:rPr>
          <w:b/>
          <w:sz w:val="24"/>
          <w:szCs w:val="24"/>
        </w:rPr>
        <w:t>8.2.9</w:t>
      </w:r>
      <w:r w:rsidRPr="002239A8">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2239A8" w:rsidRDefault="00A11754" w:rsidP="00494B2C">
      <w:pPr>
        <w:autoSpaceDE w:val="0"/>
        <w:autoSpaceDN w:val="0"/>
        <w:adjustRightInd w:val="0"/>
        <w:jc w:val="both"/>
        <w:rPr>
          <w:sz w:val="24"/>
          <w:szCs w:val="24"/>
        </w:rPr>
      </w:pPr>
    </w:p>
    <w:p w:rsidR="00A11754" w:rsidRPr="002239A8" w:rsidRDefault="00A11754" w:rsidP="00494B2C">
      <w:pPr>
        <w:autoSpaceDE w:val="0"/>
        <w:autoSpaceDN w:val="0"/>
        <w:adjustRightInd w:val="0"/>
        <w:jc w:val="both"/>
        <w:rPr>
          <w:sz w:val="24"/>
          <w:szCs w:val="24"/>
        </w:rPr>
      </w:pPr>
      <w:r w:rsidRPr="002239A8">
        <w:rPr>
          <w:b/>
          <w:sz w:val="24"/>
          <w:szCs w:val="24"/>
        </w:rPr>
        <w:t>8.2.10</w:t>
      </w:r>
      <w:r w:rsidRPr="002239A8">
        <w:rPr>
          <w:sz w:val="24"/>
          <w:szCs w:val="24"/>
        </w:rPr>
        <w:t xml:space="preserve"> – No caso de empresas estrangeiras, cópia do Decreto de autorização para que se estabeleçam no País e ato de registro ou autorização para funcionamento expedido pelo órgão competente;</w:t>
      </w:r>
    </w:p>
    <w:p w:rsidR="00A11754" w:rsidRPr="002239A8" w:rsidRDefault="00A11754" w:rsidP="00494B2C">
      <w:pPr>
        <w:autoSpaceDE w:val="0"/>
        <w:autoSpaceDN w:val="0"/>
        <w:adjustRightInd w:val="0"/>
        <w:jc w:val="both"/>
        <w:rPr>
          <w:sz w:val="24"/>
          <w:szCs w:val="24"/>
        </w:rPr>
      </w:pPr>
    </w:p>
    <w:p w:rsidR="00A11754" w:rsidRPr="002239A8" w:rsidRDefault="00A11754" w:rsidP="00494B2C">
      <w:pPr>
        <w:autoSpaceDE w:val="0"/>
        <w:autoSpaceDN w:val="0"/>
        <w:adjustRightInd w:val="0"/>
        <w:jc w:val="both"/>
        <w:rPr>
          <w:sz w:val="24"/>
          <w:szCs w:val="24"/>
        </w:rPr>
      </w:pPr>
      <w:r w:rsidRPr="002239A8">
        <w:rPr>
          <w:b/>
          <w:bCs/>
          <w:sz w:val="24"/>
          <w:szCs w:val="24"/>
        </w:rPr>
        <w:t xml:space="preserve">8.3 - </w:t>
      </w:r>
      <w:r w:rsidRPr="002239A8">
        <w:rPr>
          <w:b/>
          <w:sz w:val="24"/>
          <w:szCs w:val="24"/>
        </w:rPr>
        <w:t>DOCUMENTAÇÃO RELATIVA À REGULARIDADE FISCAL</w:t>
      </w:r>
      <w:r w:rsidRPr="002239A8">
        <w:rPr>
          <w:sz w:val="24"/>
          <w:szCs w:val="24"/>
        </w:rPr>
        <w:t>:</w:t>
      </w:r>
    </w:p>
    <w:p w:rsidR="006B492A" w:rsidRPr="002239A8" w:rsidRDefault="006B492A" w:rsidP="00494B2C">
      <w:pPr>
        <w:jc w:val="both"/>
        <w:rPr>
          <w:b/>
          <w:sz w:val="24"/>
          <w:szCs w:val="24"/>
        </w:rPr>
      </w:pPr>
    </w:p>
    <w:p w:rsidR="00A11754" w:rsidRPr="002239A8" w:rsidRDefault="00A11754" w:rsidP="00494B2C">
      <w:pPr>
        <w:jc w:val="both"/>
        <w:rPr>
          <w:sz w:val="24"/>
          <w:szCs w:val="24"/>
        </w:rPr>
      </w:pPr>
      <w:r w:rsidRPr="002239A8">
        <w:rPr>
          <w:b/>
          <w:sz w:val="24"/>
          <w:szCs w:val="24"/>
        </w:rPr>
        <w:t>8.3.1</w:t>
      </w:r>
      <w:r w:rsidRPr="002239A8">
        <w:rPr>
          <w:sz w:val="24"/>
          <w:szCs w:val="24"/>
        </w:rPr>
        <w:t xml:space="preserve"> - </w:t>
      </w:r>
      <w:r w:rsidRPr="002239A8">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239A8">
        <w:rPr>
          <w:sz w:val="24"/>
          <w:szCs w:val="24"/>
        </w:rPr>
        <w:t xml:space="preserve">; </w:t>
      </w:r>
    </w:p>
    <w:p w:rsidR="00A11754" w:rsidRPr="002239A8" w:rsidRDefault="00A11754" w:rsidP="00494B2C">
      <w:pPr>
        <w:jc w:val="both"/>
        <w:rPr>
          <w:sz w:val="24"/>
          <w:szCs w:val="24"/>
        </w:rPr>
      </w:pPr>
    </w:p>
    <w:p w:rsidR="00A11754" w:rsidRPr="002239A8" w:rsidRDefault="00A11754" w:rsidP="00494B2C">
      <w:pPr>
        <w:rPr>
          <w:sz w:val="24"/>
          <w:szCs w:val="24"/>
        </w:rPr>
      </w:pPr>
      <w:r w:rsidRPr="002239A8">
        <w:rPr>
          <w:b/>
          <w:sz w:val="24"/>
          <w:szCs w:val="24"/>
        </w:rPr>
        <w:t>8.3.2</w:t>
      </w:r>
      <w:r w:rsidRPr="002239A8">
        <w:rPr>
          <w:sz w:val="24"/>
          <w:szCs w:val="24"/>
        </w:rPr>
        <w:t xml:space="preserve"> - Comprovante de Inscrição no Cadastro Geral de Contribuintes - CNPJ;</w:t>
      </w:r>
    </w:p>
    <w:p w:rsidR="00A11754" w:rsidRPr="002239A8" w:rsidRDefault="00A11754" w:rsidP="00494B2C">
      <w:pPr>
        <w:rPr>
          <w:sz w:val="24"/>
          <w:szCs w:val="24"/>
        </w:rPr>
      </w:pPr>
    </w:p>
    <w:p w:rsidR="00A11754" w:rsidRPr="002239A8" w:rsidRDefault="00A11754" w:rsidP="00494B2C">
      <w:pPr>
        <w:rPr>
          <w:sz w:val="24"/>
          <w:szCs w:val="24"/>
        </w:rPr>
      </w:pPr>
      <w:r w:rsidRPr="002239A8">
        <w:rPr>
          <w:b/>
          <w:sz w:val="24"/>
          <w:szCs w:val="24"/>
        </w:rPr>
        <w:t>8.3.3</w:t>
      </w:r>
      <w:r w:rsidRPr="002239A8">
        <w:rPr>
          <w:sz w:val="24"/>
          <w:szCs w:val="24"/>
        </w:rPr>
        <w:t xml:space="preserve"> - Certidão de Regularidade com a Previdência Social (INSS);</w:t>
      </w:r>
    </w:p>
    <w:p w:rsidR="00A11754" w:rsidRPr="002239A8" w:rsidRDefault="00A11754" w:rsidP="00494B2C">
      <w:pPr>
        <w:rPr>
          <w:sz w:val="24"/>
          <w:szCs w:val="24"/>
        </w:rPr>
      </w:pPr>
    </w:p>
    <w:p w:rsidR="00A11754" w:rsidRPr="002239A8" w:rsidRDefault="00A11754" w:rsidP="00494B2C">
      <w:pPr>
        <w:rPr>
          <w:sz w:val="24"/>
          <w:szCs w:val="24"/>
        </w:rPr>
      </w:pPr>
      <w:r w:rsidRPr="002239A8">
        <w:rPr>
          <w:b/>
          <w:sz w:val="24"/>
          <w:szCs w:val="24"/>
        </w:rPr>
        <w:t>8.3.4</w:t>
      </w:r>
      <w:r w:rsidRPr="002239A8">
        <w:rPr>
          <w:sz w:val="24"/>
          <w:szCs w:val="24"/>
        </w:rPr>
        <w:t xml:space="preserve"> - Certidão de Regularidade com o FGTS emitida pela Caixa Econômica Federal;</w:t>
      </w:r>
    </w:p>
    <w:p w:rsidR="00A11754" w:rsidRPr="002239A8" w:rsidRDefault="00A11754" w:rsidP="00494B2C">
      <w:pPr>
        <w:rPr>
          <w:sz w:val="24"/>
          <w:szCs w:val="24"/>
        </w:rPr>
      </w:pPr>
    </w:p>
    <w:p w:rsidR="00A11754" w:rsidRPr="002239A8" w:rsidRDefault="00A11754" w:rsidP="00494B2C">
      <w:pPr>
        <w:rPr>
          <w:sz w:val="24"/>
          <w:szCs w:val="24"/>
        </w:rPr>
      </w:pPr>
      <w:r w:rsidRPr="002239A8">
        <w:rPr>
          <w:b/>
          <w:sz w:val="24"/>
          <w:szCs w:val="24"/>
        </w:rPr>
        <w:t>8.3.5</w:t>
      </w:r>
      <w:r w:rsidRPr="002239A8">
        <w:rPr>
          <w:sz w:val="24"/>
          <w:szCs w:val="24"/>
        </w:rPr>
        <w:t xml:space="preserve"> - Certidão Conjunta de Débitos Relativos a Tributos Federais e Dívida Ativa da União;</w:t>
      </w:r>
    </w:p>
    <w:p w:rsidR="00A11754" w:rsidRPr="002239A8" w:rsidRDefault="00A11754" w:rsidP="00494B2C">
      <w:pPr>
        <w:rPr>
          <w:sz w:val="24"/>
          <w:szCs w:val="24"/>
        </w:rPr>
      </w:pPr>
    </w:p>
    <w:p w:rsidR="00A11754" w:rsidRPr="002239A8" w:rsidRDefault="00A11754" w:rsidP="00494B2C">
      <w:pPr>
        <w:jc w:val="both"/>
        <w:rPr>
          <w:sz w:val="24"/>
          <w:szCs w:val="24"/>
        </w:rPr>
      </w:pPr>
      <w:r w:rsidRPr="002239A8">
        <w:rPr>
          <w:b/>
          <w:sz w:val="24"/>
          <w:szCs w:val="24"/>
        </w:rPr>
        <w:lastRenderedPageBreak/>
        <w:t>8.3.6</w:t>
      </w:r>
      <w:r w:rsidRPr="002239A8">
        <w:rPr>
          <w:sz w:val="24"/>
          <w:szCs w:val="24"/>
        </w:rPr>
        <w:t xml:space="preserve"> - Certidão de Regularidade para com a Fazenda Estadual, por meio de Certidão Negativa de Débito em relação a tributos estaduais (ICMS);</w:t>
      </w:r>
    </w:p>
    <w:p w:rsidR="00AC61C1" w:rsidRPr="002239A8" w:rsidRDefault="00AC61C1" w:rsidP="00494B2C">
      <w:pPr>
        <w:jc w:val="both"/>
        <w:rPr>
          <w:sz w:val="24"/>
          <w:szCs w:val="24"/>
        </w:rPr>
      </w:pPr>
      <w:r w:rsidRPr="002239A8">
        <w:rPr>
          <w:sz w:val="24"/>
          <w:szCs w:val="24"/>
        </w:rPr>
        <w:t>8.3.6.1- Certidão emitida pela Procuradoria Geral do Estado, caso tenha sede no Estado do Rio de Janeiro.</w:t>
      </w:r>
    </w:p>
    <w:p w:rsidR="00A11754" w:rsidRPr="002239A8" w:rsidRDefault="00A11754" w:rsidP="00494B2C">
      <w:pPr>
        <w:jc w:val="both"/>
        <w:rPr>
          <w:sz w:val="24"/>
          <w:szCs w:val="24"/>
        </w:rPr>
      </w:pPr>
    </w:p>
    <w:p w:rsidR="00A11754" w:rsidRPr="002239A8" w:rsidRDefault="00A11754" w:rsidP="00494B2C">
      <w:pPr>
        <w:rPr>
          <w:sz w:val="24"/>
          <w:szCs w:val="24"/>
        </w:rPr>
      </w:pPr>
      <w:r w:rsidRPr="002239A8">
        <w:rPr>
          <w:b/>
          <w:sz w:val="24"/>
          <w:szCs w:val="24"/>
        </w:rPr>
        <w:t>8.3.7</w:t>
      </w:r>
      <w:r w:rsidRPr="002239A8">
        <w:rPr>
          <w:sz w:val="24"/>
          <w:szCs w:val="24"/>
        </w:rPr>
        <w:t xml:space="preserve"> - Certidão de regularidade para com a Fazenda Municipal, da sede da licitante.</w:t>
      </w:r>
    </w:p>
    <w:p w:rsidR="00A11754" w:rsidRPr="002239A8" w:rsidRDefault="00A11754" w:rsidP="00494B2C">
      <w:pPr>
        <w:jc w:val="both"/>
        <w:rPr>
          <w:sz w:val="24"/>
          <w:szCs w:val="24"/>
        </w:rPr>
      </w:pPr>
    </w:p>
    <w:p w:rsidR="00A11754" w:rsidRPr="002239A8" w:rsidRDefault="00A11754" w:rsidP="00494B2C">
      <w:pPr>
        <w:jc w:val="both"/>
        <w:rPr>
          <w:sz w:val="24"/>
          <w:szCs w:val="24"/>
        </w:rPr>
      </w:pPr>
      <w:r w:rsidRPr="002239A8">
        <w:rPr>
          <w:b/>
          <w:sz w:val="24"/>
          <w:szCs w:val="24"/>
        </w:rPr>
        <w:t>8.3.8</w:t>
      </w:r>
      <w:r w:rsidRPr="002239A8">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2239A8" w:rsidRDefault="00A11754" w:rsidP="00494B2C">
      <w:pPr>
        <w:rPr>
          <w:sz w:val="24"/>
          <w:szCs w:val="24"/>
        </w:rPr>
      </w:pPr>
    </w:p>
    <w:p w:rsidR="00A11754" w:rsidRPr="002239A8" w:rsidRDefault="00A11754" w:rsidP="00494B2C">
      <w:pPr>
        <w:pStyle w:val="Default"/>
        <w:jc w:val="both"/>
        <w:rPr>
          <w:b/>
          <w:bCs/>
          <w:color w:val="auto"/>
          <w:u w:val="single"/>
        </w:rPr>
      </w:pPr>
      <w:r w:rsidRPr="002239A8">
        <w:rPr>
          <w:b/>
          <w:bCs/>
          <w:color w:val="auto"/>
        </w:rPr>
        <w:t>8.3.9 - Microempresas e empresas de pequeno porte</w:t>
      </w:r>
      <w:r w:rsidRPr="002239A8">
        <w:rPr>
          <w:b/>
          <w:bCs/>
          <w:color w:val="auto"/>
          <w:u w:val="single"/>
        </w:rPr>
        <w:t xml:space="preserve"> </w:t>
      </w:r>
    </w:p>
    <w:p w:rsidR="00A11754" w:rsidRPr="002239A8" w:rsidRDefault="00A11754" w:rsidP="00494B2C">
      <w:pPr>
        <w:pStyle w:val="Default"/>
        <w:jc w:val="both"/>
        <w:rPr>
          <w:color w:val="auto"/>
        </w:rPr>
      </w:pPr>
    </w:p>
    <w:p w:rsidR="00A11754" w:rsidRPr="002239A8" w:rsidRDefault="00A11754" w:rsidP="00494B2C">
      <w:pPr>
        <w:spacing w:after="240" w:line="276" w:lineRule="auto"/>
        <w:jc w:val="both"/>
        <w:rPr>
          <w:sz w:val="24"/>
          <w:szCs w:val="24"/>
        </w:rPr>
      </w:pPr>
      <w:r w:rsidRPr="002239A8">
        <w:rPr>
          <w:b/>
          <w:sz w:val="24"/>
          <w:szCs w:val="24"/>
        </w:rPr>
        <w:t>8.3.9.1</w:t>
      </w:r>
      <w:r w:rsidRPr="002239A8">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2239A8" w:rsidRDefault="00A11754" w:rsidP="00494B2C">
      <w:pPr>
        <w:pStyle w:val="Default"/>
        <w:spacing w:after="240" w:line="276" w:lineRule="auto"/>
        <w:jc w:val="both"/>
        <w:rPr>
          <w:color w:val="auto"/>
        </w:rPr>
      </w:pPr>
      <w:r w:rsidRPr="002239A8">
        <w:rPr>
          <w:b/>
          <w:color w:val="auto"/>
        </w:rPr>
        <w:t>8.3.9.2</w:t>
      </w:r>
      <w:r w:rsidRPr="002239A8">
        <w:rPr>
          <w:color w:val="auto"/>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2239A8" w:rsidRDefault="00A11754" w:rsidP="00494B2C">
      <w:pPr>
        <w:spacing w:after="240" w:line="276" w:lineRule="auto"/>
        <w:jc w:val="both"/>
        <w:rPr>
          <w:sz w:val="24"/>
          <w:szCs w:val="24"/>
        </w:rPr>
      </w:pPr>
      <w:r w:rsidRPr="002239A8">
        <w:rPr>
          <w:b/>
          <w:sz w:val="24"/>
          <w:szCs w:val="24"/>
        </w:rPr>
        <w:t>8.3.9.3</w:t>
      </w:r>
      <w:r w:rsidRPr="002239A8">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2239A8" w:rsidRDefault="00A11754" w:rsidP="00494B2C">
      <w:pPr>
        <w:autoSpaceDE w:val="0"/>
        <w:autoSpaceDN w:val="0"/>
        <w:adjustRightInd w:val="0"/>
        <w:spacing w:after="240" w:line="276" w:lineRule="auto"/>
        <w:jc w:val="both"/>
        <w:rPr>
          <w:sz w:val="24"/>
          <w:szCs w:val="24"/>
        </w:rPr>
      </w:pPr>
      <w:r w:rsidRPr="002239A8">
        <w:rPr>
          <w:b/>
          <w:bCs/>
          <w:sz w:val="24"/>
          <w:szCs w:val="24"/>
        </w:rPr>
        <w:t>8.4 - QUALIFICAÇÃO ECONÔMICO-FINANCEIRA</w:t>
      </w:r>
      <w:r w:rsidRPr="002239A8">
        <w:rPr>
          <w:sz w:val="24"/>
          <w:szCs w:val="24"/>
        </w:rPr>
        <w:t>:</w:t>
      </w:r>
    </w:p>
    <w:p w:rsidR="00A80C30" w:rsidRPr="002239A8" w:rsidRDefault="00A80C30" w:rsidP="00494B2C">
      <w:pPr>
        <w:shd w:val="clear" w:color="auto" w:fill="FFFFFF"/>
        <w:spacing w:after="240" w:line="276" w:lineRule="auto"/>
        <w:jc w:val="both"/>
        <w:rPr>
          <w:sz w:val="24"/>
        </w:rPr>
      </w:pPr>
      <w:r w:rsidRPr="002239A8">
        <w:rPr>
          <w:sz w:val="24"/>
        </w:rPr>
        <w:t>8.4.1 – Certidão Negativa de Falência e Concordata. Expedida há menos de 90 (noventa) dias, da data da realização da licitação;</w:t>
      </w:r>
    </w:p>
    <w:p w:rsidR="00A80C30" w:rsidRPr="002239A8" w:rsidRDefault="00A80C30" w:rsidP="00494B2C">
      <w:pPr>
        <w:shd w:val="clear" w:color="auto" w:fill="FFFFFF"/>
        <w:spacing w:after="240" w:line="276" w:lineRule="auto"/>
        <w:jc w:val="both"/>
        <w:rPr>
          <w:sz w:val="24"/>
        </w:rPr>
      </w:pPr>
      <w:r w:rsidRPr="002239A8">
        <w:rPr>
          <w:sz w:val="24"/>
        </w:rPr>
        <w:t>8.4.2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2239A8" w:rsidRDefault="00A80C30" w:rsidP="00494B2C">
      <w:pPr>
        <w:shd w:val="clear" w:color="auto" w:fill="FFFFFF"/>
        <w:spacing w:after="240" w:line="276" w:lineRule="auto"/>
        <w:jc w:val="both"/>
        <w:rPr>
          <w:sz w:val="24"/>
        </w:rPr>
      </w:pPr>
      <w:r w:rsidRPr="002239A8">
        <w:rPr>
          <w:sz w:val="24"/>
        </w:rPr>
        <w:t>8.4.3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2239A8" w:rsidRDefault="00A11754" w:rsidP="00494B2C">
      <w:pPr>
        <w:autoSpaceDE w:val="0"/>
        <w:autoSpaceDN w:val="0"/>
        <w:adjustRightInd w:val="0"/>
        <w:spacing w:after="240" w:line="276" w:lineRule="auto"/>
        <w:jc w:val="both"/>
        <w:rPr>
          <w:sz w:val="24"/>
          <w:szCs w:val="24"/>
        </w:rPr>
      </w:pPr>
      <w:r w:rsidRPr="002239A8">
        <w:rPr>
          <w:b/>
          <w:bCs/>
          <w:sz w:val="24"/>
          <w:szCs w:val="24"/>
        </w:rPr>
        <w:t xml:space="preserve">8.5 - </w:t>
      </w:r>
      <w:r w:rsidRPr="002239A8">
        <w:rPr>
          <w:sz w:val="24"/>
          <w:szCs w:val="24"/>
        </w:rPr>
        <w:t>As cópias dos documentos deverão ser autenticadas em cartório e/ou apresentados os originais para que suas cópias sejam autenticadas pelo Pregoeiro</w:t>
      </w:r>
      <w:r w:rsidR="004B34A2" w:rsidRPr="002239A8">
        <w:rPr>
          <w:sz w:val="24"/>
          <w:szCs w:val="24"/>
        </w:rPr>
        <w:t xml:space="preserve"> até um dia antes do certame</w:t>
      </w:r>
      <w:r w:rsidRPr="002239A8">
        <w:rPr>
          <w:sz w:val="24"/>
          <w:szCs w:val="24"/>
        </w:rPr>
        <w:t>.</w:t>
      </w:r>
    </w:p>
    <w:p w:rsidR="004B34A2" w:rsidRPr="002239A8" w:rsidRDefault="004B34A2" w:rsidP="00494B2C">
      <w:pPr>
        <w:pStyle w:val="Cabealho"/>
        <w:tabs>
          <w:tab w:val="clear" w:pos="4419"/>
          <w:tab w:val="clear" w:pos="8838"/>
        </w:tabs>
        <w:spacing w:after="240" w:line="276" w:lineRule="auto"/>
        <w:jc w:val="both"/>
        <w:rPr>
          <w:b/>
          <w:bCs/>
          <w:sz w:val="24"/>
          <w:szCs w:val="24"/>
        </w:rPr>
      </w:pPr>
      <w:r w:rsidRPr="002239A8">
        <w:rPr>
          <w:b/>
          <w:bCs/>
          <w:sz w:val="24"/>
          <w:szCs w:val="24"/>
        </w:rPr>
        <w:lastRenderedPageBreak/>
        <w:t xml:space="preserve">8.5.1 </w:t>
      </w:r>
      <w:r w:rsidR="00A80C30" w:rsidRPr="002239A8">
        <w:rPr>
          <w:b/>
          <w:bCs/>
          <w:sz w:val="24"/>
          <w:szCs w:val="24"/>
        </w:rPr>
        <w:t>–</w:t>
      </w:r>
      <w:r w:rsidRPr="002239A8">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2239A8" w:rsidRDefault="00A11754" w:rsidP="00494B2C">
      <w:pPr>
        <w:autoSpaceDE w:val="0"/>
        <w:autoSpaceDN w:val="0"/>
        <w:adjustRightInd w:val="0"/>
        <w:spacing w:after="240" w:line="276" w:lineRule="auto"/>
        <w:jc w:val="both"/>
        <w:rPr>
          <w:b/>
          <w:bCs/>
          <w:sz w:val="24"/>
          <w:szCs w:val="24"/>
        </w:rPr>
      </w:pPr>
      <w:r w:rsidRPr="002239A8">
        <w:rPr>
          <w:b/>
          <w:bCs/>
          <w:sz w:val="24"/>
          <w:szCs w:val="24"/>
        </w:rPr>
        <w:t xml:space="preserve">8.6 </w:t>
      </w:r>
      <w:r w:rsidR="00A80C30" w:rsidRPr="002239A8">
        <w:rPr>
          <w:b/>
          <w:bCs/>
          <w:sz w:val="24"/>
          <w:szCs w:val="24"/>
        </w:rPr>
        <w:t>–</w:t>
      </w:r>
      <w:r w:rsidRPr="002239A8">
        <w:rPr>
          <w:b/>
          <w:bCs/>
          <w:sz w:val="24"/>
          <w:szCs w:val="24"/>
        </w:rPr>
        <w:t xml:space="preserve"> </w:t>
      </w:r>
      <w:r w:rsidRPr="002239A8">
        <w:rPr>
          <w:sz w:val="24"/>
          <w:szCs w:val="24"/>
        </w:rPr>
        <w:t>As Certidões Negativas de Débitos (CND) apresentadas sem indicação do prazo de validade, serão consideradas como válidas por 90 (noventa) dias a contar da data de sua expedição.</w:t>
      </w:r>
    </w:p>
    <w:p w:rsidR="00A11754" w:rsidRPr="002239A8" w:rsidRDefault="00A11754" w:rsidP="00494B2C">
      <w:pPr>
        <w:autoSpaceDE w:val="0"/>
        <w:autoSpaceDN w:val="0"/>
        <w:adjustRightInd w:val="0"/>
        <w:jc w:val="both"/>
        <w:rPr>
          <w:b/>
          <w:sz w:val="24"/>
          <w:szCs w:val="24"/>
        </w:rPr>
      </w:pPr>
      <w:r w:rsidRPr="002239A8">
        <w:rPr>
          <w:b/>
          <w:sz w:val="24"/>
          <w:szCs w:val="24"/>
        </w:rPr>
        <w:t>8.7 – DA QUALIFICAÇÃO TÉCNICA</w:t>
      </w:r>
      <w:r w:rsidR="005D02A2" w:rsidRPr="002239A8">
        <w:rPr>
          <w:b/>
          <w:sz w:val="24"/>
          <w:szCs w:val="24"/>
        </w:rPr>
        <w:t xml:space="preserve"> </w:t>
      </w:r>
    </w:p>
    <w:p w:rsidR="007B79C2" w:rsidRPr="002239A8" w:rsidRDefault="007B79C2" w:rsidP="00494B2C">
      <w:pPr>
        <w:pStyle w:val="PargrafodaLista"/>
        <w:widowControl w:val="0"/>
        <w:tabs>
          <w:tab w:val="left" w:pos="0"/>
        </w:tabs>
        <w:ind w:left="0"/>
        <w:jc w:val="both"/>
        <w:rPr>
          <w:color w:val="auto"/>
          <w:szCs w:val="28"/>
        </w:rPr>
      </w:pPr>
    </w:p>
    <w:p w:rsidR="00902941" w:rsidRPr="002239A8" w:rsidRDefault="002E383B" w:rsidP="00D51260">
      <w:pPr>
        <w:suppressAutoHyphens/>
        <w:spacing w:after="200" w:line="276" w:lineRule="auto"/>
        <w:jc w:val="both"/>
        <w:rPr>
          <w:rFonts w:eastAsia="Calibri"/>
          <w:sz w:val="24"/>
          <w:szCs w:val="24"/>
        </w:rPr>
      </w:pPr>
      <w:r w:rsidRPr="002239A8">
        <w:rPr>
          <w:sz w:val="24"/>
          <w:szCs w:val="24"/>
        </w:rPr>
        <w:t>8.7.1 –</w:t>
      </w:r>
      <w:r w:rsidR="00AF472E" w:rsidRPr="002239A8">
        <w:rPr>
          <w:sz w:val="24"/>
          <w:szCs w:val="24"/>
        </w:rPr>
        <w:t xml:space="preserve"> </w:t>
      </w:r>
      <w:r w:rsidR="00D4675A" w:rsidRPr="002239A8">
        <w:rPr>
          <w:sz w:val="24"/>
          <w:szCs w:val="24"/>
        </w:rPr>
        <w:t>As empresas participantes deverão apresentar atestado (s) fornecido(s) por pessoa Jurídica de direito público ou privado, que comprove(m) que a mesma já forneceu satisfatório objeto.</w:t>
      </w:r>
    </w:p>
    <w:p w:rsidR="00A11754" w:rsidRPr="002239A8" w:rsidRDefault="00A11754" w:rsidP="00494B2C">
      <w:pPr>
        <w:pStyle w:val="Default"/>
        <w:spacing w:after="160" w:line="276" w:lineRule="auto"/>
        <w:jc w:val="both"/>
        <w:rPr>
          <w:b/>
          <w:color w:val="auto"/>
        </w:rPr>
      </w:pPr>
      <w:r w:rsidRPr="002239A8">
        <w:rPr>
          <w:b/>
          <w:color w:val="auto"/>
        </w:rPr>
        <w:t>8.8 – DAS MICROEMPRESAS OU EMPRESA DE PEQUENO PORTE</w:t>
      </w:r>
    </w:p>
    <w:p w:rsidR="008D27C4" w:rsidRPr="002239A8" w:rsidRDefault="008D27C4" w:rsidP="00494B2C">
      <w:pPr>
        <w:pStyle w:val="Default"/>
        <w:jc w:val="both"/>
        <w:rPr>
          <w:color w:val="auto"/>
        </w:rPr>
      </w:pPr>
      <w:r w:rsidRPr="002239A8">
        <w:rPr>
          <w:b/>
          <w:color w:val="auto"/>
        </w:rPr>
        <w:t>8.8.1</w:t>
      </w:r>
      <w:r w:rsidRPr="002239A8">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8D27C4" w:rsidRPr="002239A8" w:rsidRDefault="008D27C4" w:rsidP="00494B2C">
      <w:pPr>
        <w:pStyle w:val="Default"/>
        <w:jc w:val="both"/>
        <w:rPr>
          <w:color w:val="auto"/>
        </w:rPr>
      </w:pPr>
      <w:r w:rsidRPr="002239A8">
        <w:rPr>
          <w:color w:val="auto"/>
        </w:rPr>
        <w:t xml:space="preserve"> </w:t>
      </w:r>
    </w:p>
    <w:p w:rsidR="008D27C4" w:rsidRPr="002239A8" w:rsidRDefault="008D27C4" w:rsidP="00494B2C">
      <w:pPr>
        <w:jc w:val="both"/>
        <w:rPr>
          <w:bCs/>
          <w:sz w:val="24"/>
          <w:szCs w:val="24"/>
        </w:rPr>
      </w:pPr>
      <w:r w:rsidRPr="002239A8">
        <w:rPr>
          <w:b/>
          <w:sz w:val="24"/>
          <w:szCs w:val="24"/>
        </w:rPr>
        <w:t>8.8.2</w:t>
      </w:r>
      <w:r w:rsidRPr="002239A8">
        <w:rPr>
          <w:sz w:val="24"/>
          <w:szCs w:val="24"/>
        </w:rPr>
        <w:t xml:space="preserve"> - </w:t>
      </w:r>
      <w:r w:rsidRPr="002239A8">
        <w:rPr>
          <w:bCs/>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2239A8">
        <w:rPr>
          <w:sz w:val="24"/>
          <w:szCs w:val="24"/>
        </w:rPr>
        <w:t>D</w:t>
      </w:r>
      <w:r w:rsidRPr="002239A8">
        <w:rPr>
          <w:bCs/>
          <w:sz w:val="24"/>
          <w:szCs w:val="24"/>
        </w:rPr>
        <w:t>eclaração, firmada pelo representante legal da empresa (com firma reconhecida), de que se enquadra como microempresa ou empresa de pequeno porte ou Micro Empreendedor Individual,</w:t>
      </w:r>
      <w:r w:rsidRPr="002239A8">
        <w:rPr>
          <w:b/>
          <w:bCs/>
          <w:sz w:val="24"/>
          <w:szCs w:val="24"/>
        </w:rPr>
        <w:t xml:space="preserve"> </w:t>
      </w:r>
      <w:r w:rsidRPr="002239A8">
        <w:rPr>
          <w:sz w:val="24"/>
          <w:szCs w:val="24"/>
        </w:rPr>
        <w:t>e de que não se enquadra em nenhum dos casos enumerados no § 4º do art. 3º da referida Lei (</w:t>
      </w:r>
      <w:r w:rsidRPr="002239A8">
        <w:rPr>
          <w:b/>
          <w:bCs/>
          <w:sz w:val="24"/>
          <w:szCs w:val="24"/>
        </w:rPr>
        <w:t>ANEXO VI</w:t>
      </w:r>
      <w:r w:rsidRPr="002239A8">
        <w:rPr>
          <w:sz w:val="24"/>
          <w:szCs w:val="24"/>
        </w:rPr>
        <w:t>)</w:t>
      </w:r>
      <w:r w:rsidRPr="002239A8">
        <w:rPr>
          <w:bCs/>
          <w:sz w:val="24"/>
          <w:szCs w:val="24"/>
        </w:rPr>
        <w:t>.</w:t>
      </w:r>
    </w:p>
    <w:p w:rsidR="008D27C4" w:rsidRPr="002239A8" w:rsidRDefault="008D27C4" w:rsidP="00494B2C">
      <w:pPr>
        <w:pStyle w:val="Default"/>
        <w:jc w:val="both"/>
        <w:rPr>
          <w:color w:val="auto"/>
        </w:rPr>
      </w:pPr>
    </w:p>
    <w:p w:rsidR="008D27C4" w:rsidRPr="002239A8" w:rsidRDefault="008D27C4" w:rsidP="00494B2C">
      <w:pPr>
        <w:autoSpaceDE w:val="0"/>
        <w:autoSpaceDN w:val="0"/>
        <w:adjustRightInd w:val="0"/>
        <w:jc w:val="both"/>
        <w:rPr>
          <w:sz w:val="24"/>
          <w:szCs w:val="24"/>
        </w:rPr>
      </w:pPr>
      <w:r w:rsidRPr="002239A8">
        <w:rPr>
          <w:b/>
          <w:bCs/>
          <w:sz w:val="24"/>
          <w:szCs w:val="24"/>
        </w:rPr>
        <w:t xml:space="preserve">8.9 - </w:t>
      </w:r>
      <w:r w:rsidRPr="002239A8">
        <w:rPr>
          <w:sz w:val="24"/>
          <w:szCs w:val="24"/>
        </w:rPr>
        <w:t xml:space="preserve">A microempresa, </w:t>
      </w:r>
      <w:r w:rsidRPr="002239A8">
        <w:rPr>
          <w:bCs/>
          <w:sz w:val="24"/>
          <w:szCs w:val="24"/>
        </w:rPr>
        <w:t>micro empreendedor individual</w:t>
      </w:r>
      <w:r w:rsidRPr="002239A8">
        <w:rPr>
          <w:sz w:val="24"/>
          <w:szCs w:val="24"/>
        </w:rPr>
        <w:t xml:space="preserve"> e a empresa de pequeno porte, que atender aos requisitos exigidos pela LC 123/06, que possuir restrição em qualquer dos documentos de </w:t>
      </w:r>
      <w:r w:rsidRPr="002239A8">
        <w:rPr>
          <w:b/>
          <w:sz w:val="24"/>
          <w:szCs w:val="24"/>
        </w:rPr>
        <w:t>r</w:t>
      </w:r>
      <w:r w:rsidRPr="002239A8">
        <w:rPr>
          <w:b/>
          <w:bCs/>
          <w:sz w:val="24"/>
          <w:szCs w:val="24"/>
        </w:rPr>
        <w:t>egularidade fiscal</w:t>
      </w:r>
      <w:r w:rsidRPr="002239A8">
        <w:rPr>
          <w:sz w:val="24"/>
          <w:szCs w:val="24"/>
        </w:rPr>
        <w:t>, previstos no item 8.3. deste edital, terá sua habilitação condicionada à apresentação de nova documentação, que comprove a sua regularidade em cinco dias úteis, a contar da data em que for declarada como vencedora do certame.</w:t>
      </w:r>
    </w:p>
    <w:p w:rsidR="008D27C4" w:rsidRPr="002239A8" w:rsidRDefault="008D27C4" w:rsidP="00494B2C">
      <w:pPr>
        <w:autoSpaceDE w:val="0"/>
        <w:autoSpaceDN w:val="0"/>
        <w:adjustRightInd w:val="0"/>
        <w:jc w:val="both"/>
        <w:rPr>
          <w:sz w:val="24"/>
          <w:szCs w:val="24"/>
        </w:rPr>
      </w:pPr>
    </w:p>
    <w:p w:rsidR="008D27C4" w:rsidRPr="002239A8" w:rsidRDefault="008D27C4" w:rsidP="00494B2C">
      <w:pPr>
        <w:autoSpaceDE w:val="0"/>
        <w:autoSpaceDN w:val="0"/>
        <w:adjustRightInd w:val="0"/>
        <w:jc w:val="both"/>
        <w:rPr>
          <w:sz w:val="24"/>
          <w:szCs w:val="24"/>
        </w:rPr>
      </w:pPr>
      <w:r w:rsidRPr="002239A8">
        <w:rPr>
          <w:b/>
          <w:bCs/>
          <w:sz w:val="24"/>
          <w:szCs w:val="24"/>
        </w:rPr>
        <w:t xml:space="preserve">8.9.1 - </w:t>
      </w:r>
      <w:r w:rsidRPr="002239A8">
        <w:rPr>
          <w:sz w:val="24"/>
          <w:szCs w:val="24"/>
        </w:rPr>
        <w:t>O benefício de que trata o item anterior não eximirá a microempresa, a empresa de pequeno porte, da apresentação de todos os documentos, ainda que apresentem alguma restrição.</w:t>
      </w:r>
    </w:p>
    <w:p w:rsidR="008D27C4" w:rsidRPr="002239A8" w:rsidRDefault="008D27C4" w:rsidP="00494B2C">
      <w:pPr>
        <w:autoSpaceDE w:val="0"/>
        <w:autoSpaceDN w:val="0"/>
        <w:adjustRightInd w:val="0"/>
        <w:jc w:val="both"/>
        <w:rPr>
          <w:b/>
          <w:bCs/>
          <w:sz w:val="24"/>
          <w:szCs w:val="24"/>
        </w:rPr>
      </w:pPr>
    </w:p>
    <w:p w:rsidR="008D27C4" w:rsidRPr="002239A8" w:rsidRDefault="008D27C4" w:rsidP="00494B2C">
      <w:pPr>
        <w:autoSpaceDE w:val="0"/>
        <w:autoSpaceDN w:val="0"/>
        <w:adjustRightInd w:val="0"/>
        <w:jc w:val="both"/>
        <w:rPr>
          <w:sz w:val="24"/>
          <w:szCs w:val="24"/>
        </w:rPr>
      </w:pPr>
      <w:r w:rsidRPr="002239A8">
        <w:rPr>
          <w:b/>
          <w:bCs/>
          <w:sz w:val="24"/>
          <w:szCs w:val="24"/>
        </w:rPr>
        <w:t xml:space="preserve">8.9.2 - </w:t>
      </w:r>
      <w:r w:rsidRPr="002239A8">
        <w:rPr>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2239A8" w:rsidRDefault="008D27C4" w:rsidP="00494B2C">
      <w:pPr>
        <w:autoSpaceDE w:val="0"/>
        <w:autoSpaceDN w:val="0"/>
        <w:adjustRightInd w:val="0"/>
        <w:jc w:val="both"/>
        <w:rPr>
          <w:sz w:val="24"/>
          <w:szCs w:val="24"/>
        </w:rPr>
      </w:pPr>
    </w:p>
    <w:p w:rsidR="008D27C4" w:rsidRPr="002239A8" w:rsidRDefault="008D27C4" w:rsidP="00494B2C">
      <w:pPr>
        <w:autoSpaceDE w:val="0"/>
        <w:autoSpaceDN w:val="0"/>
        <w:adjustRightInd w:val="0"/>
        <w:jc w:val="both"/>
        <w:rPr>
          <w:sz w:val="24"/>
          <w:szCs w:val="24"/>
        </w:rPr>
      </w:pPr>
      <w:r w:rsidRPr="002239A8">
        <w:rPr>
          <w:b/>
          <w:bCs/>
          <w:sz w:val="24"/>
          <w:szCs w:val="24"/>
        </w:rPr>
        <w:t xml:space="preserve">8.10 - </w:t>
      </w:r>
      <w:r w:rsidRPr="002239A8">
        <w:rPr>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2239A8" w:rsidRDefault="008D27C4" w:rsidP="00494B2C">
      <w:pPr>
        <w:pStyle w:val="Cabealho"/>
        <w:tabs>
          <w:tab w:val="clear" w:pos="4419"/>
          <w:tab w:val="clear" w:pos="8838"/>
        </w:tabs>
        <w:jc w:val="both"/>
        <w:rPr>
          <w:bCs/>
          <w:sz w:val="24"/>
          <w:szCs w:val="24"/>
        </w:rPr>
      </w:pPr>
      <w:r w:rsidRPr="002239A8">
        <w:rPr>
          <w:b/>
          <w:bCs/>
          <w:sz w:val="24"/>
          <w:szCs w:val="24"/>
        </w:rPr>
        <w:t>8.11</w:t>
      </w:r>
      <w:r w:rsidRPr="002239A8">
        <w:rPr>
          <w:b/>
          <w:sz w:val="24"/>
          <w:szCs w:val="24"/>
        </w:rPr>
        <w:t xml:space="preserve">- </w:t>
      </w:r>
      <w:r w:rsidRPr="002239A8">
        <w:rPr>
          <w:bCs/>
          <w:sz w:val="24"/>
          <w:szCs w:val="24"/>
        </w:rPr>
        <w:t xml:space="preserve">A documentação exigida para a habilitação poderá ser apresentada em original, por qualquer processo de cópia autenticada por cartório competente, publicação em órgão da </w:t>
      </w:r>
      <w:r w:rsidRPr="002239A8">
        <w:rPr>
          <w:bCs/>
          <w:sz w:val="24"/>
          <w:szCs w:val="24"/>
        </w:rPr>
        <w:lastRenderedPageBreak/>
        <w:t>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2239A8" w:rsidRDefault="008D27C4" w:rsidP="00494B2C">
      <w:pPr>
        <w:pStyle w:val="Cabealho"/>
        <w:tabs>
          <w:tab w:val="clear" w:pos="4419"/>
          <w:tab w:val="clear" w:pos="8838"/>
        </w:tabs>
        <w:jc w:val="both"/>
        <w:rPr>
          <w:bCs/>
          <w:sz w:val="24"/>
          <w:szCs w:val="24"/>
        </w:rPr>
      </w:pPr>
      <w:r w:rsidRPr="002239A8">
        <w:rPr>
          <w:b/>
          <w:bCs/>
          <w:sz w:val="24"/>
          <w:szCs w:val="24"/>
        </w:rPr>
        <w:t>8.12-</w:t>
      </w:r>
      <w:r w:rsidRPr="002239A8">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2239A8" w:rsidRDefault="008D27C4" w:rsidP="00494B2C">
      <w:pPr>
        <w:pStyle w:val="Cabealho"/>
        <w:tabs>
          <w:tab w:val="clear" w:pos="4419"/>
          <w:tab w:val="clear" w:pos="8838"/>
        </w:tabs>
        <w:jc w:val="both"/>
        <w:rPr>
          <w:bCs/>
          <w:sz w:val="24"/>
          <w:szCs w:val="24"/>
        </w:rPr>
      </w:pPr>
    </w:p>
    <w:p w:rsidR="008D27C4" w:rsidRPr="002239A8" w:rsidRDefault="008D27C4" w:rsidP="00494B2C">
      <w:pPr>
        <w:pStyle w:val="Cabealho"/>
        <w:tabs>
          <w:tab w:val="clear" w:pos="4419"/>
          <w:tab w:val="clear" w:pos="8838"/>
        </w:tabs>
        <w:jc w:val="both"/>
        <w:rPr>
          <w:bCs/>
          <w:sz w:val="24"/>
          <w:szCs w:val="24"/>
        </w:rPr>
      </w:pPr>
      <w:r w:rsidRPr="002239A8">
        <w:rPr>
          <w:b/>
          <w:bCs/>
          <w:sz w:val="24"/>
          <w:szCs w:val="24"/>
        </w:rPr>
        <w:t>8.13</w:t>
      </w:r>
      <w:r w:rsidRPr="002239A8">
        <w:rPr>
          <w:b/>
          <w:sz w:val="24"/>
          <w:szCs w:val="24"/>
        </w:rPr>
        <w:t xml:space="preserve">- </w:t>
      </w:r>
      <w:r w:rsidRPr="002239A8">
        <w:rPr>
          <w:bCs/>
          <w:sz w:val="24"/>
          <w:szCs w:val="24"/>
        </w:rPr>
        <w:t>Não serão aceitos protocolos de entrega ou solicitação de documentos em substituição aos documentos requeridos no presente Edital  e seus anexos.</w:t>
      </w:r>
    </w:p>
    <w:p w:rsidR="008D27C4" w:rsidRPr="002239A8" w:rsidRDefault="008D27C4" w:rsidP="00494B2C">
      <w:pPr>
        <w:pStyle w:val="Cabealho"/>
        <w:tabs>
          <w:tab w:val="clear" w:pos="4419"/>
          <w:tab w:val="clear" w:pos="8838"/>
        </w:tabs>
        <w:jc w:val="both"/>
        <w:rPr>
          <w:bCs/>
          <w:sz w:val="24"/>
          <w:szCs w:val="24"/>
        </w:rPr>
      </w:pPr>
      <w:r w:rsidRPr="002239A8">
        <w:rPr>
          <w:bCs/>
          <w:sz w:val="24"/>
          <w:szCs w:val="24"/>
        </w:rPr>
        <w:t xml:space="preserve">   </w:t>
      </w:r>
    </w:p>
    <w:p w:rsidR="008D27C4" w:rsidRPr="002239A8" w:rsidRDefault="008D27C4" w:rsidP="00494B2C">
      <w:pPr>
        <w:pStyle w:val="Cabealho"/>
        <w:tabs>
          <w:tab w:val="clear" w:pos="4419"/>
          <w:tab w:val="clear" w:pos="8838"/>
        </w:tabs>
        <w:jc w:val="both"/>
        <w:rPr>
          <w:sz w:val="24"/>
          <w:szCs w:val="24"/>
        </w:rPr>
      </w:pPr>
      <w:r w:rsidRPr="002239A8">
        <w:rPr>
          <w:b/>
          <w:bCs/>
          <w:sz w:val="24"/>
          <w:szCs w:val="24"/>
        </w:rPr>
        <w:t>8.14</w:t>
      </w:r>
      <w:r w:rsidRPr="002239A8">
        <w:rPr>
          <w:b/>
          <w:sz w:val="24"/>
          <w:szCs w:val="24"/>
        </w:rPr>
        <w:t xml:space="preserve">- </w:t>
      </w:r>
      <w:r w:rsidRPr="002239A8">
        <w:rPr>
          <w:sz w:val="24"/>
          <w:szCs w:val="24"/>
        </w:rPr>
        <w:t xml:space="preserve">Serão inabilitadas as empresas que não satisfizerem as exigências estabelecidas para a     habilitação. </w:t>
      </w:r>
    </w:p>
    <w:p w:rsidR="008D27C4" w:rsidRPr="002239A8" w:rsidRDefault="008D27C4" w:rsidP="00494B2C">
      <w:pPr>
        <w:pStyle w:val="Cabealho"/>
        <w:tabs>
          <w:tab w:val="clear" w:pos="4419"/>
          <w:tab w:val="clear" w:pos="8838"/>
        </w:tabs>
        <w:jc w:val="both"/>
        <w:rPr>
          <w:sz w:val="24"/>
          <w:szCs w:val="24"/>
        </w:rPr>
      </w:pPr>
    </w:p>
    <w:p w:rsidR="008D27C4" w:rsidRPr="002239A8" w:rsidRDefault="008D27C4" w:rsidP="00494B2C">
      <w:pPr>
        <w:pStyle w:val="Cabealho"/>
        <w:tabs>
          <w:tab w:val="clear" w:pos="4419"/>
          <w:tab w:val="clear" w:pos="8838"/>
        </w:tabs>
        <w:jc w:val="both"/>
        <w:rPr>
          <w:sz w:val="24"/>
          <w:szCs w:val="24"/>
        </w:rPr>
      </w:pPr>
      <w:r w:rsidRPr="002239A8">
        <w:rPr>
          <w:b/>
          <w:sz w:val="24"/>
          <w:szCs w:val="24"/>
        </w:rPr>
        <w:t>8.15</w:t>
      </w:r>
      <w:r w:rsidRPr="002239A8">
        <w:rPr>
          <w:sz w:val="24"/>
          <w:szCs w:val="24"/>
        </w:rPr>
        <w:t xml:space="preserve">-As firmas já </w:t>
      </w:r>
      <w:r w:rsidRPr="002239A8">
        <w:rPr>
          <w:b/>
          <w:sz w:val="24"/>
          <w:szCs w:val="24"/>
        </w:rPr>
        <w:t>cadastradas</w:t>
      </w:r>
      <w:r w:rsidRPr="002239A8">
        <w:rPr>
          <w:sz w:val="24"/>
          <w:szCs w:val="24"/>
        </w:rPr>
        <w:t xml:space="preserve"> na Prefeitura Municipal de Bom jardim não ficam eximidas de apresentar dentro do envelope Habilitação todas as documentações exigidas no presente edital.</w:t>
      </w:r>
    </w:p>
    <w:p w:rsidR="008D27C4" w:rsidRPr="002239A8" w:rsidRDefault="008D27C4" w:rsidP="00494B2C">
      <w:pPr>
        <w:pStyle w:val="Cabealho"/>
        <w:tabs>
          <w:tab w:val="clear" w:pos="4419"/>
          <w:tab w:val="clear" w:pos="8838"/>
        </w:tabs>
        <w:jc w:val="both"/>
        <w:rPr>
          <w:sz w:val="24"/>
          <w:szCs w:val="24"/>
        </w:rPr>
      </w:pPr>
    </w:p>
    <w:p w:rsidR="008D27C4" w:rsidRPr="002239A8" w:rsidRDefault="008D27C4" w:rsidP="00494B2C">
      <w:pPr>
        <w:pStyle w:val="Cabealho"/>
        <w:tabs>
          <w:tab w:val="clear" w:pos="4419"/>
          <w:tab w:val="clear" w:pos="8838"/>
        </w:tabs>
        <w:jc w:val="both"/>
        <w:rPr>
          <w:b/>
          <w:sz w:val="24"/>
          <w:szCs w:val="24"/>
        </w:rPr>
      </w:pPr>
      <w:r w:rsidRPr="002239A8">
        <w:rPr>
          <w:b/>
          <w:sz w:val="24"/>
          <w:szCs w:val="24"/>
        </w:rPr>
        <w:t>8.16-</w:t>
      </w:r>
      <w:r w:rsidRPr="002239A8">
        <w:rPr>
          <w:sz w:val="24"/>
          <w:szCs w:val="24"/>
        </w:rPr>
        <w:t>As Certidões Negativas de Débitos (CND) Apresentadas sem indicação do prazo de validade, serão consideradas como válidas por 90 (noventa) dias a contar da data de sua expedição.</w:t>
      </w:r>
    </w:p>
    <w:p w:rsidR="009F529E" w:rsidRPr="002239A8" w:rsidRDefault="009F529E" w:rsidP="00494B2C">
      <w:pPr>
        <w:pStyle w:val="Cabealho"/>
        <w:tabs>
          <w:tab w:val="clear" w:pos="4419"/>
          <w:tab w:val="clear" w:pos="8838"/>
        </w:tabs>
        <w:jc w:val="both"/>
        <w:rPr>
          <w:bCs/>
          <w:sz w:val="24"/>
          <w:szCs w:val="24"/>
        </w:rPr>
      </w:pPr>
    </w:p>
    <w:p w:rsidR="008A6E70" w:rsidRPr="002239A8" w:rsidRDefault="008A6E70" w:rsidP="00494B2C">
      <w:pPr>
        <w:pStyle w:val="Cabealho"/>
        <w:tabs>
          <w:tab w:val="clear" w:pos="4419"/>
          <w:tab w:val="clear" w:pos="8838"/>
        </w:tabs>
        <w:jc w:val="both"/>
        <w:rPr>
          <w:b/>
          <w:sz w:val="24"/>
          <w:szCs w:val="24"/>
        </w:rPr>
      </w:pPr>
      <w:r w:rsidRPr="002239A8">
        <w:rPr>
          <w:b/>
          <w:sz w:val="24"/>
          <w:szCs w:val="24"/>
        </w:rPr>
        <w:t>9. - DO JULGAMENTO:</w:t>
      </w:r>
    </w:p>
    <w:p w:rsidR="008A6E70" w:rsidRPr="002239A8" w:rsidRDefault="008A6E70" w:rsidP="00494B2C">
      <w:pPr>
        <w:pStyle w:val="Cabealho"/>
        <w:tabs>
          <w:tab w:val="clear" w:pos="4419"/>
          <w:tab w:val="clear" w:pos="8838"/>
        </w:tabs>
        <w:jc w:val="both"/>
        <w:rPr>
          <w:bCs/>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9.1</w:t>
      </w:r>
      <w:r w:rsidRPr="002239A8">
        <w:rPr>
          <w:b/>
          <w:bCs/>
          <w:sz w:val="24"/>
          <w:szCs w:val="24"/>
        </w:rPr>
        <w:t>-</w:t>
      </w:r>
      <w:r w:rsidRPr="002239A8">
        <w:rPr>
          <w:sz w:val="24"/>
          <w:szCs w:val="24"/>
        </w:rPr>
        <w:t xml:space="preserve">No local dia e hora previstos neste edital, em sessão pública, deverão comparecer as licitantes, com a declaração </w:t>
      </w:r>
      <w:r w:rsidR="00332A2E" w:rsidRPr="002239A8">
        <w:rPr>
          <w:sz w:val="24"/>
          <w:szCs w:val="24"/>
        </w:rPr>
        <w:t xml:space="preserve">de fatos impeditivos </w:t>
      </w:r>
      <w:r w:rsidRPr="002239A8">
        <w:rPr>
          <w:sz w:val="24"/>
          <w:szCs w:val="24"/>
        </w:rPr>
        <w:t xml:space="preserve">mencionada no </w:t>
      </w:r>
      <w:r w:rsidR="002D2F86" w:rsidRPr="002239A8">
        <w:rPr>
          <w:sz w:val="24"/>
          <w:szCs w:val="24"/>
        </w:rPr>
        <w:t>(ANEXO III)</w:t>
      </w:r>
      <w:r w:rsidRPr="002239A8">
        <w:rPr>
          <w:b/>
          <w:bCs/>
          <w:sz w:val="24"/>
          <w:szCs w:val="24"/>
        </w:rPr>
        <w:t xml:space="preserve"> e os envelopes PROPOSTA E HABILITAÇÃO</w:t>
      </w:r>
      <w:r w:rsidRPr="002239A8">
        <w:rPr>
          <w:sz w:val="24"/>
          <w:szCs w:val="24"/>
        </w:rPr>
        <w:t>, apresentados na forma anteriormente definida;</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9.2</w:t>
      </w:r>
      <w:r w:rsidRPr="002239A8">
        <w:rPr>
          <w:b/>
          <w:bCs/>
          <w:sz w:val="24"/>
          <w:szCs w:val="24"/>
        </w:rPr>
        <w:t xml:space="preserve">- </w:t>
      </w:r>
      <w:r w:rsidRPr="002239A8">
        <w:rPr>
          <w:sz w:val="24"/>
          <w:szCs w:val="24"/>
        </w:rPr>
        <w:t>O julgamento do certame será realizado em uma ou mais sessões públicas; sempre com a lavratura da respectiva ata circunstanciada, assinada pelas lici</w:t>
      </w:r>
      <w:r w:rsidR="004E52F6" w:rsidRPr="002239A8">
        <w:rPr>
          <w:sz w:val="24"/>
          <w:szCs w:val="24"/>
        </w:rPr>
        <w:t>tantes presentes, pelo Pregoeiro</w:t>
      </w:r>
      <w:r w:rsidRPr="002239A8">
        <w:rPr>
          <w:sz w:val="24"/>
          <w:szCs w:val="24"/>
        </w:rPr>
        <w:t xml:space="preserve"> e demais membros da equipe de apoio;</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9.3</w:t>
      </w:r>
      <w:r w:rsidRPr="002239A8">
        <w:rPr>
          <w:b/>
          <w:bCs/>
          <w:sz w:val="24"/>
          <w:szCs w:val="24"/>
        </w:rPr>
        <w:t>-</w:t>
      </w:r>
      <w:r w:rsidRPr="002239A8">
        <w:rPr>
          <w:sz w:val="24"/>
          <w:szCs w:val="24"/>
        </w:rPr>
        <w:t xml:space="preserve">Após a fase de credenciamento das licitantes, na forma do disposto no </w:t>
      </w:r>
      <w:r w:rsidRPr="002239A8">
        <w:rPr>
          <w:b/>
          <w:bCs/>
          <w:sz w:val="24"/>
          <w:szCs w:val="24"/>
        </w:rPr>
        <w:t xml:space="preserve">item 6, </w:t>
      </w:r>
      <w:r w:rsidR="004E52F6" w:rsidRPr="002239A8">
        <w:rPr>
          <w:b/>
          <w:bCs/>
          <w:sz w:val="24"/>
          <w:szCs w:val="24"/>
        </w:rPr>
        <w:t>o</w:t>
      </w:r>
      <w:r w:rsidR="004E52F6" w:rsidRPr="002239A8">
        <w:rPr>
          <w:sz w:val="24"/>
          <w:szCs w:val="24"/>
        </w:rPr>
        <w:t xml:space="preserve"> Pregoeiro</w:t>
      </w:r>
      <w:r w:rsidRPr="002239A8">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b/>
          <w:bCs/>
          <w:sz w:val="24"/>
          <w:szCs w:val="24"/>
        </w:rPr>
      </w:pPr>
      <w:r w:rsidRPr="002239A8">
        <w:rPr>
          <w:sz w:val="24"/>
          <w:szCs w:val="24"/>
        </w:rPr>
        <w:t>9.4</w:t>
      </w:r>
      <w:r w:rsidRPr="002239A8">
        <w:rPr>
          <w:b/>
          <w:bCs/>
          <w:sz w:val="24"/>
          <w:szCs w:val="24"/>
        </w:rPr>
        <w:t>-</w:t>
      </w:r>
      <w:r w:rsidRPr="002239A8">
        <w:rPr>
          <w:sz w:val="24"/>
          <w:szCs w:val="24"/>
        </w:rPr>
        <w:t xml:space="preserve">Para julgamento e classificação das propostas será adotado o critério de </w:t>
      </w:r>
      <w:r w:rsidR="00FC3531" w:rsidRPr="002239A8">
        <w:rPr>
          <w:b/>
          <w:bCs/>
          <w:sz w:val="24"/>
          <w:szCs w:val="24"/>
        </w:rPr>
        <w:t>MENOR PREÇO</w:t>
      </w:r>
      <w:r w:rsidR="004E52F6" w:rsidRPr="002239A8">
        <w:rPr>
          <w:b/>
          <w:bCs/>
          <w:sz w:val="24"/>
          <w:szCs w:val="24"/>
        </w:rPr>
        <w:t xml:space="preserve"> </w:t>
      </w:r>
      <w:r w:rsidR="009F529E" w:rsidRPr="002239A8">
        <w:rPr>
          <w:b/>
          <w:bCs/>
          <w:sz w:val="24"/>
          <w:szCs w:val="24"/>
        </w:rPr>
        <w:t>UNITÁRIO</w:t>
      </w:r>
    </w:p>
    <w:p w:rsidR="004E52F6" w:rsidRPr="002239A8" w:rsidRDefault="004E52F6" w:rsidP="00494B2C">
      <w:pPr>
        <w:pStyle w:val="Cabealho"/>
        <w:tabs>
          <w:tab w:val="clear" w:pos="4419"/>
          <w:tab w:val="clear" w:pos="8838"/>
        </w:tabs>
        <w:jc w:val="both"/>
        <w:rPr>
          <w:b/>
          <w:bCs/>
          <w:sz w:val="24"/>
          <w:szCs w:val="24"/>
        </w:rPr>
      </w:pPr>
    </w:p>
    <w:p w:rsidR="00B244FB" w:rsidRPr="002239A8" w:rsidRDefault="00B244FB" w:rsidP="00494B2C">
      <w:pPr>
        <w:autoSpaceDE w:val="0"/>
        <w:autoSpaceDN w:val="0"/>
        <w:adjustRightInd w:val="0"/>
        <w:jc w:val="both"/>
        <w:rPr>
          <w:i/>
          <w:sz w:val="24"/>
          <w:szCs w:val="24"/>
        </w:rPr>
      </w:pPr>
      <w:r w:rsidRPr="002239A8">
        <w:rPr>
          <w:b/>
          <w:bCs/>
          <w:sz w:val="24"/>
          <w:szCs w:val="24"/>
        </w:rPr>
        <w:t xml:space="preserve">9.4.1- </w:t>
      </w:r>
      <w:r w:rsidRPr="002239A8">
        <w:rPr>
          <w:sz w:val="24"/>
          <w:szCs w:val="24"/>
        </w:rPr>
        <w:t xml:space="preserve">Serão desclassificadas as propostas que não atenderem às exigências do presente edital, que apresentarem preços manifestamente inexeqüíveis e </w:t>
      </w:r>
      <w:r w:rsidRPr="002239A8">
        <w:rPr>
          <w:i/>
          <w:sz w:val="24"/>
          <w:szCs w:val="24"/>
        </w:rPr>
        <w:t xml:space="preserve">preços </w:t>
      </w:r>
      <w:r w:rsidR="00B42249" w:rsidRPr="002239A8">
        <w:rPr>
          <w:i/>
          <w:sz w:val="24"/>
          <w:szCs w:val="24"/>
        </w:rPr>
        <w:t>unitários</w:t>
      </w:r>
      <w:r w:rsidRPr="002239A8">
        <w:rPr>
          <w:i/>
          <w:sz w:val="24"/>
          <w:szCs w:val="24"/>
        </w:rPr>
        <w:t xml:space="preserve"> superiores ao estimado pela administração.</w:t>
      </w:r>
    </w:p>
    <w:p w:rsidR="00B244FB" w:rsidRPr="002239A8" w:rsidRDefault="00B244FB" w:rsidP="00494B2C">
      <w:pPr>
        <w:autoSpaceDE w:val="0"/>
        <w:autoSpaceDN w:val="0"/>
        <w:adjustRightInd w:val="0"/>
        <w:jc w:val="both"/>
        <w:rPr>
          <w:i/>
          <w:sz w:val="24"/>
          <w:szCs w:val="24"/>
        </w:rPr>
      </w:pPr>
    </w:p>
    <w:p w:rsidR="00B244FB" w:rsidRPr="002239A8" w:rsidRDefault="00B244FB" w:rsidP="00494B2C">
      <w:pPr>
        <w:pStyle w:val="Cabealho"/>
        <w:tabs>
          <w:tab w:val="clear" w:pos="4419"/>
          <w:tab w:val="clear" w:pos="8838"/>
        </w:tabs>
        <w:jc w:val="both"/>
        <w:rPr>
          <w:sz w:val="24"/>
          <w:szCs w:val="24"/>
        </w:rPr>
      </w:pPr>
      <w:r w:rsidRPr="002239A8">
        <w:rPr>
          <w:b/>
          <w:sz w:val="24"/>
          <w:szCs w:val="24"/>
        </w:rPr>
        <w:t>9.4.2-</w:t>
      </w:r>
      <w:r w:rsidRPr="002239A8">
        <w:rPr>
          <w:i/>
          <w:sz w:val="24"/>
          <w:szCs w:val="24"/>
        </w:rPr>
        <w:t xml:space="preserve"> </w:t>
      </w:r>
      <w:r w:rsidRPr="002239A8">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2239A8">
        <w:rPr>
          <w:rStyle w:val="apple-converted-space"/>
          <w:sz w:val="24"/>
          <w:szCs w:val="24"/>
        </w:rPr>
        <w:t> </w:t>
      </w:r>
      <w:r w:rsidRPr="002239A8">
        <w:rPr>
          <w:b/>
          <w:bCs/>
          <w:sz w:val="24"/>
          <w:szCs w:val="24"/>
          <w:bdr w:val="none" w:sz="0" w:space="0" w:color="auto" w:frame="1"/>
        </w:rPr>
        <w:t>a)</w:t>
      </w:r>
      <w:r w:rsidRPr="002239A8">
        <w:rPr>
          <w:rStyle w:val="apple-converted-space"/>
          <w:sz w:val="24"/>
          <w:szCs w:val="24"/>
        </w:rPr>
        <w:t> </w:t>
      </w:r>
      <w:r w:rsidRPr="002239A8">
        <w:rPr>
          <w:sz w:val="24"/>
          <w:szCs w:val="24"/>
        </w:rPr>
        <w:t xml:space="preserve">média </w:t>
      </w:r>
      <w:r w:rsidRPr="002239A8">
        <w:rPr>
          <w:sz w:val="24"/>
          <w:szCs w:val="24"/>
        </w:rPr>
        <w:lastRenderedPageBreak/>
        <w:t>aritmética dos valores das propostas superiores a 50% (cinqüenta por cento) do valor orçado pela Administração, ou</w:t>
      </w:r>
      <w:r w:rsidRPr="002239A8">
        <w:rPr>
          <w:rStyle w:val="apple-converted-space"/>
          <w:sz w:val="24"/>
          <w:szCs w:val="24"/>
        </w:rPr>
        <w:t> </w:t>
      </w:r>
      <w:r w:rsidRPr="002239A8">
        <w:rPr>
          <w:b/>
          <w:bCs/>
          <w:sz w:val="24"/>
          <w:szCs w:val="24"/>
          <w:bdr w:val="none" w:sz="0" w:space="0" w:color="auto" w:frame="1"/>
        </w:rPr>
        <w:t>b)</w:t>
      </w:r>
      <w:r w:rsidRPr="002239A8">
        <w:rPr>
          <w:rStyle w:val="apple-converted-space"/>
          <w:sz w:val="24"/>
          <w:szCs w:val="24"/>
        </w:rPr>
        <w:t> </w:t>
      </w:r>
      <w:r w:rsidRPr="002239A8">
        <w:rPr>
          <w:sz w:val="24"/>
          <w:szCs w:val="24"/>
        </w:rPr>
        <w:t xml:space="preserve">valor orçado pela Administração. Bem como, </w:t>
      </w:r>
      <w:r w:rsidRPr="002239A8">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2239A8" w:rsidRDefault="008A6E70" w:rsidP="00494B2C">
      <w:pPr>
        <w:pStyle w:val="Cabealho"/>
        <w:tabs>
          <w:tab w:val="clear" w:pos="4419"/>
          <w:tab w:val="clear" w:pos="8838"/>
        </w:tabs>
        <w:jc w:val="both"/>
        <w:rPr>
          <w:sz w:val="24"/>
          <w:szCs w:val="24"/>
        </w:rPr>
      </w:pPr>
    </w:p>
    <w:p w:rsidR="004E59EC" w:rsidRPr="002239A8" w:rsidRDefault="004E59EC" w:rsidP="00494B2C">
      <w:pPr>
        <w:pStyle w:val="Cabealho"/>
        <w:tabs>
          <w:tab w:val="clear" w:pos="4419"/>
          <w:tab w:val="clear" w:pos="8838"/>
        </w:tabs>
        <w:spacing w:after="240" w:line="276" w:lineRule="auto"/>
        <w:jc w:val="both"/>
        <w:rPr>
          <w:sz w:val="24"/>
          <w:szCs w:val="24"/>
        </w:rPr>
      </w:pPr>
      <w:r w:rsidRPr="002239A8">
        <w:rPr>
          <w:sz w:val="24"/>
          <w:szCs w:val="24"/>
        </w:rPr>
        <w:t xml:space="preserve">9.5 </w:t>
      </w:r>
      <w:r w:rsidRPr="002239A8">
        <w:rPr>
          <w:b/>
          <w:bCs/>
          <w:sz w:val="24"/>
          <w:szCs w:val="24"/>
        </w:rPr>
        <w:t xml:space="preserve">- </w:t>
      </w:r>
      <w:r w:rsidRPr="002239A8">
        <w:rPr>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2239A8" w:rsidRDefault="004E59EC" w:rsidP="00494B2C">
      <w:pPr>
        <w:pStyle w:val="Cabealho"/>
        <w:tabs>
          <w:tab w:val="clear" w:pos="4419"/>
          <w:tab w:val="clear" w:pos="8838"/>
        </w:tabs>
        <w:spacing w:after="240" w:line="276" w:lineRule="auto"/>
        <w:jc w:val="both"/>
        <w:rPr>
          <w:sz w:val="24"/>
          <w:szCs w:val="24"/>
        </w:rPr>
      </w:pPr>
      <w:r w:rsidRPr="002239A8">
        <w:rPr>
          <w:sz w:val="24"/>
          <w:szCs w:val="24"/>
        </w:rPr>
        <w:t xml:space="preserve">9.6 </w:t>
      </w:r>
      <w:r w:rsidRPr="002239A8">
        <w:rPr>
          <w:b/>
          <w:bCs/>
          <w:sz w:val="24"/>
          <w:szCs w:val="24"/>
        </w:rPr>
        <w:t xml:space="preserve">- </w:t>
      </w:r>
      <w:r w:rsidRPr="002239A8">
        <w:rPr>
          <w:bCs/>
          <w:sz w:val="24"/>
          <w:szCs w:val="24"/>
        </w:rPr>
        <w:t>N</w:t>
      </w:r>
      <w:r w:rsidRPr="002239A8">
        <w:rPr>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2239A8" w:rsidRDefault="008A6E70" w:rsidP="00494B2C">
      <w:pPr>
        <w:pStyle w:val="Cabealho"/>
        <w:tabs>
          <w:tab w:val="clear" w:pos="4419"/>
          <w:tab w:val="clear" w:pos="8838"/>
        </w:tabs>
        <w:jc w:val="both"/>
        <w:rPr>
          <w:sz w:val="24"/>
          <w:szCs w:val="24"/>
        </w:rPr>
      </w:pPr>
      <w:r w:rsidRPr="002239A8">
        <w:rPr>
          <w:sz w:val="24"/>
          <w:szCs w:val="24"/>
        </w:rPr>
        <w:t>9.7</w:t>
      </w:r>
      <w:r w:rsidRPr="002239A8">
        <w:rPr>
          <w:b/>
          <w:bCs/>
          <w:sz w:val="24"/>
          <w:szCs w:val="24"/>
        </w:rPr>
        <w:t>-</w:t>
      </w:r>
      <w:r w:rsidRPr="002239A8">
        <w:rPr>
          <w:sz w:val="24"/>
          <w:szCs w:val="24"/>
        </w:rPr>
        <w:t>Caso duas ou mais propostas escritas apresentarem preços iguais, será realizado sorteio, também, para determinação da ordem de oferta dos lances.</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9.8</w:t>
      </w:r>
      <w:r w:rsidRPr="002239A8">
        <w:rPr>
          <w:bCs/>
          <w:sz w:val="24"/>
          <w:szCs w:val="24"/>
        </w:rPr>
        <w:t>-</w:t>
      </w:r>
      <w:r w:rsidR="004E52F6" w:rsidRPr="002239A8">
        <w:rPr>
          <w:bCs/>
          <w:sz w:val="24"/>
          <w:szCs w:val="24"/>
        </w:rPr>
        <w:t xml:space="preserve"> O</w:t>
      </w:r>
      <w:r w:rsidRPr="002239A8">
        <w:rPr>
          <w:sz w:val="24"/>
          <w:szCs w:val="24"/>
        </w:rPr>
        <w:t xml:space="preserve"> Pregoeir</w:t>
      </w:r>
      <w:r w:rsidR="004E52F6" w:rsidRPr="002239A8">
        <w:rPr>
          <w:sz w:val="24"/>
          <w:szCs w:val="24"/>
        </w:rPr>
        <w:t>o</w:t>
      </w:r>
      <w:r w:rsidRPr="002239A8">
        <w:rPr>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9.9</w:t>
      </w:r>
      <w:r w:rsidRPr="002239A8">
        <w:rPr>
          <w:b/>
          <w:bCs/>
          <w:sz w:val="24"/>
          <w:szCs w:val="24"/>
        </w:rPr>
        <w:t xml:space="preserve">– </w:t>
      </w:r>
      <w:r w:rsidR="004E52F6" w:rsidRPr="002239A8">
        <w:rPr>
          <w:bCs/>
          <w:sz w:val="24"/>
          <w:szCs w:val="24"/>
        </w:rPr>
        <w:t>O</w:t>
      </w:r>
      <w:r w:rsidR="004E52F6" w:rsidRPr="002239A8">
        <w:rPr>
          <w:sz w:val="24"/>
          <w:szCs w:val="24"/>
        </w:rPr>
        <w:t xml:space="preserve"> Pregoeiro</w:t>
      </w:r>
      <w:r w:rsidRPr="002239A8">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9.10</w:t>
      </w:r>
      <w:r w:rsidRPr="002239A8">
        <w:rPr>
          <w:b/>
          <w:bCs/>
          <w:sz w:val="24"/>
          <w:szCs w:val="24"/>
        </w:rPr>
        <w:t xml:space="preserve">- </w:t>
      </w:r>
      <w:r w:rsidRPr="002239A8">
        <w:rPr>
          <w:sz w:val="24"/>
          <w:szCs w:val="24"/>
        </w:rPr>
        <w:t>Só serão aceitos lances cujos valores sejam inferiores ao último apresentado;</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9.11</w:t>
      </w:r>
      <w:r w:rsidRPr="002239A8">
        <w:rPr>
          <w:b/>
          <w:bCs/>
          <w:sz w:val="24"/>
          <w:szCs w:val="24"/>
        </w:rPr>
        <w:t xml:space="preserve">- </w:t>
      </w:r>
      <w:r w:rsidRPr="002239A8">
        <w:rPr>
          <w:sz w:val="24"/>
          <w:szCs w:val="24"/>
        </w:rPr>
        <w:t>A desistência de apresentar lance verbal, quando convocada pel</w:t>
      </w:r>
      <w:r w:rsidR="00C85ABB" w:rsidRPr="002239A8">
        <w:rPr>
          <w:sz w:val="24"/>
          <w:szCs w:val="24"/>
        </w:rPr>
        <w:t>o</w:t>
      </w:r>
      <w:r w:rsidRPr="002239A8">
        <w:rPr>
          <w:sz w:val="24"/>
          <w:szCs w:val="24"/>
        </w:rPr>
        <w:t xml:space="preserve"> Pregoeir</w:t>
      </w:r>
      <w:r w:rsidR="00C85ABB" w:rsidRPr="002239A8">
        <w:rPr>
          <w:sz w:val="24"/>
          <w:szCs w:val="24"/>
        </w:rPr>
        <w:t>o</w:t>
      </w:r>
      <w:r w:rsidRPr="002239A8">
        <w:rPr>
          <w:sz w:val="24"/>
          <w:szCs w:val="24"/>
        </w:rPr>
        <w:t>, implicará na exclusão da licitante da etapa de lances verbais e na manutenção do último lance apresentado pela licitante para efeito de ordenação das propostas;</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9.12</w:t>
      </w:r>
      <w:r w:rsidRPr="002239A8">
        <w:rPr>
          <w:b/>
          <w:bCs/>
          <w:sz w:val="24"/>
          <w:szCs w:val="24"/>
        </w:rPr>
        <w:t xml:space="preserve">- </w:t>
      </w:r>
      <w:r w:rsidRPr="002239A8">
        <w:rPr>
          <w:sz w:val="24"/>
          <w:szCs w:val="24"/>
        </w:rPr>
        <w:t>A desistência dos lances já ofertados sujeitará a licitante às penalidades previstas no item 10 (dez) deste Edital.</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9.13</w:t>
      </w:r>
      <w:r w:rsidRPr="002239A8">
        <w:rPr>
          <w:b/>
          <w:bCs/>
          <w:sz w:val="24"/>
          <w:szCs w:val="24"/>
        </w:rPr>
        <w:t xml:space="preserve">- </w:t>
      </w:r>
      <w:r w:rsidRPr="002239A8">
        <w:rPr>
          <w:sz w:val="24"/>
          <w:szCs w:val="24"/>
        </w:rPr>
        <w:t>O encerramento da etapa competitiva dar-se- á quando,  indagados pel</w:t>
      </w:r>
      <w:r w:rsidR="00D349F0" w:rsidRPr="002239A8">
        <w:rPr>
          <w:sz w:val="24"/>
          <w:szCs w:val="24"/>
        </w:rPr>
        <w:t>o</w:t>
      </w:r>
      <w:r w:rsidRPr="002239A8">
        <w:rPr>
          <w:sz w:val="24"/>
          <w:szCs w:val="24"/>
        </w:rPr>
        <w:t xml:space="preserve"> Pregoeir</w:t>
      </w:r>
      <w:r w:rsidR="00D349F0" w:rsidRPr="002239A8">
        <w:rPr>
          <w:sz w:val="24"/>
          <w:szCs w:val="24"/>
        </w:rPr>
        <w:t>o</w:t>
      </w:r>
      <w:r w:rsidRPr="002239A8">
        <w:rPr>
          <w:sz w:val="24"/>
          <w:szCs w:val="24"/>
        </w:rPr>
        <w:t>, as licitantes qualificadas manifestarem seu desinteresse em apresentar novos lances, ou quando encerrado o prazo estipulado na forma do subitem 9.9;</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9.14-</w:t>
      </w:r>
      <w:r w:rsidR="00271F52" w:rsidRPr="002239A8">
        <w:rPr>
          <w:sz w:val="24"/>
          <w:szCs w:val="24"/>
        </w:rPr>
        <w:t xml:space="preserve"> </w:t>
      </w:r>
      <w:r w:rsidRPr="002239A8">
        <w:rPr>
          <w:sz w:val="24"/>
          <w:szCs w:val="24"/>
        </w:rPr>
        <w:t>Caso não se realize lances verbais, será verificada pel</w:t>
      </w:r>
      <w:r w:rsidR="00271F52" w:rsidRPr="002239A8">
        <w:rPr>
          <w:sz w:val="24"/>
          <w:szCs w:val="24"/>
        </w:rPr>
        <w:t>o</w:t>
      </w:r>
      <w:r w:rsidRPr="002239A8">
        <w:rPr>
          <w:sz w:val="24"/>
          <w:szCs w:val="24"/>
        </w:rPr>
        <w:t xml:space="preserve"> Pregoeir</w:t>
      </w:r>
      <w:r w:rsidR="00271F52" w:rsidRPr="002239A8">
        <w:rPr>
          <w:sz w:val="24"/>
          <w:szCs w:val="24"/>
        </w:rPr>
        <w:t>o</w:t>
      </w:r>
      <w:r w:rsidRPr="002239A8">
        <w:rPr>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9.15-</w:t>
      </w:r>
      <w:r w:rsidR="00271F52" w:rsidRPr="002239A8">
        <w:rPr>
          <w:sz w:val="24"/>
          <w:szCs w:val="24"/>
        </w:rPr>
        <w:t xml:space="preserve"> </w:t>
      </w:r>
      <w:r w:rsidRPr="002239A8">
        <w:rPr>
          <w:sz w:val="24"/>
          <w:szCs w:val="24"/>
        </w:rPr>
        <w:t xml:space="preserve">Declarada encerrada a etapa competitiva e ordenadas as propostas, </w:t>
      </w:r>
      <w:r w:rsidR="00271F52" w:rsidRPr="002239A8">
        <w:rPr>
          <w:sz w:val="24"/>
          <w:szCs w:val="24"/>
        </w:rPr>
        <w:t>o</w:t>
      </w:r>
      <w:r w:rsidRPr="002239A8">
        <w:rPr>
          <w:sz w:val="24"/>
          <w:szCs w:val="24"/>
        </w:rPr>
        <w:t xml:space="preserve"> Pregoeir</w:t>
      </w:r>
      <w:r w:rsidR="00271F52" w:rsidRPr="002239A8">
        <w:rPr>
          <w:sz w:val="24"/>
          <w:szCs w:val="24"/>
        </w:rPr>
        <w:t>o</w:t>
      </w:r>
      <w:r w:rsidRPr="002239A8">
        <w:rPr>
          <w:sz w:val="24"/>
          <w:szCs w:val="24"/>
        </w:rPr>
        <w:t xml:space="preserve"> examinará a aceitabilidade da primeira classificada, quanto ao objeto e valor decidindo motivadamente a </w:t>
      </w:r>
      <w:r w:rsidRPr="002239A8">
        <w:rPr>
          <w:sz w:val="24"/>
          <w:szCs w:val="24"/>
        </w:rPr>
        <w:lastRenderedPageBreak/>
        <w:t>respeito, ficando vedada a aceitação da proposta com valor superior ao estimada no Termo de referência.</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9.16- A microempresa ou a empresa de pequeno porte mais bem classificada, nos termos do art. 44 da Lei Complementar nº 123/2006, com preços iguais ou até 5 %</w:t>
      </w:r>
      <w:r w:rsidR="00271F52" w:rsidRPr="002239A8">
        <w:rPr>
          <w:sz w:val="24"/>
          <w:szCs w:val="24"/>
        </w:rPr>
        <w:t xml:space="preserve"> </w:t>
      </w:r>
      <w:r w:rsidRPr="002239A8">
        <w:rPr>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 xml:space="preserve">9.16.2- O disposto no subitem 9.16 somente se aplicará quando </w:t>
      </w:r>
      <w:r w:rsidRPr="002239A8">
        <w:rPr>
          <w:b/>
          <w:sz w:val="24"/>
          <w:szCs w:val="24"/>
        </w:rPr>
        <w:t xml:space="preserve">a melhor oferta inicial  </w:t>
      </w:r>
      <w:r w:rsidRPr="002239A8">
        <w:rPr>
          <w:sz w:val="24"/>
          <w:szCs w:val="24"/>
        </w:rPr>
        <w:t>não tiver sido apresentada por micro empresa ou empresa de pequeno porte.</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 xml:space="preserve">9.17- </w:t>
      </w:r>
      <w:r w:rsidR="00271F52" w:rsidRPr="002239A8">
        <w:rPr>
          <w:sz w:val="24"/>
          <w:szCs w:val="24"/>
        </w:rPr>
        <w:t>O</w:t>
      </w:r>
      <w:r w:rsidRPr="002239A8">
        <w:rPr>
          <w:sz w:val="24"/>
          <w:szCs w:val="24"/>
        </w:rPr>
        <w:t xml:space="preserve"> Pregoeir</w:t>
      </w:r>
      <w:r w:rsidR="00271F52" w:rsidRPr="002239A8">
        <w:rPr>
          <w:sz w:val="24"/>
          <w:szCs w:val="24"/>
        </w:rPr>
        <w:t>o</w:t>
      </w:r>
      <w:r w:rsidRPr="002239A8">
        <w:rPr>
          <w:sz w:val="24"/>
          <w:szCs w:val="24"/>
        </w:rPr>
        <w:t xml:space="preserve"> poderá negociar diretamente com a licitante vencedora para que seja obtido melhor preço aceitável, devendo esta negociação se dar em público e formalizada(s) em ata;</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9.18</w:t>
      </w:r>
      <w:r w:rsidRPr="002239A8">
        <w:rPr>
          <w:b/>
          <w:bCs/>
          <w:sz w:val="24"/>
          <w:szCs w:val="24"/>
        </w:rPr>
        <w:t>-</w:t>
      </w:r>
      <w:r w:rsidR="00271F52" w:rsidRPr="002239A8">
        <w:rPr>
          <w:b/>
          <w:bCs/>
          <w:sz w:val="24"/>
          <w:szCs w:val="24"/>
        </w:rPr>
        <w:t xml:space="preserve"> </w:t>
      </w:r>
      <w:r w:rsidRPr="002239A8">
        <w:rPr>
          <w:sz w:val="24"/>
          <w:szCs w:val="24"/>
        </w:rPr>
        <w:t xml:space="preserve">Sendo aceitável a proposta final classificada em primeiro lugar, após negociação com </w:t>
      </w:r>
      <w:r w:rsidR="00271F52" w:rsidRPr="002239A8">
        <w:rPr>
          <w:sz w:val="24"/>
          <w:szCs w:val="24"/>
        </w:rPr>
        <w:t>o</w:t>
      </w:r>
      <w:r w:rsidRPr="002239A8">
        <w:rPr>
          <w:sz w:val="24"/>
          <w:szCs w:val="24"/>
        </w:rPr>
        <w:t xml:space="preserve"> pregoeir</w:t>
      </w:r>
      <w:r w:rsidR="00271F52" w:rsidRPr="002239A8">
        <w:rPr>
          <w:sz w:val="24"/>
          <w:szCs w:val="24"/>
        </w:rPr>
        <w:t>o</w:t>
      </w:r>
      <w:r w:rsidRPr="002239A8">
        <w:rPr>
          <w:sz w:val="24"/>
          <w:szCs w:val="24"/>
        </w:rPr>
        <w:t xml:space="preserve">, será aberto o envelope contendo a documentação de habilitação da licitante que a tiver formulado, </w:t>
      </w:r>
      <w:r w:rsidRPr="002239A8">
        <w:rPr>
          <w:b/>
          <w:bCs/>
          <w:sz w:val="24"/>
          <w:szCs w:val="24"/>
        </w:rPr>
        <w:t xml:space="preserve">para confirmação das suas condições de habilitação, </w:t>
      </w:r>
      <w:r w:rsidRPr="002239A8">
        <w:rPr>
          <w:b/>
          <w:bCs/>
          <w:sz w:val="24"/>
          <w:szCs w:val="24"/>
          <w:u w:val="single"/>
        </w:rPr>
        <w:t>descrita no item 8</w:t>
      </w:r>
      <w:r w:rsidR="00B66AED" w:rsidRPr="002239A8">
        <w:rPr>
          <w:b/>
          <w:bCs/>
          <w:sz w:val="24"/>
          <w:szCs w:val="24"/>
          <w:u w:val="single"/>
        </w:rPr>
        <w:t xml:space="preserve"> </w:t>
      </w:r>
      <w:r w:rsidRPr="002239A8">
        <w:rPr>
          <w:b/>
          <w:bCs/>
          <w:sz w:val="24"/>
          <w:szCs w:val="24"/>
          <w:u w:val="single"/>
        </w:rPr>
        <w:t>deste Edital,</w:t>
      </w:r>
      <w:r w:rsidRPr="002239A8">
        <w:rPr>
          <w:sz w:val="24"/>
          <w:szCs w:val="24"/>
        </w:rPr>
        <w:t xml:space="preserve"> assegurado ao já cadastrado no Cadastro de Fornecedores e Prestadores de Serviços da </w:t>
      </w:r>
      <w:r w:rsidR="000518F0" w:rsidRPr="002239A8">
        <w:rPr>
          <w:sz w:val="24"/>
          <w:szCs w:val="24"/>
        </w:rPr>
        <w:t>Prefeitura Municipal de Bom Jardim</w:t>
      </w:r>
      <w:r w:rsidRPr="002239A8">
        <w:rPr>
          <w:sz w:val="24"/>
          <w:szCs w:val="24"/>
        </w:rPr>
        <w:t>, o direito de apresentar a documentação atualizada e regularizada na própria sessão de apreciação dos documentos;</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9.19</w:t>
      </w:r>
      <w:r w:rsidRPr="002239A8">
        <w:rPr>
          <w:b/>
          <w:bCs/>
          <w:sz w:val="24"/>
          <w:szCs w:val="24"/>
        </w:rPr>
        <w:t xml:space="preserve">- </w:t>
      </w:r>
      <w:r w:rsidRPr="002239A8">
        <w:rPr>
          <w:sz w:val="24"/>
          <w:szCs w:val="24"/>
        </w:rPr>
        <w:t xml:space="preserve">Verificado o atendimento das exigências de habilitação fixadas no Edital, </w:t>
      </w:r>
      <w:r w:rsidR="00C83099" w:rsidRPr="002239A8">
        <w:rPr>
          <w:sz w:val="24"/>
          <w:szCs w:val="24"/>
        </w:rPr>
        <w:t>o</w:t>
      </w:r>
      <w:r w:rsidRPr="002239A8">
        <w:rPr>
          <w:sz w:val="24"/>
          <w:szCs w:val="24"/>
        </w:rPr>
        <w:t xml:space="preserve"> Pregoeir</w:t>
      </w:r>
      <w:r w:rsidR="00C83099" w:rsidRPr="002239A8">
        <w:rPr>
          <w:sz w:val="24"/>
          <w:szCs w:val="24"/>
        </w:rPr>
        <w:t>o</w:t>
      </w:r>
      <w:r w:rsidRPr="002239A8">
        <w:rPr>
          <w:sz w:val="24"/>
          <w:szCs w:val="24"/>
        </w:rPr>
        <w:t xml:space="preserve"> declarará a licitante vencedora, adjudicando a ela o objeto do certame, caso nenhum licitante manifeste a intenção de recorrer;</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9.20</w:t>
      </w:r>
      <w:r w:rsidRPr="002239A8">
        <w:rPr>
          <w:b/>
          <w:bCs/>
          <w:sz w:val="24"/>
          <w:szCs w:val="24"/>
        </w:rPr>
        <w:t>–</w:t>
      </w:r>
      <w:r w:rsidR="00C83099" w:rsidRPr="002239A8">
        <w:rPr>
          <w:b/>
          <w:bCs/>
          <w:sz w:val="24"/>
          <w:szCs w:val="24"/>
        </w:rPr>
        <w:t xml:space="preserve"> </w:t>
      </w:r>
      <w:r w:rsidRPr="002239A8">
        <w:rPr>
          <w:sz w:val="24"/>
          <w:szCs w:val="24"/>
        </w:rPr>
        <w:t xml:space="preserve">Caso a licitante vencedora desatenda as exigências de habilitação, </w:t>
      </w:r>
      <w:r w:rsidR="00C83099" w:rsidRPr="002239A8">
        <w:rPr>
          <w:sz w:val="24"/>
          <w:szCs w:val="24"/>
        </w:rPr>
        <w:t>o</w:t>
      </w:r>
      <w:r w:rsidRPr="002239A8">
        <w:rPr>
          <w:sz w:val="24"/>
          <w:szCs w:val="24"/>
        </w:rPr>
        <w:t xml:space="preserve"> Pregoeir</w:t>
      </w:r>
      <w:r w:rsidR="00C83099" w:rsidRPr="002239A8">
        <w:rPr>
          <w:sz w:val="24"/>
          <w:szCs w:val="24"/>
        </w:rPr>
        <w:t>o</w:t>
      </w:r>
      <w:r w:rsidRPr="002239A8">
        <w:rPr>
          <w:sz w:val="24"/>
          <w:szCs w:val="24"/>
        </w:rPr>
        <w:t xml:space="preserve"> examinará as ofertas s</w:t>
      </w:r>
      <w:r w:rsidR="00C83099" w:rsidRPr="002239A8">
        <w:rPr>
          <w:sz w:val="24"/>
          <w:szCs w:val="24"/>
        </w:rPr>
        <w:t>ubsequ</w:t>
      </w:r>
      <w:r w:rsidRPr="002239A8">
        <w:rPr>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9.21</w:t>
      </w:r>
      <w:r w:rsidRPr="002239A8">
        <w:rPr>
          <w:b/>
          <w:bCs/>
          <w:sz w:val="24"/>
          <w:szCs w:val="24"/>
        </w:rPr>
        <w:t>-</w:t>
      </w:r>
      <w:r w:rsidRPr="002239A8">
        <w:rPr>
          <w:sz w:val="24"/>
          <w:szCs w:val="24"/>
        </w:rPr>
        <w:t>Na reunião lavrar-se-á ata, em que serão registradas as ocorrências relevantes, e, ao final, será assinada pel</w:t>
      </w:r>
      <w:r w:rsidR="00466057" w:rsidRPr="002239A8">
        <w:rPr>
          <w:sz w:val="24"/>
          <w:szCs w:val="24"/>
        </w:rPr>
        <w:t>o</w:t>
      </w:r>
      <w:r w:rsidRPr="002239A8">
        <w:rPr>
          <w:sz w:val="24"/>
          <w:szCs w:val="24"/>
        </w:rPr>
        <w:t xml:space="preserve"> Pregoeir</w:t>
      </w:r>
      <w:r w:rsidR="00466057" w:rsidRPr="002239A8">
        <w:rPr>
          <w:sz w:val="24"/>
          <w:szCs w:val="24"/>
        </w:rPr>
        <w:t>o</w:t>
      </w:r>
      <w:r w:rsidRPr="002239A8">
        <w:rPr>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2239A8" w:rsidRDefault="008A6E70"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sz w:val="24"/>
          <w:szCs w:val="24"/>
        </w:rPr>
      </w:pPr>
      <w:r w:rsidRPr="002239A8">
        <w:rPr>
          <w:sz w:val="24"/>
          <w:szCs w:val="24"/>
        </w:rPr>
        <w:t>9.22</w:t>
      </w:r>
      <w:r w:rsidRPr="002239A8">
        <w:rPr>
          <w:b/>
          <w:bCs/>
          <w:sz w:val="24"/>
          <w:szCs w:val="24"/>
        </w:rPr>
        <w:t>-</w:t>
      </w:r>
      <w:r w:rsidR="00466057" w:rsidRPr="002239A8">
        <w:rPr>
          <w:b/>
          <w:bCs/>
          <w:sz w:val="24"/>
          <w:szCs w:val="24"/>
        </w:rPr>
        <w:t xml:space="preserve"> </w:t>
      </w:r>
      <w:r w:rsidR="00466057" w:rsidRPr="002239A8">
        <w:rPr>
          <w:bCs/>
          <w:sz w:val="24"/>
          <w:szCs w:val="24"/>
        </w:rPr>
        <w:t>O</w:t>
      </w:r>
      <w:r w:rsidR="00466057" w:rsidRPr="002239A8">
        <w:rPr>
          <w:sz w:val="24"/>
          <w:szCs w:val="24"/>
        </w:rPr>
        <w:t xml:space="preserve"> Pregoeiro</w:t>
      </w:r>
      <w:r w:rsidRPr="002239A8">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2239A8" w:rsidRDefault="001F4E04" w:rsidP="00494B2C">
      <w:pPr>
        <w:pStyle w:val="Cabealho"/>
        <w:tabs>
          <w:tab w:val="clear" w:pos="4419"/>
          <w:tab w:val="clear" w:pos="8838"/>
        </w:tabs>
        <w:jc w:val="both"/>
        <w:rPr>
          <w:sz w:val="24"/>
          <w:szCs w:val="24"/>
        </w:rPr>
      </w:pPr>
    </w:p>
    <w:p w:rsidR="008A6E70" w:rsidRPr="002239A8" w:rsidRDefault="008A6E70" w:rsidP="00494B2C">
      <w:pPr>
        <w:pStyle w:val="Cabealho"/>
        <w:tabs>
          <w:tab w:val="clear" w:pos="4419"/>
          <w:tab w:val="clear" w:pos="8838"/>
        </w:tabs>
        <w:jc w:val="both"/>
        <w:rPr>
          <w:b/>
          <w:sz w:val="24"/>
          <w:szCs w:val="24"/>
        </w:rPr>
      </w:pPr>
      <w:r w:rsidRPr="002239A8">
        <w:rPr>
          <w:b/>
          <w:sz w:val="24"/>
          <w:szCs w:val="24"/>
        </w:rPr>
        <w:t>10</w:t>
      </w:r>
      <w:r w:rsidR="00A80C30" w:rsidRPr="002239A8">
        <w:rPr>
          <w:b/>
          <w:sz w:val="24"/>
          <w:szCs w:val="24"/>
        </w:rPr>
        <w:t xml:space="preserve"> –</w:t>
      </w:r>
      <w:r w:rsidRPr="002239A8">
        <w:rPr>
          <w:b/>
          <w:sz w:val="24"/>
          <w:szCs w:val="24"/>
        </w:rPr>
        <w:t xml:space="preserve"> DOS RECURSOS ADMINISTRATIVOS: </w:t>
      </w:r>
    </w:p>
    <w:p w:rsidR="006445A2" w:rsidRPr="002239A8" w:rsidRDefault="006445A2" w:rsidP="00494B2C">
      <w:pPr>
        <w:pStyle w:val="Cabealho"/>
        <w:tabs>
          <w:tab w:val="clear" w:pos="4419"/>
          <w:tab w:val="clear" w:pos="8838"/>
        </w:tabs>
        <w:jc w:val="both"/>
        <w:rPr>
          <w:b/>
          <w:sz w:val="24"/>
          <w:szCs w:val="24"/>
        </w:rPr>
      </w:pPr>
    </w:p>
    <w:p w:rsidR="00E11160" w:rsidRPr="002239A8" w:rsidRDefault="00E11160" w:rsidP="00494B2C">
      <w:pPr>
        <w:pStyle w:val="Cabealho"/>
        <w:tabs>
          <w:tab w:val="clear" w:pos="4419"/>
          <w:tab w:val="clear" w:pos="8838"/>
        </w:tabs>
        <w:spacing w:line="276" w:lineRule="auto"/>
        <w:jc w:val="both"/>
        <w:rPr>
          <w:sz w:val="24"/>
          <w:szCs w:val="24"/>
        </w:rPr>
      </w:pPr>
      <w:r w:rsidRPr="002239A8">
        <w:rPr>
          <w:sz w:val="24"/>
          <w:szCs w:val="24"/>
        </w:rPr>
        <w:t>10.1- Ao final da sessão e declarada a licitante vencedora pel</w:t>
      </w:r>
      <w:r w:rsidR="00466057" w:rsidRPr="002239A8">
        <w:rPr>
          <w:sz w:val="24"/>
          <w:szCs w:val="24"/>
        </w:rPr>
        <w:t>o</w:t>
      </w:r>
      <w:r w:rsidRPr="002239A8">
        <w:rPr>
          <w:sz w:val="24"/>
          <w:szCs w:val="24"/>
        </w:rPr>
        <w:t xml:space="preserve"> Pregoeir</w:t>
      </w:r>
      <w:r w:rsidR="00466057" w:rsidRPr="002239A8">
        <w:rPr>
          <w:sz w:val="24"/>
          <w:szCs w:val="24"/>
        </w:rPr>
        <w:t>o</w:t>
      </w:r>
      <w:r w:rsidRPr="002239A8">
        <w:rPr>
          <w:sz w:val="24"/>
          <w:szCs w:val="24"/>
        </w:rPr>
        <w:t xml:space="preserve">, qualquer licitante poderá manifestar imediatamente motivadamente a intenção de recorrer, com registro em ata da síntese das suas razões desde que munido de carta de credenciamento ou procuração com </w:t>
      </w:r>
      <w:r w:rsidRPr="002239A8">
        <w:rPr>
          <w:sz w:val="24"/>
          <w:szCs w:val="24"/>
        </w:rPr>
        <w:lastRenderedPageBreak/>
        <w:t>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2239A8" w:rsidRDefault="00E11160" w:rsidP="00494B2C">
      <w:pPr>
        <w:pStyle w:val="Cabealho"/>
        <w:tabs>
          <w:tab w:val="clear" w:pos="4419"/>
          <w:tab w:val="clear" w:pos="8838"/>
        </w:tabs>
        <w:jc w:val="both"/>
        <w:rPr>
          <w:sz w:val="24"/>
          <w:szCs w:val="24"/>
        </w:rPr>
      </w:pPr>
    </w:p>
    <w:p w:rsidR="00E11160" w:rsidRPr="002239A8" w:rsidRDefault="00E11160" w:rsidP="00494B2C">
      <w:pPr>
        <w:pStyle w:val="Cabealho"/>
        <w:tabs>
          <w:tab w:val="clear" w:pos="4419"/>
          <w:tab w:val="clear" w:pos="8838"/>
        </w:tabs>
        <w:jc w:val="both"/>
        <w:rPr>
          <w:sz w:val="24"/>
          <w:szCs w:val="24"/>
        </w:rPr>
      </w:pPr>
      <w:r w:rsidRPr="002239A8">
        <w:rPr>
          <w:sz w:val="24"/>
          <w:szCs w:val="24"/>
        </w:rPr>
        <w:t>10.2- A falta de manifestação imediata e motivada da licitante importará a decadência do direito de recurso e a adjudic</w:t>
      </w:r>
      <w:r w:rsidR="00466057" w:rsidRPr="002239A8">
        <w:rPr>
          <w:sz w:val="24"/>
          <w:szCs w:val="24"/>
        </w:rPr>
        <w:t>ação do objeto da licitação pelo</w:t>
      </w:r>
      <w:r w:rsidRPr="002239A8">
        <w:rPr>
          <w:sz w:val="24"/>
          <w:szCs w:val="24"/>
        </w:rPr>
        <w:t xml:space="preserve"> Pregoeir</w:t>
      </w:r>
      <w:r w:rsidR="00466057" w:rsidRPr="002239A8">
        <w:rPr>
          <w:sz w:val="24"/>
          <w:szCs w:val="24"/>
        </w:rPr>
        <w:t>o</w:t>
      </w:r>
      <w:r w:rsidRPr="002239A8">
        <w:rPr>
          <w:sz w:val="24"/>
          <w:szCs w:val="24"/>
        </w:rPr>
        <w:t xml:space="preserve"> ao vencedor;</w:t>
      </w:r>
    </w:p>
    <w:p w:rsidR="00E11160" w:rsidRPr="002239A8" w:rsidRDefault="00E11160" w:rsidP="00494B2C">
      <w:pPr>
        <w:pStyle w:val="Cabealho"/>
        <w:tabs>
          <w:tab w:val="clear" w:pos="4419"/>
          <w:tab w:val="clear" w:pos="8838"/>
        </w:tabs>
        <w:jc w:val="both"/>
        <w:rPr>
          <w:sz w:val="24"/>
          <w:szCs w:val="24"/>
        </w:rPr>
      </w:pPr>
      <w:r w:rsidRPr="002239A8">
        <w:rPr>
          <w:sz w:val="24"/>
          <w:szCs w:val="24"/>
        </w:rPr>
        <w:t xml:space="preserve"> </w:t>
      </w:r>
    </w:p>
    <w:p w:rsidR="00E11160" w:rsidRPr="002239A8" w:rsidRDefault="00E11160" w:rsidP="00494B2C">
      <w:pPr>
        <w:pStyle w:val="Cabealho"/>
        <w:tabs>
          <w:tab w:val="clear" w:pos="4419"/>
          <w:tab w:val="clear" w:pos="8838"/>
        </w:tabs>
        <w:jc w:val="both"/>
        <w:rPr>
          <w:sz w:val="24"/>
          <w:szCs w:val="24"/>
        </w:rPr>
      </w:pPr>
      <w:r w:rsidRPr="002239A8">
        <w:rPr>
          <w:sz w:val="24"/>
          <w:szCs w:val="24"/>
        </w:rPr>
        <w:t>10.3- O acolhimento do recurso importará a invalidação apenas dos atos insuscetíveis de aproveitamento;</w:t>
      </w:r>
    </w:p>
    <w:p w:rsidR="00E11160" w:rsidRPr="002239A8" w:rsidRDefault="00E11160" w:rsidP="00494B2C">
      <w:pPr>
        <w:pStyle w:val="Cabealho"/>
        <w:tabs>
          <w:tab w:val="clear" w:pos="4419"/>
          <w:tab w:val="clear" w:pos="8838"/>
        </w:tabs>
        <w:jc w:val="both"/>
        <w:rPr>
          <w:sz w:val="24"/>
          <w:szCs w:val="24"/>
        </w:rPr>
      </w:pPr>
      <w:r w:rsidRPr="002239A8">
        <w:rPr>
          <w:sz w:val="24"/>
          <w:szCs w:val="24"/>
        </w:rPr>
        <w:t xml:space="preserve"> </w:t>
      </w:r>
    </w:p>
    <w:p w:rsidR="00E11160" w:rsidRPr="002239A8" w:rsidRDefault="00E11160" w:rsidP="00494B2C">
      <w:pPr>
        <w:autoSpaceDE w:val="0"/>
        <w:autoSpaceDN w:val="0"/>
        <w:adjustRightInd w:val="0"/>
        <w:jc w:val="both"/>
        <w:rPr>
          <w:sz w:val="24"/>
          <w:szCs w:val="24"/>
        </w:rPr>
      </w:pPr>
      <w:r w:rsidRPr="002239A8">
        <w:rPr>
          <w:sz w:val="24"/>
          <w:szCs w:val="24"/>
        </w:rPr>
        <w:t>10.4- A petição poderá ser feita na própria sessão de recebimento, e, se oral, será reduzida a termo em ata;</w:t>
      </w:r>
    </w:p>
    <w:p w:rsidR="00E11160" w:rsidRPr="002239A8" w:rsidRDefault="00E11160" w:rsidP="00494B2C">
      <w:pPr>
        <w:autoSpaceDE w:val="0"/>
        <w:autoSpaceDN w:val="0"/>
        <w:adjustRightInd w:val="0"/>
        <w:jc w:val="both"/>
        <w:rPr>
          <w:sz w:val="24"/>
          <w:szCs w:val="24"/>
        </w:rPr>
      </w:pPr>
    </w:p>
    <w:p w:rsidR="00E11160" w:rsidRPr="002239A8" w:rsidRDefault="00E11160" w:rsidP="00494B2C">
      <w:pPr>
        <w:autoSpaceDE w:val="0"/>
        <w:autoSpaceDN w:val="0"/>
        <w:adjustRightInd w:val="0"/>
        <w:jc w:val="both"/>
        <w:rPr>
          <w:sz w:val="24"/>
          <w:szCs w:val="24"/>
        </w:rPr>
      </w:pPr>
      <w:r w:rsidRPr="002239A8">
        <w:rPr>
          <w:sz w:val="24"/>
          <w:szCs w:val="24"/>
        </w:rPr>
        <w:t>1</w:t>
      </w:r>
      <w:r w:rsidR="00466057" w:rsidRPr="002239A8">
        <w:rPr>
          <w:sz w:val="24"/>
          <w:szCs w:val="24"/>
        </w:rPr>
        <w:t>0.5- O recurso contra decisão do</w:t>
      </w:r>
      <w:r w:rsidR="00F420DD" w:rsidRPr="002239A8">
        <w:rPr>
          <w:sz w:val="24"/>
          <w:szCs w:val="24"/>
        </w:rPr>
        <w:t xml:space="preserve"> Pregoeir</w:t>
      </w:r>
      <w:r w:rsidR="00466057" w:rsidRPr="002239A8">
        <w:rPr>
          <w:sz w:val="24"/>
          <w:szCs w:val="24"/>
        </w:rPr>
        <w:t>o</w:t>
      </w:r>
      <w:r w:rsidRPr="002239A8">
        <w:rPr>
          <w:sz w:val="24"/>
          <w:szCs w:val="24"/>
        </w:rPr>
        <w:t xml:space="preserve"> não terá efeito suspensivo;</w:t>
      </w:r>
    </w:p>
    <w:p w:rsidR="00D51260" w:rsidRPr="002239A8" w:rsidRDefault="00D51260" w:rsidP="00494B2C">
      <w:pPr>
        <w:autoSpaceDE w:val="0"/>
        <w:autoSpaceDN w:val="0"/>
        <w:adjustRightInd w:val="0"/>
        <w:jc w:val="both"/>
        <w:rPr>
          <w:sz w:val="24"/>
          <w:szCs w:val="24"/>
        </w:rPr>
      </w:pPr>
    </w:p>
    <w:p w:rsidR="00E11160" w:rsidRPr="002239A8" w:rsidRDefault="00E11160" w:rsidP="00494B2C">
      <w:pPr>
        <w:pStyle w:val="Cabealho"/>
        <w:tabs>
          <w:tab w:val="clear" w:pos="4419"/>
          <w:tab w:val="clear" w:pos="8838"/>
        </w:tabs>
        <w:jc w:val="both"/>
        <w:rPr>
          <w:sz w:val="24"/>
          <w:szCs w:val="24"/>
        </w:rPr>
      </w:pPr>
      <w:r w:rsidRPr="002239A8">
        <w:rPr>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2239A8" w:rsidRDefault="00E11160" w:rsidP="00494B2C">
      <w:pPr>
        <w:pStyle w:val="Cabealho"/>
        <w:tabs>
          <w:tab w:val="clear" w:pos="4419"/>
          <w:tab w:val="clear" w:pos="8838"/>
        </w:tabs>
        <w:jc w:val="both"/>
        <w:rPr>
          <w:sz w:val="24"/>
          <w:szCs w:val="24"/>
        </w:rPr>
      </w:pPr>
      <w:r w:rsidRPr="002239A8">
        <w:rPr>
          <w:sz w:val="24"/>
          <w:szCs w:val="24"/>
        </w:rPr>
        <w:t xml:space="preserve">  </w:t>
      </w:r>
    </w:p>
    <w:p w:rsidR="00E11160" w:rsidRPr="002239A8" w:rsidRDefault="00E11160" w:rsidP="00494B2C">
      <w:pPr>
        <w:pStyle w:val="Cabealho"/>
        <w:tabs>
          <w:tab w:val="clear" w:pos="4419"/>
          <w:tab w:val="clear" w:pos="8838"/>
        </w:tabs>
        <w:jc w:val="both"/>
        <w:rPr>
          <w:sz w:val="24"/>
          <w:szCs w:val="24"/>
        </w:rPr>
      </w:pPr>
      <w:r w:rsidRPr="002239A8">
        <w:rPr>
          <w:sz w:val="24"/>
          <w:szCs w:val="24"/>
        </w:rPr>
        <w:t xml:space="preserve">10.7- Os recursos e as </w:t>
      </w:r>
      <w:r w:rsidR="00A11721" w:rsidRPr="002239A8">
        <w:rPr>
          <w:sz w:val="24"/>
          <w:szCs w:val="24"/>
        </w:rPr>
        <w:t xml:space="preserve">contrarrazões serão dirigidos </w:t>
      </w:r>
      <w:r w:rsidR="00466057" w:rsidRPr="002239A8">
        <w:rPr>
          <w:sz w:val="24"/>
          <w:szCs w:val="24"/>
        </w:rPr>
        <w:t>ao</w:t>
      </w:r>
      <w:r w:rsidRPr="002239A8">
        <w:rPr>
          <w:sz w:val="24"/>
          <w:szCs w:val="24"/>
        </w:rPr>
        <w:t xml:space="preserve"> </w:t>
      </w:r>
      <w:r w:rsidR="00A11721" w:rsidRPr="002239A8">
        <w:rPr>
          <w:sz w:val="24"/>
          <w:szCs w:val="24"/>
        </w:rPr>
        <w:t>Pregoeir</w:t>
      </w:r>
      <w:r w:rsidR="00466057" w:rsidRPr="002239A8">
        <w:rPr>
          <w:sz w:val="24"/>
          <w:szCs w:val="24"/>
        </w:rPr>
        <w:t>o</w:t>
      </w:r>
      <w:r w:rsidR="00A11721" w:rsidRPr="002239A8">
        <w:rPr>
          <w:sz w:val="24"/>
          <w:szCs w:val="24"/>
        </w:rPr>
        <w:t>, que poderá reconsiderar ou enviar para a Autoridade Competente</w:t>
      </w:r>
      <w:r w:rsidRPr="002239A8">
        <w:rPr>
          <w:sz w:val="24"/>
          <w:szCs w:val="24"/>
        </w:rPr>
        <w:t>, que, no prazo de 5 (cinco) dias úteis, decidirá de forma fundamentada;</w:t>
      </w:r>
    </w:p>
    <w:p w:rsidR="00E11160" w:rsidRPr="002239A8" w:rsidRDefault="00E11160" w:rsidP="00494B2C">
      <w:pPr>
        <w:pStyle w:val="Cabealho"/>
        <w:tabs>
          <w:tab w:val="clear" w:pos="4419"/>
          <w:tab w:val="clear" w:pos="8838"/>
        </w:tabs>
        <w:jc w:val="both"/>
        <w:rPr>
          <w:sz w:val="24"/>
          <w:szCs w:val="24"/>
        </w:rPr>
      </w:pPr>
    </w:p>
    <w:p w:rsidR="00E11160" w:rsidRPr="002239A8" w:rsidRDefault="00E11160" w:rsidP="00494B2C">
      <w:pPr>
        <w:pStyle w:val="Cabealho"/>
        <w:tabs>
          <w:tab w:val="clear" w:pos="4419"/>
          <w:tab w:val="clear" w:pos="8838"/>
        </w:tabs>
        <w:jc w:val="both"/>
        <w:rPr>
          <w:sz w:val="24"/>
          <w:szCs w:val="24"/>
        </w:rPr>
      </w:pPr>
      <w:r w:rsidRPr="002239A8">
        <w:rPr>
          <w:sz w:val="24"/>
          <w:szCs w:val="24"/>
        </w:rPr>
        <w:t>10.8- Decididos os recursos e constatada a reg</w:t>
      </w:r>
      <w:r w:rsidR="00A11721" w:rsidRPr="002239A8">
        <w:rPr>
          <w:sz w:val="24"/>
          <w:szCs w:val="24"/>
        </w:rPr>
        <w:t>ularidade dos atos praticados, a</w:t>
      </w:r>
      <w:r w:rsidRPr="002239A8">
        <w:rPr>
          <w:sz w:val="24"/>
          <w:szCs w:val="24"/>
        </w:rPr>
        <w:t xml:space="preserve"> </w:t>
      </w:r>
      <w:r w:rsidR="00A11721" w:rsidRPr="002239A8">
        <w:rPr>
          <w:sz w:val="24"/>
          <w:szCs w:val="24"/>
        </w:rPr>
        <w:t>Autoridade Competente</w:t>
      </w:r>
      <w:r w:rsidRPr="002239A8">
        <w:rPr>
          <w:sz w:val="24"/>
          <w:szCs w:val="24"/>
        </w:rPr>
        <w:t xml:space="preserve"> adjudicará o objeto e homologará o procedimento licitatório;</w:t>
      </w:r>
    </w:p>
    <w:p w:rsidR="00E11160" w:rsidRPr="002239A8" w:rsidRDefault="00E11160" w:rsidP="00494B2C">
      <w:pPr>
        <w:pStyle w:val="Cabealho"/>
        <w:tabs>
          <w:tab w:val="clear" w:pos="4419"/>
          <w:tab w:val="clear" w:pos="8838"/>
        </w:tabs>
        <w:jc w:val="both"/>
        <w:rPr>
          <w:sz w:val="24"/>
          <w:szCs w:val="24"/>
        </w:rPr>
      </w:pPr>
    </w:p>
    <w:p w:rsidR="00E11160" w:rsidRPr="002239A8" w:rsidRDefault="00E11160" w:rsidP="00494B2C">
      <w:pPr>
        <w:autoSpaceDE w:val="0"/>
        <w:autoSpaceDN w:val="0"/>
        <w:adjustRightInd w:val="0"/>
        <w:jc w:val="both"/>
        <w:rPr>
          <w:sz w:val="24"/>
          <w:szCs w:val="24"/>
        </w:rPr>
      </w:pPr>
      <w:r w:rsidRPr="002239A8">
        <w:rPr>
          <w:sz w:val="24"/>
          <w:szCs w:val="24"/>
        </w:rPr>
        <w:t>10.9-</w:t>
      </w:r>
      <w:r w:rsidRPr="002239A8">
        <w:rPr>
          <w:b/>
          <w:bCs/>
          <w:sz w:val="24"/>
          <w:szCs w:val="24"/>
        </w:rPr>
        <w:t xml:space="preserve"> </w:t>
      </w:r>
      <w:r w:rsidRPr="002239A8">
        <w:rPr>
          <w:sz w:val="24"/>
          <w:szCs w:val="24"/>
        </w:rPr>
        <w:t>Dos atos da Administração, após a Adjudicação, decorrentes da aplicação da Lei no 8.666/93, caberá:</w:t>
      </w:r>
    </w:p>
    <w:p w:rsidR="00E11160" w:rsidRPr="002239A8" w:rsidRDefault="00E11160" w:rsidP="00494B2C">
      <w:pPr>
        <w:autoSpaceDE w:val="0"/>
        <w:autoSpaceDN w:val="0"/>
        <w:adjustRightInd w:val="0"/>
        <w:jc w:val="both"/>
        <w:rPr>
          <w:sz w:val="24"/>
          <w:szCs w:val="24"/>
        </w:rPr>
      </w:pPr>
    </w:p>
    <w:p w:rsidR="00E11160" w:rsidRPr="002239A8" w:rsidRDefault="00E11160" w:rsidP="00494B2C">
      <w:pPr>
        <w:autoSpaceDE w:val="0"/>
        <w:autoSpaceDN w:val="0"/>
        <w:adjustRightInd w:val="0"/>
        <w:jc w:val="both"/>
        <w:rPr>
          <w:sz w:val="24"/>
          <w:szCs w:val="24"/>
        </w:rPr>
      </w:pPr>
      <w:r w:rsidRPr="002239A8">
        <w:rPr>
          <w:sz w:val="24"/>
          <w:szCs w:val="24"/>
        </w:rPr>
        <w:t>I - recur</w:t>
      </w:r>
      <w:r w:rsidR="00412892" w:rsidRPr="002239A8">
        <w:rPr>
          <w:sz w:val="24"/>
          <w:szCs w:val="24"/>
        </w:rPr>
        <w:t>so, dirigido à</w:t>
      </w:r>
      <w:r w:rsidRPr="002239A8">
        <w:rPr>
          <w:sz w:val="24"/>
          <w:szCs w:val="24"/>
        </w:rPr>
        <w:t xml:space="preserve"> </w:t>
      </w:r>
      <w:r w:rsidR="00412892" w:rsidRPr="002239A8">
        <w:rPr>
          <w:sz w:val="24"/>
          <w:szCs w:val="24"/>
        </w:rPr>
        <w:t>Autoridade Competente</w:t>
      </w:r>
      <w:r w:rsidRPr="002239A8">
        <w:rPr>
          <w:sz w:val="24"/>
          <w:szCs w:val="24"/>
        </w:rPr>
        <w:t>, por intermédio do Pregoeiro, interposto no prazo de 05 (cinco) dias úteis, a contar da intimação do ato, a ser protocolizado no endereço referido no subitem 12.6 deste Edital, nos casos de:</w:t>
      </w:r>
    </w:p>
    <w:p w:rsidR="00E11160" w:rsidRPr="002239A8" w:rsidRDefault="00E11160" w:rsidP="00494B2C">
      <w:pPr>
        <w:autoSpaceDE w:val="0"/>
        <w:autoSpaceDN w:val="0"/>
        <w:adjustRightInd w:val="0"/>
        <w:jc w:val="both"/>
        <w:rPr>
          <w:sz w:val="24"/>
          <w:szCs w:val="24"/>
        </w:rPr>
      </w:pPr>
    </w:p>
    <w:p w:rsidR="00E11160" w:rsidRPr="002239A8"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2239A8">
        <w:rPr>
          <w:rFonts w:ascii="Times New Roman" w:hAnsi="Times New Roman" w:cs="Times New Roman"/>
          <w:sz w:val="24"/>
          <w:szCs w:val="24"/>
        </w:rPr>
        <w:t>anulação ou revogação da licitação;</w:t>
      </w:r>
    </w:p>
    <w:p w:rsidR="00E11160" w:rsidRPr="002239A8" w:rsidRDefault="00E11160" w:rsidP="00494B2C">
      <w:pPr>
        <w:autoSpaceDE w:val="0"/>
        <w:autoSpaceDN w:val="0"/>
        <w:adjustRightInd w:val="0"/>
        <w:jc w:val="both"/>
        <w:rPr>
          <w:sz w:val="24"/>
          <w:szCs w:val="24"/>
        </w:rPr>
      </w:pPr>
    </w:p>
    <w:p w:rsidR="00E11160" w:rsidRPr="002239A8"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2239A8">
        <w:rPr>
          <w:rFonts w:ascii="Times New Roman" w:hAnsi="Times New Roman" w:cs="Times New Roman"/>
          <w:sz w:val="24"/>
          <w:szCs w:val="24"/>
        </w:rPr>
        <w:t>rescisão do Contrato, a que se refere o inciso I do artigo 79 da Lei no 8.666/93;</w:t>
      </w:r>
    </w:p>
    <w:p w:rsidR="00E11160" w:rsidRPr="002239A8" w:rsidRDefault="00E11160" w:rsidP="00494B2C">
      <w:pPr>
        <w:pStyle w:val="PargrafodaLista1"/>
        <w:spacing w:line="240" w:lineRule="auto"/>
        <w:ind w:left="0" w:firstLine="0"/>
        <w:rPr>
          <w:rFonts w:ascii="Times New Roman" w:hAnsi="Times New Roman" w:cs="Times New Roman"/>
          <w:sz w:val="24"/>
          <w:szCs w:val="24"/>
        </w:rPr>
      </w:pPr>
    </w:p>
    <w:p w:rsidR="00E11160" w:rsidRPr="002239A8"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2239A8">
        <w:rPr>
          <w:rFonts w:ascii="Times New Roman" w:hAnsi="Times New Roman" w:cs="Times New Roman"/>
          <w:sz w:val="24"/>
          <w:szCs w:val="24"/>
        </w:rPr>
        <w:t>aplicação das penas de advertência, suspensão temporária ou multa.</w:t>
      </w:r>
    </w:p>
    <w:p w:rsidR="00E11160" w:rsidRPr="002239A8" w:rsidRDefault="00E11160" w:rsidP="00494B2C">
      <w:pPr>
        <w:autoSpaceDE w:val="0"/>
        <w:autoSpaceDN w:val="0"/>
        <w:adjustRightInd w:val="0"/>
        <w:jc w:val="both"/>
        <w:rPr>
          <w:sz w:val="24"/>
          <w:szCs w:val="24"/>
        </w:rPr>
      </w:pPr>
    </w:p>
    <w:p w:rsidR="00E11160" w:rsidRPr="002239A8" w:rsidRDefault="00E11160" w:rsidP="00494B2C">
      <w:pPr>
        <w:autoSpaceDE w:val="0"/>
        <w:autoSpaceDN w:val="0"/>
        <w:adjustRightInd w:val="0"/>
        <w:jc w:val="both"/>
        <w:rPr>
          <w:sz w:val="24"/>
          <w:szCs w:val="24"/>
        </w:rPr>
      </w:pPr>
      <w:r w:rsidRPr="002239A8">
        <w:rPr>
          <w:sz w:val="24"/>
          <w:szCs w:val="24"/>
        </w:rPr>
        <w:t>II - representação, no prazo de 05 (cinco) dias úteis da intimação da decisão relacionada com o objeto da licitação ou do Contrato, de que não caiba recurso hierárquico;</w:t>
      </w:r>
    </w:p>
    <w:p w:rsidR="00E11160" w:rsidRPr="002239A8" w:rsidRDefault="00E11160" w:rsidP="00494B2C">
      <w:pPr>
        <w:autoSpaceDE w:val="0"/>
        <w:autoSpaceDN w:val="0"/>
        <w:adjustRightInd w:val="0"/>
        <w:jc w:val="both"/>
        <w:rPr>
          <w:sz w:val="24"/>
          <w:szCs w:val="24"/>
        </w:rPr>
      </w:pPr>
    </w:p>
    <w:p w:rsidR="00E11160" w:rsidRPr="002239A8" w:rsidRDefault="00E11160" w:rsidP="00494B2C">
      <w:pPr>
        <w:autoSpaceDE w:val="0"/>
        <w:autoSpaceDN w:val="0"/>
        <w:adjustRightInd w:val="0"/>
        <w:jc w:val="both"/>
        <w:rPr>
          <w:sz w:val="24"/>
          <w:szCs w:val="24"/>
        </w:rPr>
      </w:pPr>
      <w:r w:rsidRPr="002239A8">
        <w:rPr>
          <w:sz w:val="24"/>
          <w:szCs w:val="24"/>
        </w:rPr>
        <w:t>III - pedido</w:t>
      </w:r>
      <w:r w:rsidR="00A11721" w:rsidRPr="002239A8">
        <w:rPr>
          <w:sz w:val="24"/>
          <w:szCs w:val="24"/>
        </w:rPr>
        <w:t xml:space="preserve"> de reconsideração de decisão da</w:t>
      </w:r>
      <w:r w:rsidRPr="002239A8">
        <w:rPr>
          <w:sz w:val="24"/>
          <w:szCs w:val="24"/>
        </w:rPr>
        <w:t xml:space="preserve"> </w:t>
      </w:r>
      <w:r w:rsidR="00A11721" w:rsidRPr="002239A8">
        <w:rPr>
          <w:sz w:val="24"/>
          <w:szCs w:val="24"/>
        </w:rPr>
        <w:t>Autoridade Competente</w:t>
      </w:r>
      <w:r w:rsidRPr="002239A8">
        <w:rPr>
          <w:sz w:val="24"/>
          <w:szCs w:val="24"/>
        </w:rPr>
        <w:t>, no caso de declaração de inidoneidade para licitar ou contratar com a Administração Pública, no prazo de 10 (dez) dias úteis da  intimação do ato.</w:t>
      </w:r>
    </w:p>
    <w:p w:rsidR="00E11160" w:rsidRPr="002239A8" w:rsidRDefault="00E11160" w:rsidP="00494B2C">
      <w:pPr>
        <w:autoSpaceDE w:val="0"/>
        <w:autoSpaceDN w:val="0"/>
        <w:adjustRightInd w:val="0"/>
        <w:jc w:val="both"/>
        <w:rPr>
          <w:sz w:val="24"/>
          <w:szCs w:val="24"/>
        </w:rPr>
      </w:pPr>
    </w:p>
    <w:p w:rsidR="00E11160" w:rsidRPr="002239A8" w:rsidRDefault="00E11160" w:rsidP="00494B2C">
      <w:pPr>
        <w:autoSpaceDE w:val="0"/>
        <w:autoSpaceDN w:val="0"/>
        <w:adjustRightInd w:val="0"/>
        <w:jc w:val="both"/>
        <w:rPr>
          <w:sz w:val="24"/>
          <w:szCs w:val="24"/>
        </w:rPr>
      </w:pPr>
      <w:r w:rsidRPr="002239A8">
        <w:rPr>
          <w:bCs/>
          <w:sz w:val="24"/>
          <w:szCs w:val="24"/>
        </w:rPr>
        <w:t xml:space="preserve">10.10- </w:t>
      </w:r>
      <w:r w:rsidRPr="002239A8">
        <w:rPr>
          <w:sz w:val="24"/>
          <w:szCs w:val="24"/>
        </w:rPr>
        <w:t xml:space="preserve">O recurso será dirigido à autoridade superior, por intermédio da que praticou o ato recorrido, a qual poderá reconsiderar sua decisão, no prazo de 05 (cinco) dias úteis, ou, nesse </w:t>
      </w:r>
      <w:r w:rsidRPr="002239A8">
        <w:rPr>
          <w:sz w:val="24"/>
          <w:szCs w:val="24"/>
        </w:rPr>
        <w:lastRenderedPageBreak/>
        <w:t>mesmo prazo, encaminhá-lo devidamente informado àquela autoridade. Neste caso, a decisão deverá ser proferida dentro de 05 (cinco) dias úteis, contados do recebimento do recurso, sob pena de responsabilidade (§ 4o do artigo 109 da Lei no 8.666/93).</w:t>
      </w:r>
    </w:p>
    <w:p w:rsidR="00E11160" w:rsidRPr="002239A8" w:rsidRDefault="00E11160" w:rsidP="00494B2C">
      <w:pPr>
        <w:autoSpaceDE w:val="0"/>
        <w:autoSpaceDN w:val="0"/>
        <w:adjustRightInd w:val="0"/>
        <w:jc w:val="both"/>
        <w:rPr>
          <w:sz w:val="24"/>
          <w:szCs w:val="24"/>
        </w:rPr>
      </w:pPr>
    </w:p>
    <w:p w:rsidR="00E11160" w:rsidRPr="002239A8" w:rsidRDefault="00466057" w:rsidP="00494B2C">
      <w:pPr>
        <w:autoSpaceDE w:val="0"/>
        <w:autoSpaceDN w:val="0"/>
        <w:adjustRightInd w:val="0"/>
        <w:jc w:val="both"/>
        <w:rPr>
          <w:sz w:val="24"/>
          <w:szCs w:val="24"/>
        </w:rPr>
      </w:pPr>
      <w:r w:rsidRPr="002239A8">
        <w:rPr>
          <w:bCs/>
          <w:sz w:val="24"/>
          <w:szCs w:val="24"/>
        </w:rPr>
        <w:t>10.9</w:t>
      </w:r>
      <w:r w:rsidR="00E11160" w:rsidRPr="002239A8">
        <w:rPr>
          <w:bCs/>
          <w:sz w:val="24"/>
          <w:szCs w:val="24"/>
        </w:rPr>
        <w:t xml:space="preserve">- </w:t>
      </w:r>
      <w:r w:rsidR="00E11160" w:rsidRPr="002239A8">
        <w:rPr>
          <w:sz w:val="24"/>
          <w:szCs w:val="24"/>
        </w:rPr>
        <w:t>Interposto, o recurso será aberto prazo aos demais licitantes, que poderão impugná-lo em até 5 (cinco) dias úteis.</w:t>
      </w:r>
    </w:p>
    <w:p w:rsidR="00E11160" w:rsidRPr="002239A8" w:rsidRDefault="00E11160" w:rsidP="00494B2C">
      <w:pPr>
        <w:autoSpaceDE w:val="0"/>
        <w:autoSpaceDN w:val="0"/>
        <w:adjustRightInd w:val="0"/>
        <w:jc w:val="both"/>
        <w:rPr>
          <w:sz w:val="24"/>
          <w:szCs w:val="24"/>
        </w:rPr>
      </w:pPr>
    </w:p>
    <w:p w:rsidR="00E11160" w:rsidRPr="002239A8" w:rsidRDefault="00E11160" w:rsidP="00494B2C">
      <w:pPr>
        <w:autoSpaceDE w:val="0"/>
        <w:autoSpaceDN w:val="0"/>
        <w:adjustRightInd w:val="0"/>
        <w:jc w:val="both"/>
        <w:rPr>
          <w:sz w:val="24"/>
          <w:szCs w:val="24"/>
        </w:rPr>
      </w:pPr>
      <w:r w:rsidRPr="002239A8">
        <w:rPr>
          <w:bCs/>
          <w:sz w:val="24"/>
          <w:szCs w:val="24"/>
        </w:rPr>
        <w:t xml:space="preserve">10.10- </w:t>
      </w:r>
      <w:r w:rsidRPr="002239A8">
        <w:rPr>
          <w:sz w:val="24"/>
          <w:szCs w:val="24"/>
        </w:rPr>
        <w:t>A intimação dos atos referidos no inciso I do subitem 1</w:t>
      </w:r>
      <w:r w:rsidR="004B0A44" w:rsidRPr="002239A8">
        <w:rPr>
          <w:sz w:val="24"/>
          <w:szCs w:val="24"/>
        </w:rPr>
        <w:t>0</w:t>
      </w:r>
      <w:r w:rsidRPr="002239A8">
        <w:rPr>
          <w:sz w:val="24"/>
          <w:szCs w:val="24"/>
        </w:rPr>
        <w:t>.9, excluindo-se as penas de advertência e multa de mora, e no inciso III, será feita mediante publicação no órgão oficial do Município.</w:t>
      </w:r>
    </w:p>
    <w:p w:rsidR="007304AF" w:rsidRPr="002239A8" w:rsidRDefault="007304AF" w:rsidP="00494B2C">
      <w:pPr>
        <w:autoSpaceDE w:val="0"/>
        <w:autoSpaceDN w:val="0"/>
        <w:adjustRightInd w:val="0"/>
        <w:jc w:val="both"/>
        <w:rPr>
          <w:sz w:val="24"/>
          <w:szCs w:val="24"/>
        </w:rPr>
      </w:pPr>
    </w:p>
    <w:p w:rsidR="006B1AED" w:rsidRPr="002239A8" w:rsidRDefault="00A31551" w:rsidP="00896486">
      <w:pPr>
        <w:spacing w:after="240" w:line="276" w:lineRule="auto"/>
        <w:jc w:val="both"/>
        <w:rPr>
          <w:b/>
          <w:sz w:val="24"/>
          <w:szCs w:val="24"/>
        </w:rPr>
      </w:pPr>
      <w:r w:rsidRPr="002239A8">
        <w:rPr>
          <w:b/>
          <w:sz w:val="24"/>
          <w:szCs w:val="24"/>
        </w:rPr>
        <w:t>11</w:t>
      </w:r>
      <w:r w:rsidR="008A6E70" w:rsidRPr="002239A8">
        <w:rPr>
          <w:b/>
          <w:sz w:val="24"/>
          <w:szCs w:val="24"/>
        </w:rPr>
        <w:t xml:space="preserve">- </w:t>
      </w:r>
      <w:r w:rsidR="006B1AED" w:rsidRPr="002239A8">
        <w:rPr>
          <w:b/>
          <w:sz w:val="24"/>
          <w:szCs w:val="24"/>
        </w:rPr>
        <w:t xml:space="preserve">DAS SANÇÕES EM CASO DE INADIMPLEMENTO </w:t>
      </w:r>
    </w:p>
    <w:p w:rsidR="00D4675A" w:rsidRPr="002239A8" w:rsidRDefault="00D4675A" w:rsidP="00D4675A">
      <w:pPr>
        <w:spacing w:before="280" w:line="276" w:lineRule="auto"/>
        <w:jc w:val="both"/>
        <w:rPr>
          <w:sz w:val="24"/>
          <w:szCs w:val="24"/>
        </w:rPr>
      </w:pPr>
      <w:r w:rsidRPr="002239A8">
        <w:rPr>
          <w:rFonts w:eastAsia="Calibri"/>
          <w:bCs/>
          <w:sz w:val="24"/>
          <w:szCs w:val="24"/>
        </w:rPr>
        <w:t>11</w:t>
      </w:r>
      <w:r w:rsidRPr="002239A8">
        <w:rPr>
          <w:sz w:val="24"/>
          <w:szCs w:val="24"/>
        </w:rPr>
        <w:t>.1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4675A" w:rsidRPr="002239A8" w:rsidRDefault="00D4675A" w:rsidP="00D4675A">
      <w:pPr>
        <w:spacing w:before="280" w:line="276" w:lineRule="auto"/>
        <w:jc w:val="both"/>
        <w:rPr>
          <w:sz w:val="24"/>
          <w:szCs w:val="24"/>
        </w:rPr>
      </w:pPr>
      <w:r w:rsidRPr="002239A8">
        <w:rPr>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D4675A" w:rsidRPr="002239A8" w:rsidRDefault="00D4675A" w:rsidP="00D4675A">
      <w:pPr>
        <w:spacing w:before="280" w:line="276" w:lineRule="auto"/>
        <w:jc w:val="both"/>
        <w:rPr>
          <w:sz w:val="24"/>
          <w:szCs w:val="24"/>
        </w:rPr>
      </w:pPr>
      <w:r w:rsidRPr="002239A8">
        <w:rPr>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4675A" w:rsidRPr="002239A8" w:rsidRDefault="00D4675A" w:rsidP="00D4675A">
      <w:pPr>
        <w:spacing w:before="280" w:line="276" w:lineRule="auto"/>
        <w:jc w:val="both"/>
        <w:rPr>
          <w:sz w:val="24"/>
          <w:szCs w:val="24"/>
        </w:rPr>
      </w:pPr>
      <w:r w:rsidRPr="002239A8">
        <w:rPr>
          <w:sz w:val="24"/>
          <w:szCs w:val="24"/>
        </w:rPr>
        <w:t>11.3.1 – As penalidades de que tratam o subitem anterior, serão aplicadas na forma abaixo:</w:t>
      </w:r>
    </w:p>
    <w:p w:rsidR="00D4675A" w:rsidRPr="002239A8" w:rsidRDefault="00D4675A" w:rsidP="00D4675A">
      <w:pPr>
        <w:numPr>
          <w:ilvl w:val="0"/>
          <w:numId w:val="31"/>
        </w:numPr>
        <w:suppressAutoHyphens/>
        <w:spacing w:before="280" w:line="276" w:lineRule="auto"/>
        <w:jc w:val="both"/>
        <w:rPr>
          <w:sz w:val="24"/>
          <w:szCs w:val="24"/>
        </w:rPr>
      </w:pPr>
      <w:r w:rsidRPr="002239A8">
        <w:rPr>
          <w:sz w:val="24"/>
          <w:szCs w:val="24"/>
        </w:rPr>
        <w:t>Deixar de entregar documentação exigida para o certame, retardar a execução do seu objeto e não manter a sua proposta, ficará impedido de licitar e contratar com o Município por até 90 (noventa) dias;</w:t>
      </w:r>
    </w:p>
    <w:p w:rsidR="00D4675A" w:rsidRPr="002239A8" w:rsidRDefault="00D4675A" w:rsidP="00D4675A">
      <w:pPr>
        <w:numPr>
          <w:ilvl w:val="0"/>
          <w:numId w:val="31"/>
        </w:numPr>
        <w:suppressAutoHyphens/>
        <w:spacing w:before="280" w:line="276" w:lineRule="auto"/>
        <w:jc w:val="both"/>
        <w:rPr>
          <w:sz w:val="24"/>
          <w:szCs w:val="24"/>
        </w:rPr>
      </w:pPr>
      <w:r w:rsidRPr="002239A8">
        <w:rPr>
          <w:sz w:val="24"/>
          <w:szCs w:val="24"/>
        </w:rPr>
        <w:t>Falhar, fraudar, atrasar a entrega dos materiais, ficará impedido de licitar e contratar com o Município por, no mínimo 90 (noventa) dias até 02 (dois) anos;</w:t>
      </w:r>
    </w:p>
    <w:p w:rsidR="00D4675A" w:rsidRPr="002239A8" w:rsidRDefault="00D4675A" w:rsidP="00D4675A">
      <w:pPr>
        <w:numPr>
          <w:ilvl w:val="0"/>
          <w:numId w:val="31"/>
        </w:numPr>
        <w:suppressAutoHyphens/>
        <w:spacing w:before="280" w:line="276" w:lineRule="auto"/>
        <w:jc w:val="both"/>
        <w:rPr>
          <w:sz w:val="24"/>
          <w:szCs w:val="24"/>
        </w:rPr>
      </w:pPr>
      <w:r w:rsidRPr="002239A8">
        <w:rPr>
          <w:sz w:val="24"/>
          <w:szCs w:val="24"/>
        </w:rPr>
        <w:t>Apresentação de documentação falsa, cometer fraude fiscal e comportar-se de modo inidôneo, será impedido de licitar e contratar com o Município por, no mínimo 02 (dois) anos até 05 (cinco) anos.</w:t>
      </w:r>
    </w:p>
    <w:p w:rsidR="00D4675A" w:rsidRPr="002239A8" w:rsidRDefault="00D4675A" w:rsidP="00D4675A">
      <w:pPr>
        <w:spacing w:before="280" w:line="276" w:lineRule="auto"/>
        <w:jc w:val="both"/>
        <w:rPr>
          <w:sz w:val="24"/>
          <w:szCs w:val="24"/>
        </w:rPr>
      </w:pPr>
      <w:r w:rsidRPr="002239A8">
        <w:rPr>
          <w:sz w:val="24"/>
          <w:szCs w:val="24"/>
        </w:rPr>
        <w:t>11.4 – A CONTRATADA ficará sujeita às seguintes penalidades, garantidas a prévia defesa, pela inexecução total ou parcial do Edital:</w:t>
      </w:r>
    </w:p>
    <w:p w:rsidR="00D4675A" w:rsidRPr="002239A8" w:rsidRDefault="00D4675A" w:rsidP="00D4675A">
      <w:pPr>
        <w:spacing w:before="280" w:line="276" w:lineRule="auto"/>
        <w:jc w:val="both"/>
        <w:rPr>
          <w:sz w:val="24"/>
          <w:szCs w:val="24"/>
        </w:rPr>
      </w:pPr>
      <w:r w:rsidRPr="002239A8">
        <w:rPr>
          <w:sz w:val="24"/>
          <w:szCs w:val="24"/>
        </w:rPr>
        <w:t>I - advertência;</w:t>
      </w:r>
    </w:p>
    <w:p w:rsidR="00D4675A" w:rsidRPr="002239A8" w:rsidRDefault="00D4675A" w:rsidP="00D4675A">
      <w:pPr>
        <w:spacing w:before="280" w:line="276" w:lineRule="auto"/>
        <w:jc w:val="both"/>
        <w:rPr>
          <w:sz w:val="24"/>
          <w:szCs w:val="24"/>
        </w:rPr>
      </w:pPr>
      <w:r w:rsidRPr="002239A8">
        <w:rPr>
          <w:sz w:val="24"/>
          <w:szCs w:val="24"/>
        </w:rPr>
        <w:lastRenderedPageBreak/>
        <w:t>II – multa(s):</w:t>
      </w:r>
    </w:p>
    <w:p w:rsidR="00D4675A" w:rsidRPr="002239A8" w:rsidRDefault="00D4675A" w:rsidP="00D4675A">
      <w:pPr>
        <w:spacing w:before="280" w:line="276" w:lineRule="auto"/>
        <w:jc w:val="both"/>
        <w:rPr>
          <w:sz w:val="24"/>
          <w:szCs w:val="24"/>
        </w:rPr>
      </w:pPr>
      <w:r w:rsidRPr="002239A8">
        <w:rPr>
          <w:sz w:val="24"/>
          <w:szCs w:val="24"/>
        </w:rPr>
        <w:t>III- Em caso de inexecução, total ou parcial, o(s) licitante(s) vencedor(es) poderá(ão) sofrer, sem prejuízo do previsto nos artigos 86 à 88 da Lei Federal nº 8666/93, as seguintes penalidades:</w:t>
      </w:r>
    </w:p>
    <w:p w:rsidR="00D4675A" w:rsidRPr="002239A8" w:rsidRDefault="00D4675A" w:rsidP="00D4675A">
      <w:pPr>
        <w:pStyle w:val="PargrafodaLista"/>
        <w:numPr>
          <w:ilvl w:val="0"/>
          <w:numId w:val="32"/>
        </w:numPr>
        <w:spacing w:before="280" w:line="276" w:lineRule="auto"/>
        <w:jc w:val="both"/>
        <w:rPr>
          <w:color w:val="auto"/>
        </w:rPr>
      </w:pPr>
      <w:r w:rsidRPr="002239A8">
        <w:rPr>
          <w:color w:val="auto"/>
        </w:rPr>
        <w:t>Pelo atraso na execução dos serviços: multa de 2 % do valor total, sobre o valor total do presente contrato, por dia de atraso, a contar do momento em que os deveriam ter sido iniciado, limitada a 20% (vinte por cento) do valor total do contrato;</w:t>
      </w:r>
    </w:p>
    <w:p w:rsidR="00D4675A" w:rsidRPr="002239A8" w:rsidRDefault="00D4675A" w:rsidP="00D4675A">
      <w:pPr>
        <w:pStyle w:val="PargrafodaLista"/>
        <w:numPr>
          <w:ilvl w:val="0"/>
          <w:numId w:val="32"/>
        </w:numPr>
        <w:spacing w:before="280" w:line="276" w:lineRule="auto"/>
        <w:jc w:val="both"/>
        <w:rPr>
          <w:color w:val="auto"/>
        </w:rPr>
      </w:pPr>
      <w:r w:rsidRPr="002239A8">
        <w:rPr>
          <w:color w:val="auto"/>
        </w:rPr>
        <w:t>pelo descumprimento de qualquer outra obrigação: multa de 5% do valor total do contrato;</w:t>
      </w:r>
    </w:p>
    <w:p w:rsidR="00D4675A" w:rsidRPr="002239A8" w:rsidRDefault="00D4675A" w:rsidP="00D4675A">
      <w:pPr>
        <w:pStyle w:val="PargrafodaLista13"/>
        <w:numPr>
          <w:ilvl w:val="0"/>
          <w:numId w:val="32"/>
        </w:numPr>
        <w:spacing w:before="280" w:after="200" w:line="276" w:lineRule="auto"/>
        <w:jc w:val="both"/>
        <w:rPr>
          <w:sz w:val="24"/>
          <w:szCs w:val="24"/>
          <w:lang w:eastAsia="zh-CN"/>
        </w:rPr>
      </w:pPr>
      <w:r w:rsidRPr="002239A8">
        <w:rPr>
          <w:sz w:val="24"/>
          <w:szCs w:val="24"/>
          <w:lang w:eastAsia="zh-CN"/>
        </w:rPr>
        <w:t>suspensão temporária de participação em licitação e impedimento de contratar com a Administração pelo prazo não superior a 2 (dois) anos; e,</w:t>
      </w:r>
    </w:p>
    <w:p w:rsidR="00D4675A" w:rsidRPr="002239A8" w:rsidRDefault="00D4675A" w:rsidP="00D4675A">
      <w:pPr>
        <w:pStyle w:val="PargrafodaLista13"/>
        <w:numPr>
          <w:ilvl w:val="0"/>
          <w:numId w:val="32"/>
        </w:numPr>
        <w:spacing w:before="280" w:after="200" w:line="276" w:lineRule="auto"/>
        <w:jc w:val="both"/>
        <w:rPr>
          <w:sz w:val="24"/>
          <w:szCs w:val="24"/>
          <w:lang w:eastAsia="zh-CN"/>
        </w:rPr>
      </w:pPr>
      <w:r w:rsidRPr="002239A8">
        <w:rPr>
          <w:sz w:val="24"/>
          <w:szCs w:val="24"/>
          <w:lang w:eastAsia="zh-CN"/>
        </w:rPr>
        <w:t>Declaração de inidoneidade para licitar ou contratar com a Administração;</w:t>
      </w:r>
    </w:p>
    <w:p w:rsidR="00D4675A" w:rsidRPr="002239A8" w:rsidRDefault="00D4675A" w:rsidP="00D4675A">
      <w:pPr>
        <w:pStyle w:val="PargrafodaLista13"/>
        <w:numPr>
          <w:ilvl w:val="0"/>
          <w:numId w:val="32"/>
        </w:numPr>
        <w:spacing w:before="280" w:after="200" w:line="276" w:lineRule="auto"/>
        <w:jc w:val="both"/>
        <w:rPr>
          <w:sz w:val="24"/>
          <w:szCs w:val="24"/>
          <w:lang w:eastAsia="zh-CN"/>
        </w:rPr>
      </w:pPr>
      <w:r w:rsidRPr="002239A8">
        <w:rPr>
          <w:sz w:val="24"/>
          <w:szCs w:val="24"/>
          <w:lang w:eastAsia="zh-CN"/>
        </w:rPr>
        <w:t>O atraso na prestação dos serviços por mais de 24 (vinte e quatro) horas, ensejará a rescisão contratual, sem prejuízo da multa cabível;</w:t>
      </w:r>
    </w:p>
    <w:p w:rsidR="00D4675A" w:rsidRPr="002239A8" w:rsidRDefault="00D4675A" w:rsidP="00D4675A">
      <w:pPr>
        <w:spacing w:before="280" w:line="276" w:lineRule="auto"/>
        <w:jc w:val="both"/>
        <w:rPr>
          <w:sz w:val="24"/>
          <w:szCs w:val="24"/>
        </w:rPr>
      </w:pPr>
      <w:r w:rsidRPr="002239A8">
        <w:rPr>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4675A" w:rsidRPr="002239A8" w:rsidRDefault="00D4675A" w:rsidP="00D4675A">
      <w:pPr>
        <w:spacing w:before="280" w:line="276" w:lineRule="auto"/>
        <w:jc w:val="both"/>
        <w:rPr>
          <w:sz w:val="24"/>
          <w:szCs w:val="24"/>
        </w:rPr>
      </w:pPr>
      <w:r w:rsidRPr="002239A8">
        <w:rPr>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4675A" w:rsidRPr="002239A8" w:rsidRDefault="00D4675A" w:rsidP="00D4675A">
      <w:pPr>
        <w:spacing w:before="280" w:line="276" w:lineRule="auto"/>
        <w:jc w:val="both"/>
        <w:rPr>
          <w:sz w:val="24"/>
          <w:szCs w:val="24"/>
        </w:rPr>
      </w:pPr>
      <w:r w:rsidRPr="002239A8">
        <w:rPr>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D4675A" w:rsidRPr="002239A8" w:rsidRDefault="00D4675A" w:rsidP="00D4675A">
      <w:pPr>
        <w:spacing w:before="280" w:line="276" w:lineRule="auto"/>
        <w:jc w:val="both"/>
        <w:rPr>
          <w:sz w:val="24"/>
          <w:szCs w:val="24"/>
        </w:rPr>
      </w:pPr>
      <w:r w:rsidRPr="002239A8">
        <w:rPr>
          <w:sz w:val="24"/>
          <w:szCs w:val="24"/>
        </w:rPr>
        <w:t>11.8 – Para as penalidades previstas nos subitens 11.1 ao 11.7 será garantido o direito ao contraditório e ampla defesa;</w:t>
      </w:r>
    </w:p>
    <w:p w:rsidR="00D4675A" w:rsidRPr="002239A8" w:rsidRDefault="00D4675A" w:rsidP="00D4675A">
      <w:pPr>
        <w:spacing w:before="280" w:line="276" w:lineRule="auto"/>
        <w:jc w:val="both"/>
        <w:rPr>
          <w:sz w:val="24"/>
          <w:szCs w:val="24"/>
        </w:rPr>
      </w:pPr>
      <w:r w:rsidRPr="002239A8">
        <w:rPr>
          <w:sz w:val="24"/>
          <w:szCs w:val="24"/>
        </w:rPr>
        <w:t>11.9 - As penalidades só poderão ser relevadas nas hipóteses de caso fortuito ou força maior, devidamente justificados e comprovados, a juízo da Administração;</w:t>
      </w:r>
    </w:p>
    <w:p w:rsidR="00D4675A" w:rsidRPr="002239A8" w:rsidRDefault="00D4675A" w:rsidP="00D4675A">
      <w:pPr>
        <w:spacing w:before="280" w:line="276" w:lineRule="auto"/>
        <w:jc w:val="both"/>
        <w:rPr>
          <w:sz w:val="24"/>
          <w:szCs w:val="24"/>
        </w:rPr>
      </w:pPr>
      <w:r w:rsidRPr="002239A8">
        <w:rPr>
          <w:sz w:val="24"/>
          <w:szCs w:val="24"/>
        </w:rPr>
        <w:t>11.10 – Constituirão motivos para rescisão do contrato, independente da conclusão do seu prazo:</w:t>
      </w:r>
    </w:p>
    <w:p w:rsidR="00D4675A" w:rsidRPr="002239A8" w:rsidRDefault="00D4675A" w:rsidP="00D4675A">
      <w:pPr>
        <w:pStyle w:val="PargrafodaLista13"/>
        <w:numPr>
          <w:ilvl w:val="1"/>
          <w:numId w:val="4"/>
        </w:numPr>
        <w:spacing w:before="280" w:after="200" w:line="276" w:lineRule="auto"/>
        <w:ind w:left="426" w:hanging="141"/>
        <w:jc w:val="both"/>
        <w:rPr>
          <w:sz w:val="24"/>
          <w:szCs w:val="24"/>
          <w:lang w:eastAsia="zh-CN"/>
        </w:rPr>
      </w:pPr>
      <w:r w:rsidRPr="002239A8">
        <w:rPr>
          <w:sz w:val="24"/>
          <w:szCs w:val="24"/>
          <w:lang w:eastAsia="zh-CN"/>
        </w:rPr>
        <w:lastRenderedPageBreak/>
        <w:t>Razões de interesse público</w:t>
      </w:r>
    </w:p>
    <w:p w:rsidR="00D4675A" w:rsidRPr="002239A8" w:rsidRDefault="00D4675A" w:rsidP="00D4675A">
      <w:pPr>
        <w:pStyle w:val="PargrafodaLista13"/>
        <w:numPr>
          <w:ilvl w:val="1"/>
          <w:numId w:val="4"/>
        </w:numPr>
        <w:spacing w:before="280" w:after="200" w:line="276" w:lineRule="auto"/>
        <w:ind w:left="426" w:hanging="141"/>
        <w:jc w:val="both"/>
        <w:rPr>
          <w:sz w:val="24"/>
          <w:szCs w:val="24"/>
          <w:lang w:eastAsia="zh-CN"/>
        </w:rPr>
      </w:pPr>
      <w:r w:rsidRPr="002239A8">
        <w:rPr>
          <w:sz w:val="24"/>
          <w:szCs w:val="24"/>
          <w:lang w:eastAsia="zh-CN"/>
        </w:rPr>
        <w:t>Reiterada desobediência dos preceitos estabelecidos;</w:t>
      </w:r>
    </w:p>
    <w:p w:rsidR="00D4675A" w:rsidRPr="002239A8" w:rsidRDefault="00D4675A" w:rsidP="00D4675A">
      <w:pPr>
        <w:pStyle w:val="PargrafodaLista13"/>
        <w:numPr>
          <w:ilvl w:val="1"/>
          <w:numId w:val="4"/>
        </w:numPr>
        <w:spacing w:before="280" w:after="200" w:line="276" w:lineRule="auto"/>
        <w:ind w:left="426" w:hanging="141"/>
        <w:jc w:val="both"/>
        <w:rPr>
          <w:sz w:val="24"/>
          <w:szCs w:val="24"/>
          <w:lang w:eastAsia="zh-CN"/>
        </w:rPr>
      </w:pPr>
      <w:r w:rsidRPr="002239A8">
        <w:rPr>
          <w:sz w:val="24"/>
          <w:szCs w:val="24"/>
          <w:lang w:eastAsia="zh-CN"/>
        </w:rPr>
        <w:t>Falta grave a Juízo do Município;</w:t>
      </w:r>
    </w:p>
    <w:p w:rsidR="00D4675A" w:rsidRPr="002239A8" w:rsidRDefault="00D4675A" w:rsidP="00D4675A">
      <w:pPr>
        <w:pStyle w:val="PargrafodaLista13"/>
        <w:numPr>
          <w:ilvl w:val="1"/>
          <w:numId w:val="4"/>
        </w:numPr>
        <w:spacing w:before="280" w:after="200" w:line="276" w:lineRule="auto"/>
        <w:ind w:left="426" w:hanging="141"/>
        <w:jc w:val="both"/>
        <w:rPr>
          <w:sz w:val="24"/>
          <w:szCs w:val="24"/>
          <w:lang w:eastAsia="zh-CN"/>
        </w:rPr>
      </w:pPr>
      <w:r w:rsidRPr="002239A8">
        <w:rPr>
          <w:sz w:val="24"/>
          <w:szCs w:val="24"/>
          <w:lang w:eastAsia="zh-CN"/>
        </w:rPr>
        <w:t>Falência ou insolvência;</w:t>
      </w:r>
    </w:p>
    <w:p w:rsidR="00D4675A" w:rsidRPr="002239A8" w:rsidRDefault="00D4675A" w:rsidP="00D4675A">
      <w:pPr>
        <w:pStyle w:val="PargrafodaLista13"/>
        <w:numPr>
          <w:ilvl w:val="1"/>
          <w:numId w:val="4"/>
        </w:numPr>
        <w:spacing w:before="280" w:after="200" w:line="276" w:lineRule="auto"/>
        <w:ind w:left="426" w:hanging="141"/>
        <w:jc w:val="both"/>
        <w:rPr>
          <w:sz w:val="24"/>
          <w:szCs w:val="24"/>
          <w:lang w:eastAsia="zh-CN"/>
        </w:rPr>
      </w:pPr>
      <w:r w:rsidRPr="002239A8">
        <w:rPr>
          <w:sz w:val="24"/>
          <w:szCs w:val="24"/>
          <w:lang w:eastAsia="zh-CN"/>
        </w:rPr>
        <w:t>Inexecução total ou parcial do contrato;</w:t>
      </w:r>
    </w:p>
    <w:p w:rsidR="00D4675A" w:rsidRPr="002239A8" w:rsidRDefault="00D4675A" w:rsidP="00D4675A">
      <w:pPr>
        <w:pStyle w:val="PargrafodaLista13"/>
        <w:numPr>
          <w:ilvl w:val="1"/>
          <w:numId w:val="4"/>
        </w:numPr>
        <w:spacing w:before="280" w:after="200" w:line="276" w:lineRule="auto"/>
        <w:ind w:left="426" w:hanging="141"/>
        <w:jc w:val="both"/>
        <w:rPr>
          <w:sz w:val="24"/>
          <w:szCs w:val="24"/>
          <w:lang w:eastAsia="zh-CN"/>
        </w:rPr>
      </w:pPr>
      <w:r w:rsidRPr="002239A8">
        <w:rPr>
          <w:sz w:val="24"/>
          <w:szCs w:val="24"/>
          <w:lang w:eastAsia="zh-CN"/>
        </w:rPr>
        <w:t xml:space="preserve">     Alteração social ou modificação da finalidade ou estrutura da empresa, que venha a prejudicar a execução do contrato;</w:t>
      </w:r>
    </w:p>
    <w:p w:rsidR="00D4675A" w:rsidRPr="002239A8" w:rsidRDefault="00D4675A" w:rsidP="00D4675A">
      <w:pPr>
        <w:pStyle w:val="PargrafodaLista13"/>
        <w:numPr>
          <w:ilvl w:val="1"/>
          <w:numId w:val="4"/>
        </w:numPr>
        <w:spacing w:before="280" w:after="200" w:line="276" w:lineRule="auto"/>
        <w:ind w:left="426" w:hanging="141"/>
        <w:jc w:val="both"/>
        <w:rPr>
          <w:sz w:val="24"/>
          <w:szCs w:val="24"/>
          <w:lang w:eastAsia="zh-CN"/>
        </w:rPr>
      </w:pPr>
      <w:r w:rsidRPr="002239A8">
        <w:rPr>
          <w:sz w:val="24"/>
          <w:szCs w:val="24"/>
          <w:lang w:eastAsia="zh-CN"/>
        </w:rPr>
        <w:t>Mudanças na legislação em vigor sobre licitações, impossibilitando a execução do presente contrato;</w:t>
      </w:r>
    </w:p>
    <w:p w:rsidR="00D4675A" w:rsidRPr="002239A8" w:rsidRDefault="00D4675A" w:rsidP="00D4675A">
      <w:pPr>
        <w:pStyle w:val="PargrafodaLista13"/>
        <w:numPr>
          <w:ilvl w:val="1"/>
          <w:numId w:val="4"/>
        </w:numPr>
        <w:spacing w:before="280" w:after="200" w:line="276" w:lineRule="auto"/>
        <w:ind w:left="426" w:hanging="141"/>
        <w:jc w:val="both"/>
        <w:rPr>
          <w:sz w:val="24"/>
          <w:szCs w:val="24"/>
          <w:lang w:eastAsia="zh-CN"/>
        </w:rPr>
      </w:pPr>
      <w:r w:rsidRPr="002239A8">
        <w:rPr>
          <w:sz w:val="24"/>
          <w:szCs w:val="24"/>
          <w:lang w:eastAsia="zh-CN"/>
        </w:rPr>
        <w:t>Descumprimento de qualquer cláusula contratual;</w:t>
      </w:r>
    </w:p>
    <w:p w:rsidR="00D4675A" w:rsidRPr="002239A8" w:rsidRDefault="00D4675A" w:rsidP="00D4675A">
      <w:pPr>
        <w:pStyle w:val="PargrafodaLista13"/>
        <w:numPr>
          <w:ilvl w:val="1"/>
          <w:numId w:val="4"/>
        </w:numPr>
        <w:spacing w:before="280" w:after="200" w:line="276" w:lineRule="auto"/>
        <w:ind w:left="426" w:hanging="141"/>
        <w:jc w:val="both"/>
        <w:rPr>
          <w:sz w:val="24"/>
          <w:szCs w:val="24"/>
          <w:lang w:eastAsia="zh-CN"/>
        </w:rPr>
      </w:pPr>
      <w:r w:rsidRPr="002239A8">
        <w:rPr>
          <w:sz w:val="24"/>
          <w:szCs w:val="24"/>
          <w:lang w:eastAsia="zh-CN"/>
        </w:rPr>
        <w:t xml:space="preserve">     Ocorrência de caso fortuito ou de força maior, regularmente comprovada, impeditiva da execução do acordado entre as partes;</w:t>
      </w:r>
    </w:p>
    <w:p w:rsidR="00D4675A" w:rsidRPr="002239A8" w:rsidRDefault="00D4675A" w:rsidP="00D4675A">
      <w:pPr>
        <w:pStyle w:val="PargrafodaLista13"/>
        <w:numPr>
          <w:ilvl w:val="1"/>
          <w:numId w:val="4"/>
        </w:numPr>
        <w:spacing w:before="280" w:after="200" w:line="276" w:lineRule="auto"/>
        <w:ind w:left="426" w:hanging="141"/>
        <w:jc w:val="both"/>
        <w:rPr>
          <w:sz w:val="24"/>
          <w:szCs w:val="24"/>
          <w:lang w:eastAsia="zh-CN"/>
        </w:rPr>
      </w:pPr>
      <w:r w:rsidRPr="002239A8">
        <w:rPr>
          <w:sz w:val="24"/>
          <w:szCs w:val="24"/>
          <w:lang w:eastAsia="zh-CN"/>
        </w:rPr>
        <w:t xml:space="preserve">     Por acordo entre as partes, reduzido a termo, desde que haja conveniência para o Município.</w:t>
      </w:r>
    </w:p>
    <w:p w:rsidR="00857B2D" w:rsidRPr="002239A8" w:rsidRDefault="00857B2D" w:rsidP="00896486">
      <w:pPr>
        <w:pStyle w:val="Cabealho"/>
        <w:tabs>
          <w:tab w:val="clear" w:pos="4419"/>
          <w:tab w:val="clear" w:pos="8838"/>
        </w:tabs>
        <w:spacing w:after="240" w:line="276" w:lineRule="auto"/>
        <w:jc w:val="both"/>
        <w:rPr>
          <w:b/>
          <w:sz w:val="24"/>
          <w:szCs w:val="24"/>
        </w:rPr>
      </w:pPr>
      <w:r w:rsidRPr="002239A8">
        <w:rPr>
          <w:b/>
          <w:sz w:val="24"/>
          <w:szCs w:val="24"/>
        </w:rPr>
        <w:t>12- DO PAGAMENTO</w:t>
      </w:r>
    </w:p>
    <w:p w:rsidR="00D4675A" w:rsidRPr="002239A8" w:rsidRDefault="00D4675A" w:rsidP="00D4675A">
      <w:pPr>
        <w:spacing w:after="240" w:line="276" w:lineRule="auto"/>
        <w:jc w:val="both"/>
        <w:rPr>
          <w:sz w:val="24"/>
          <w:szCs w:val="24"/>
        </w:rPr>
      </w:pPr>
      <w:r w:rsidRPr="002239A8">
        <w:rPr>
          <w:sz w:val="24"/>
          <w:szCs w:val="24"/>
        </w:rPr>
        <w:t>12.1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4675A" w:rsidRPr="002239A8" w:rsidRDefault="00D4675A" w:rsidP="00D4675A">
      <w:pPr>
        <w:spacing w:after="240" w:line="276" w:lineRule="auto"/>
        <w:jc w:val="both"/>
        <w:rPr>
          <w:sz w:val="24"/>
          <w:szCs w:val="24"/>
        </w:rPr>
      </w:pPr>
      <w:r w:rsidRPr="002239A8">
        <w:rPr>
          <w:sz w:val="24"/>
          <w:szCs w:val="24"/>
        </w:rPr>
        <w:t>12.2 – A nota fiscal deverá chegar para a Secretaria Municipal de Educação devidamente atestada pelo fiscalizador do contrato ou servidor responsável designado para tal tarefa, que deverá colocar o carimbo e assinatura, bem como a data do efetivo recebimento, sem emendas, rasuras, borrões, acréscimo e entrelinhas.</w:t>
      </w:r>
    </w:p>
    <w:p w:rsidR="00D4675A" w:rsidRPr="002239A8" w:rsidRDefault="00D4675A" w:rsidP="00D4675A">
      <w:pPr>
        <w:spacing w:after="240" w:line="276" w:lineRule="auto"/>
        <w:jc w:val="both"/>
        <w:rPr>
          <w:sz w:val="24"/>
          <w:szCs w:val="24"/>
        </w:rPr>
      </w:pPr>
      <w:r w:rsidRPr="002239A8">
        <w:rPr>
          <w:sz w:val="24"/>
          <w:szCs w:val="24"/>
        </w:rPr>
        <w:t>12.3 – O pagamento será suspenso se observado algum descumprimento das obrigações assumidas pela CONTRATADA, no que se refere à habilitação e qualificação exigidas na licitação.</w:t>
      </w:r>
    </w:p>
    <w:p w:rsidR="00D4675A" w:rsidRPr="002239A8" w:rsidRDefault="00D4675A" w:rsidP="00D4675A">
      <w:pPr>
        <w:spacing w:after="240" w:line="276" w:lineRule="auto"/>
        <w:jc w:val="both"/>
        <w:rPr>
          <w:sz w:val="24"/>
          <w:szCs w:val="24"/>
        </w:rPr>
      </w:pPr>
      <w:r w:rsidRPr="002239A8">
        <w:rPr>
          <w:sz w:val="24"/>
          <w:szCs w:val="24"/>
        </w:rPr>
        <w:t>12.4 – Qualquer pagamento somente será efetuado à CONTRATADA após as conferências do Controle Interno, e ainda, se a CONTRATADA não tiver nenhuma pendência de débito junto à CONTRATANTE, inclusive multa.</w:t>
      </w:r>
    </w:p>
    <w:p w:rsidR="00D4675A" w:rsidRPr="002239A8" w:rsidRDefault="00D4675A" w:rsidP="00D4675A">
      <w:pPr>
        <w:spacing w:after="240" w:line="276" w:lineRule="auto"/>
        <w:jc w:val="both"/>
        <w:rPr>
          <w:bCs/>
        </w:rPr>
      </w:pPr>
      <w:r w:rsidRPr="002239A8">
        <w:rPr>
          <w:sz w:val="24"/>
          <w:szCs w:val="24"/>
        </w:rPr>
        <w:t>12.5 – Fica vedada à CONTRATADA a cessão de créditos às Instituições Financeiras ou quaisquer outras, sob pena de rescisão contratual e demais sanções.</w:t>
      </w:r>
    </w:p>
    <w:p w:rsidR="00D4675A" w:rsidRPr="002239A8" w:rsidRDefault="00D4675A" w:rsidP="00D4675A">
      <w:pPr>
        <w:spacing w:after="240" w:line="276" w:lineRule="auto"/>
        <w:jc w:val="both"/>
        <w:rPr>
          <w:sz w:val="24"/>
          <w:szCs w:val="24"/>
        </w:rPr>
      </w:pPr>
      <w:r w:rsidRPr="002239A8">
        <w:rPr>
          <w:sz w:val="24"/>
          <w:szCs w:val="24"/>
        </w:rPr>
        <w:lastRenderedPageBreak/>
        <w:t>12.6 – Juntamente com a Nota Fiscal , a Empresa Vencedora deverá apresentar os documentos abaixo relacionados, com validade atualizada, conforme art 55, inc XIII da Lei 8.666/93 :</w:t>
      </w:r>
    </w:p>
    <w:p w:rsidR="00D4675A" w:rsidRPr="002239A8" w:rsidRDefault="00D4675A" w:rsidP="00D4675A">
      <w:pPr>
        <w:spacing w:after="240" w:line="276" w:lineRule="auto"/>
        <w:jc w:val="both"/>
        <w:rPr>
          <w:sz w:val="24"/>
          <w:szCs w:val="24"/>
        </w:rPr>
      </w:pPr>
      <w:r w:rsidRPr="002239A8">
        <w:rPr>
          <w:sz w:val="24"/>
          <w:szCs w:val="24"/>
        </w:rPr>
        <w:t>12.6.1 - Certidão de Regularidade com INSS - Certidão Unificada</w:t>
      </w:r>
    </w:p>
    <w:p w:rsidR="00D4675A" w:rsidRPr="002239A8" w:rsidRDefault="00D4675A" w:rsidP="00D4675A">
      <w:pPr>
        <w:spacing w:after="240" w:line="276" w:lineRule="auto"/>
        <w:jc w:val="both"/>
        <w:rPr>
          <w:sz w:val="24"/>
          <w:szCs w:val="24"/>
        </w:rPr>
      </w:pPr>
      <w:r w:rsidRPr="002239A8">
        <w:rPr>
          <w:sz w:val="24"/>
          <w:szCs w:val="24"/>
        </w:rPr>
        <w:t>12.6.2 - Certidão de Regularidade com FGTS</w:t>
      </w:r>
    </w:p>
    <w:p w:rsidR="00D4675A" w:rsidRPr="002239A8" w:rsidRDefault="00D4675A" w:rsidP="00D4675A">
      <w:pPr>
        <w:spacing w:after="240" w:line="276" w:lineRule="auto"/>
        <w:jc w:val="both"/>
        <w:rPr>
          <w:sz w:val="24"/>
          <w:szCs w:val="24"/>
        </w:rPr>
      </w:pPr>
      <w:r w:rsidRPr="002239A8">
        <w:rPr>
          <w:sz w:val="24"/>
          <w:szCs w:val="24"/>
        </w:rPr>
        <w:t>12.6.3 - Certidão Conjunta de Débitos Relativos a Tributos Federais e Dívida Ativa da União.</w:t>
      </w:r>
    </w:p>
    <w:p w:rsidR="00D4675A" w:rsidRPr="002239A8" w:rsidRDefault="00D4675A" w:rsidP="00D4675A">
      <w:pPr>
        <w:spacing w:after="240" w:line="276" w:lineRule="auto"/>
        <w:jc w:val="both"/>
        <w:rPr>
          <w:sz w:val="24"/>
          <w:szCs w:val="24"/>
        </w:rPr>
      </w:pPr>
      <w:r w:rsidRPr="002239A8">
        <w:rPr>
          <w:sz w:val="24"/>
          <w:szCs w:val="24"/>
        </w:rPr>
        <w:t>12.6.4 - Certidão de Regularidade para com a Fazenda Estadual e a Certidão emitida pela Procuradoria Geral o Estado;</w:t>
      </w:r>
    </w:p>
    <w:p w:rsidR="00D4675A" w:rsidRPr="002239A8" w:rsidRDefault="00D4675A" w:rsidP="00D4675A">
      <w:pPr>
        <w:spacing w:after="240" w:line="276" w:lineRule="auto"/>
        <w:jc w:val="both"/>
        <w:rPr>
          <w:sz w:val="24"/>
          <w:szCs w:val="24"/>
        </w:rPr>
      </w:pPr>
      <w:r w:rsidRPr="002239A8">
        <w:rPr>
          <w:sz w:val="24"/>
          <w:szCs w:val="24"/>
        </w:rPr>
        <w:t>12.6.5 - Certidão de Regularidade para com a Fazenda Municipal da sede da Licitante</w:t>
      </w:r>
    </w:p>
    <w:p w:rsidR="00D4675A" w:rsidRPr="002239A8" w:rsidRDefault="00D4675A" w:rsidP="00D4675A">
      <w:pPr>
        <w:spacing w:after="240" w:line="276" w:lineRule="auto"/>
        <w:jc w:val="both"/>
        <w:rPr>
          <w:sz w:val="24"/>
          <w:szCs w:val="24"/>
        </w:rPr>
      </w:pPr>
      <w:r w:rsidRPr="002239A8">
        <w:rPr>
          <w:sz w:val="24"/>
          <w:szCs w:val="24"/>
        </w:rPr>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2239A8">
          <w:rPr>
            <w:sz w:val="24"/>
            <w:szCs w:val="24"/>
          </w:rPr>
          <w:t>HTTP://www.tst.jus.br</w:t>
        </w:r>
      </w:hyperlink>
      <w:r w:rsidRPr="002239A8">
        <w:rPr>
          <w:sz w:val="24"/>
          <w:szCs w:val="24"/>
        </w:rPr>
        <w:t>).</w:t>
      </w:r>
    </w:p>
    <w:p w:rsidR="00CE7CAA" w:rsidRPr="002239A8" w:rsidRDefault="00CE7CAA" w:rsidP="00CE7CAA">
      <w:pPr>
        <w:pStyle w:val="Ttulo"/>
        <w:spacing w:after="240" w:line="276" w:lineRule="auto"/>
        <w:jc w:val="left"/>
        <w:rPr>
          <w:rFonts w:eastAsia="Calibri"/>
          <w:sz w:val="24"/>
          <w:szCs w:val="24"/>
        </w:rPr>
      </w:pPr>
      <w:bookmarkStart w:id="3" w:name="_Toc499114393"/>
      <w:r w:rsidRPr="002239A8">
        <w:rPr>
          <w:rFonts w:eastAsia="Calibri"/>
          <w:sz w:val="24"/>
          <w:szCs w:val="24"/>
        </w:rPr>
        <w:t>12.7 – NOTA FISCAL</w:t>
      </w:r>
      <w:bookmarkEnd w:id="3"/>
    </w:p>
    <w:p w:rsidR="00CE7CAA" w:rsidRPr="002239A8" w:rsidRDefault="00CE7CAA" w:rsidP="00CE7CAA">
      <w:pPr>
        <w:spacing w:after="240" w:line="276" w:lineRule="auto"/>
        <w:jc w:val="both"/>
        <w:rPr>
          <w:rFonts w:eastAsia="Calibri"/>
          <w:sz w:val="24"/>
          <w:szCs w:val="24"/>
        </w:rPr>
      </w:pPr>
      <w:r w:rsidRPr="002239A8">
        <w:rPr>
          <w:rFonts w:eastAsia="Calibri"/>
          <w:sz w:val="24"/>
          <w:szCs w:val="24"/>
        </w:rPr>
        <w:t>12.7.1 – A empresa vencedora após o fornecimento do objeto, conforme indicação de fornecimento encaminhará a Secretaria Municipal de Educação a Nota Fiscal acompanhada das CNDs (FGTS, INSS, TRIBUTOS TRABALHISTAS E TRIBUTOS MUNICIPAIS) com a data compatível com a Nota Fiscal, cópia da tabela de preço da montadora, devidamente datada e com horário de emissão.</w:t>
      </w:r>
    </w:p>
    <w:p w:rsidR="00CE7CAA" w:rsidRPr="002239A8" w:rsidRDefault="00CE7CAA" w:rsidP="00CE7CAA">
      <w:pPr>
        <w:spacing w:after="240" w:line="276" w:lineRule="auto"/>
        <w:jc w:val="both"/>
        <w:rPr>
          <w:rFonts w:eastAsia="Calibri"/>
          <w:sz w:val="24"/>
          <w:szCs w:val="24"/>
        </w:rPr>
      </w:pPr>
    </w:p>
    <w:p w:rsidR="008A6E70" w:rsidRPr="002239A8" w:rsidRDefault="008A6E70" w:rsidP="00D4675A">
      <w:pPr>
        <w:pStyle w:val="Cabealho"/>
        <w:tabs>
          <w:tab w:val="clear" w:pos="4419"/>
          <w:tab w:val="clear" w:pos="8838"/>
        </w:tabs>
        <w:spacing w:after="240"/>
        <w:jc w:val="both"/>
        <w:rPr>
          <w:b/>
          <w:sz w:val="24"/>
          <w:szCs w:val="24"/>
        </w:rPr>
      </w:pPr>
      <w:r w:rsidRPr="002239A8">
        <w:rPr>
          <w:b/>
          <w:sz w:val="24"/>
          <w:szCs w:val="24"/>
        </w:rPr>
        <w:t>1</w:t>
      </w:r>
      <w:r w:rsidR="00FA2DF0" w:rsidRPr="002239A8">
        <w:rPr>
          <w:b/>
          <w:sz w:val="24"/>
          <w:szCs w:val="24"/>
        </w:rPr>
        <w:t>3</w:t>
      </w:r>
      <w:r w:rsidRPr="002239A8">
        <w:rPr>
          <w:b/>
          <w:sz w:val="24"/>
          <w:szCs w:val="24"/>
        </w:rPr>
        <w:t xml:space="preserve">- DA </w:t>
      </w:r>
      <w:r w:rsidR="00FA1A36" w:rsidRPr="002239A8">
        <w:rPr>
          <w:b/>
          <w:sz w:val="24"/>
          <w:szCs w:val="24"/>
        </w:rPr>
        <w:t>ALTERAÇÃO DOS CONTRATOS</w:t>
      </w:r>
      <w:r w:rsidRPr="002239A8">
        <w:rPr>
          <w:b/>
          <w:sz w:val="24"/>
          <w:szCs w:val="24"/>
        </w:rPr>
        <w:t xml:space="preserve"> </w:t>
      </w:r>
    </w:p>
    <w:p w:rsidR="008B42EB" w:rsidRPr="002239A8" w:rsidRDefault="008B42EB" w:rsidP="00494B2C">
      <w:pPr>
        <w:spacing w:line="360" w:lineRule="auto"/>
        <w:jc w:val="both"/>
        <w:rPr>
          <w:sz w:val="24"/>
          <w:szCs w:val="24"/>
        </w:rPr>
      </w:pPr>
      <w:r w:rsidRPr="002239A8">
        <w:rPr>
          <w:sz w:val="24"/>
          <w:szCs w:val="24"/>
        </w:rPr>
        <w:t>13.1- A CONTRATADA fica obrigada a aceitar, nas mesmas condições contratuais, os acréscimos ou supressões que se fizerem na compra, até 25%</w:t>
      </w:r>
      <w:r w:rsidR="00D55F3B" w:rsidRPr="002239A8">
        <w:rPr>
          <w:sz w:val="24"/>
          <w:szCs w:val="24"/>
        </w:rPr>
        <w:t xml:space="preserve"> </w:t>
      </w:r>
      <w:r w:rsidRPr="002239A8">
        <w:rPr>
          <w:sz w:val="24"/>
          <w:szCs w:val="24"/>
        </w:rPr>
        <w:t>(vinte e cinco por cento) do valor inicialmente contratado, nos termos do art. 65, §1º, da Lei 8.666/93.</w:t>
      </w:r>
    </w:p>
    <w:p w:rsidR="00D4675A" w:rsidRPr="002239A8" w:rsidRDefault="00D4675A" w:rsidP="00494B2C">
      <w:pPr>
        <w:spacing w:line="360" w:lineRule="auto"/>
        <w:jc w:val="both"/>
        <w:rPr>
          <w:bCs/>
          <w:sz w:val="24"/>
          <w:szCs w:val="24"/>
        </w:rPr>
      </w:pPr>
    </w:p>
    <w:p w:rsidR="008B42EB" w:rsidRPr="002239A8" w:rsidRDefault="008B42EB" w:rsidP="00494B2C">
      <w:pPr>
        <w:spacing w:line="360" w:lineRule="auto"/>
        <w:jc w:val="both"/>
        <w:rPr>
          <w:sz w:val="24"/>
          <w:szCs w:val="24"/>
        </w:rPr>
      </w:pPr>
      <w:r w:rsidRPr="002239A8">
        <w:rPr>
          <w:bCs/>
          <w:sz w:val="24"/>
          <w:szCs w:val="24"/>
        </w:rPr>
        <w:t>Parágrafo Único: Nas</w:t>
      </w:r>
      <w:r w:rsidRPr="002239A8">
        <w:rPr>
          <w:sz w:val="24"/>
          <w:szCs w:val="24"/>
        </w:rPr>
        <w:t xml:space="preserve"> hipóteses de sobrevirem fatos imprevisíveis, ou previsíveis, porém de </w:t>
      </w:r>
      <w:r w:rsidR="00BC6368" w:rsidRPr="002239A8">
        <w:rPr>
          <w:sz w:val="24"/>
          <w:szCs w:val="24"/>
        </w:rPr>
        <w:t>conseqüências</w:t>
      </w:r>
      <w:r w:rsidRPr="002239A8">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CE7CAA" w:rsidRPr="002239A8" w:rsidRDefault="00CE7CAA" w:rsidP="00494B2C">
      <w:pPr>
        <w:spacing w:line="360" w:lineRule="auto"/>
        <w:jc w:val="both"/>
        <w:rPr>
          <w:sz w:val="24"/>
          <w:szCs w:val="24"/>
        </w:rPr>
      </w:pPr>
    </w:p>
    <w:p w:rsidR="00E3223C" w:rsidRPr="002239A8" w:rsidRDefault="00E3223C" w:rsidP="00896486">
      <w:pPr>
        <w:pStyle w:val="Cabealho"/>
        <w:tabs>
          <w:tab w:val="clear" w:pos="4419"/>
          <w:tab w:val="clear" w:pos="8838"/>
        </w:tabs>
        <w:spacing w:before="240" w:after="240" w:line="276" w:lineRule="auto"/>
        <w:jc w:val="both"/>
        <w:rPr>
          <w:b/>
          <w:sz w:val="24"/>
          <w:szCs w:val="24"/>
        </w:rPr>
      </w:pPr>
      <w:r w:rsidRPr="002239A8">
        <w:rPr>
          <w:b/>
          <w:sz w:val="24"/>
          <w:szCs w:val="24"/>
        </w:rPr>
        <w:lastRenderedPageBreak/>
        <w:t>14</w:t>
      </w:r>
      <w:r w:rsidR="00474D3A" w:rsidRPr="002239A8">
        <w:rPr>
          <w:b/>
          <w:sz w:val="24"/>
          <w:szCs w:val="24"/>
        </w:rPr>
        <w:t xml:space="preserve"> </w:t>
      </w:r>
      <w:r w:rsidRPr="002239A8">
        <w:rPr>
          <w:b/>
          <w:sz w:val="24"/>
          <w:szCs w:val="24"/>
        </w:rPr>
        <w:t>-</w:t>
      </w:r>
      <w:r w:rsidR="00B53E30" w:rsidRPr="002239A8">
        <w:rPr>
          <w:b/>
          <w:sz w:val="24"/>
          <w:szCs w:val="24"/>
        </w:rPr>
        <w:t xml:space="preserve"> </w:t>
      </w:r>
      <w:r w:rsidRPr="002239A8">
        <w:rPr>
          <w:b/>
          <w:sz w:val="24"/>
          <w:szCs w:val="24"/>
        </w:rPr>
        <w:t xml:space="preserve">DO </w:t>
      </w:r>
      <w:r w:rsidR="00831221" w:rsidRPr="002239A8">
        <w:rPr>
          <w:b/>
          <w:sz w:val="24"/>
          <w:szCs w:val="24"/>
        </w:rPr>
        <w:t xml:space="preserve">PRAZO PARA ASSINATURA DO </w:t>
      </w:r>
      <w:r w:rsidRPr="002239A8">
        <w:rPr>
          <w:b/>
          <w:sz w:val="24"/>
          <w:szCs w:val="24"/>
        </w:rPr>
        <w:t>CONTRATO</w:t>
      </w:r>
    </w:p>
    <w:p w:rsidR="00D4675A" w:rsidRPr="002239A8" w:rsidRDefault="00D4675A" w:rsidP="00D4675A">
      <w:pPr>
        <w:jc w:val="both"/>
        <w:rPr>
          <w:sz w:val="24"/>
          <w:szCs w:val="24"/>
        </w:rPr>
      </w:pPr>
      <w:r w:rsidRPr="002239A8">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r w:rsidRPr="002239A8">
        <w:rPr>
          <w:sz w:val="24"/>
          <w:szCs w:val="24"/>
        </w:rPr>
        <w:br/>
      </w:r>
    </w:p>
    <w:p w:rsidR="00D4675A" w:rsidRPr="002239A8" w:rsidRDefault="00D4675A" w:rsidP="00D4675A">
      <w:pPr>
        <w:jc w:val="both"/>
        <w:rPr>
          <w:sz w:val="24"/>
          <w:szCs w:val="24"/>
        </w:rPr>
      </w:pPr>
      <w:r w:rsidRPr="002239A8">
        <w:rPr>
          <w:sz w:val="24"/>
          <w:szCs w:val="24"/>
        </w:rPr>
        <w:t>14.2 – O prazo de convocação para assinatura poderá ser prorrogado uma vez, por igual período (cinco dias), quando solicitado pela parte durante o seu transcurso e desde que ocorra motivo justificado aceito pela Administração.</w:t>
      </w:r>
    </w:p>
    <w:p w:rsidR="00D4675A" w:rsidRPr="002239A8" w:rsidRDefault="00D4675A" w:rsidP="00D4675A">
      <w:pPr>
        <w:jc w:val="both"/>
        <w:rPr>
          <w:sz w:val="24"/>
          <w:szCs w:val="24"/>
        </w:rPr>
      </w:pPr>
      <w:r w:rsidRPr="002239A8">
        <w:rPr>
          <w:sz w:val="24"/>
          <w:szCs w:val="24"/>
        </w:rPr>
        <w:b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4675A" w:rsidRPr="002239A8" w:rsidRDefault="00D4675A" w:rsidP="00D4675A">
      <w:pPr>
        <w:jc w:val="both"/>
        <w:rPr>
          <w:sz w:val="24"/>
          <w:szCs w:val="24"/>
        </w:rPr>
      </w:pPr>
    </w:p>
    <w:p w:rsidR="00D4675A" w:rsidRPr="002239A8" w:rsidRDefault="00D4675A" w:rsidP="00D4675A">
      <w:pPr>
        <w:jc w:val="both"/>
        <w:rPr>
          <w:sz w:val="24"/>
          <w:szCs w:val="24"/>
        </w:rPr>
      </w:pPr>
      <w:r w:rsidRPr="002239A8">
        <w:rPr>
          <w:sz w:val="24"/>
          <w:szCs w:val="24"/>
        </w:rPr>
        <w:t>14.4 – Decorridos 60 (sessenta) dias da data da entrega das propostas, sem convocação para a contratação, ficam os licitantes liberados dos compromissos assumidos.</w:t>
      </w:r>
    </w:p>
    <w:p w:rsidR="00D4675A" w:rsidRPr="002239A8" w:rsidRDefault="00D4675A" w:rsidP="00D4675A">
      <w:pPr>
        <w:jc w:val="both"/>
        <w:rPr>
          <w:sz w:val="24"/>
          <w:szCs w:val="24"/>
        </w:rPr>
      </w:pPr>
      <w:r w:rsidRPr="002239A8">
        <w:rPr>
          <w:sz w:val="24"/>
          <w:szCs w:val="24"/>
        </w:rPr>
        <w:b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4675A" w:rsidRPr="002239A8" w:rsidRDefault="00D4675A" w:rsidP="00D4675A">
      <w:pPr>
        <w:pStyle w:val="Cabealho"/>
        <w:tabs>
          <w:tab w:val="clear" w:pos="4419"/>
          <w:tab w:val="clear" w:pos="8838"/>
        </w:tabs>
        <w:spacing w:after="200" w:line="276" w:lineRule="auto"/>
        <w:jc w:val="both"/>
        <w:rPr>
          <w:sz w:val="24"/>
          <w:szCs w:val="24"/>
        </w:rPr>
      </w:pPr>
      <w:r w:rsidRPr="002239A8">
        <w:rPr>
          <w:sz w:val="24"/>
          <w:szCs w:val="24"/>
        </w:rPr>
        <w:br/>
        <w:t>14.6 - Como condição para celebração do contrato, a licitante vencedora deverá manter as mesmas condições de habilitação consignadas no projeto básico, as quais serão verificadas novamente no momento da assinatura do termo.</w:t>
      </w:r>
    </w:p>
    <w:p w:rsidR="00E3223C" w:rsidRPr="002239A8" w:rsidRDefault="00E3223C" w:rsidP="00D4675A">
      <w:pPr>
        <w:pStyle w:val="Cabealho"/>
        <w:tabs>
          <w:tab w:val="clear" w:pos="4419"/>
          <w:tab w:val="clear" w:pos="8838"/>
        </w:tabs>
        <w:spacing w:after="240" w:line="276" w:lineRule="auto"/>
        <w:jc w:val="both"/>
        <w:rPr>
          <w:b/>
          <w:sz w:val="24"/>
          <w:szCs w:val="24"/>
        </w:rPr>
      </w:pPr>
      <w:r w:rsidRPr="002239A8">
        <w:rPr>
          <w:b/>
          <w:sz w:val="24"/>
          <w:szCs w:val="24"/>
        </w:rPr>
        <w:t>15- DA FISCALIZAÇÃO (Art. 67, da Lei 8.666/93)</w:t>
      </w:r>
    </w:p>
    <w:p w:rsidR="00D4675A" w:rsidRPr="002239A8" w:rsidRDefault="00D4675A" w:rsidP="00D4675A">
      <w:pPr>
        <w:spacing w:line="276" w:lineRule="auto"/>
        <w:jc w:val="both"/>
        <w:rPr>
          <w:sz w:val="24"/>
          <w:szCs w:val="24"/>
        </w:rPr>
      </w:pPr>
      <w:r w:rsidRPr="002239A8">
        <w:rPr>
          <w:sz w:val="24"/>
          <w:szCs w:val="24"/>
        </w:rPr>
        <w:t>15.1 – O gerenciamento e a fiscalização da contratação decorrente deste Termo Referência caberão aos Seguintes fiscalizadores:</w:t>
      </w:r>
    </w:p>
    <w:p w:rsidR="00D4675A" w:rsidRPr="002239A8" w:rsidRDefault="00D4675A" w:rsidP="00D4675A">
      <w:pPr>
        <w:spacing w:line="276" w:lineRule="auto"/>
        <w:jc w:val="both"/>
        <w:rPr>
          <w:sz w:val="24"/>
          <w:szCs w:val="24"/>
        </w:rPr>
      </w:pPr>
      <w:r w:rsidRPr="002239A8">
        <w:rPr>
          <w:sz w:val="24"/>
          <w:szCs w:val="24"/>
        </w:rPr>
        <w:br/>
        <w:t>15.1.1 – Secretaria Municipal de Educação: Renata da Silva Oliveira, Mat.: 10/6528; Auxiliar Administrativo.</w:t>
      </w:r>
    </w:p>
    <w:p w:rsidR="00D4675A" w:rsidRPr="002239A8" w:rsidRDefault="00D4675A" w:rsidP="00D4675A">
      <w:pPr>
        <w:spacing w:line="276" w:lineRule="auto"/>
        <w:jc w:val="both"/>
        <w:rPr>
          <w:sz w:val="24"/>
          <w:szCs w:val="24"/>
        </w:rPr>
      </w:pPr>
      <w:r w:rsidRPr="002239A8">
        <w:rPr>
          <w:sz w:val="24"/>
          <w:szCs w:val="24"/>
        </w:rPr>
        <w:br/>
        <w:t>15.1.3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4675A" w:rsidRPr="002239A8" w:rsidRDefault="00D4675A" w:rsidP="00D4675A">
      <w:pPr>
        <w:pStyle w:val="Cabealho"/>
        <w:tabs>
          <w:tab w:val="clear" w:pos="4419"/>
          <w:tab w:val="clear" w:pos="8838"/>
        </w:tabs>
        <w:spacing w:after="200" w:line="276" w:lineRule="auto"/>
        <w:jc w:val="both"/>
        <w:rPr>
          <w:sz w:val="24"/>
          <w:szCs w:val="24"/>
        </w:rPr>
      </w:pPr>
      <w:r w:rsidRPr="002239A8">
        <w:rPr>
          <w:sz w:val="24"/>
          <w:szCs w:val="24"/>
        </w:rPr>
        <w:br/>
        <w:t xml:space="preserve">15.1.4 – Ficam reservados à fiscalização o direito e a autoridade para resolver todo e qualquer caso singular, omisso ou duvidoso não previsto no processo Administrativo. </w:t>
      </w:r>
    </w:p>
    <w:p w:rsidR="00D4675A" w:rsidRPr="002239A8" w:rsidRDefault="00D4675A" w:rsidP="00D4675A">
      <w:pPr>
        <w:spacing w:line="276" w:lineRule="auto"/>
        <w:jc w:val="both"/>
        <w:rPr>
          <w:b/>
          <w:sz w:val="24"/>
          <w:szCs w:val="24"/>
        </w:rPr>
      </w:pPr>
      <w:r w:rsidRPr="002239A8">
        <w:rPr>
          <w:sz w:val="24"/>
          <w:szCs w:val="24"/>
        </w:rPr>
        <w:t>15.1.5 – As decisões que ultrapassarem a competência da Secretaria deverão ser solicitadas formalmente pela CONTRATADA à autoridade administrativa imediatamente superior ao Secretário, através dele, em tempo hábil para adoção de medidas convenientes.</w:t>
      </w:r>
    </w:p>
    <w:p w:rsidR="004B0A44" w:rsidRPr="002239A8" w:rsidRDefault="004B0A44" w:rsidP="004B0A44">
      <w:pPr>
        <w:spacing w:before="120" w:after="120" w:line="276" w:lineRule="auto"/>
        <w:jc w:val="both"/>
        <w:rPr>
          <w:sz w:val="24"/>
          <w:szCs w:val="24"/>
        </w:rPr>
      </w:pPr>
    </w:p>
    <w:p w:rsidR="00903CE1" w:rsidRPr="002239A8" w:rsidRDefault="00903CE1" w:rsidP="00494B2C">
      <w:pPr>
        <w:pStyle w:val="PargrafodaLista10"/>
        <w:widowControl w:val="0"/>
        <w:shd w:val="clear" w:color="auto" w:fill="FFFFFF"/>
        <w:spacing w:after="240" w:line="276" w:lineRule="auto"/>
        <w:ind w:left="0"/>
        <w:jc w:val="both"/>
        <w:rPr>
          <w:color w:val="auto"/>
        </w:rPr>
      </w:pPr>
      <w:r w:rsidRPr="002239A8">
        <w:rPr>
          <w:b/>
          <w:bCs/>
          <w:color w:val="auto"/>
        </w:rPr>
        <w:t>16.0</w:t>
      </w:r>
      <w:r w:rsidR="00896486" w:rsidRPr="002239A8">
        <w:rPr>
          <w:b/>
          <w:bCs/>
          <w:color w:val="auto"/>
        </w:rPr>
        <w:t xml:space="preserve"> </w:t>
      </w:r>
      <w:r w:rsidR="00D55F3B" w:rsidRPr="002239A8">
        <w:rPr>
          <w:b/>
          <w:bCs/>
          <w:color w:val="auto"/>
        </w:rPr>
        <w:t>-</w:t>
      </w:r>
      <w:r w:rsidRPr="002239A8">
        <w:rPr>
          <w:b/>
          <w:bCs/>
          <w:color w:val="auto"/>
        </w:rPr>
        <w:t xml:space="preserve"> DAS OBRIGAÇÕES DA EMPRESA CONTRATADA</w:t>
      </w:r>
      <w:r w:rsidRPr="002239A8">
        <w:rPr>
          <w:b/>
          <w:bCs/>
          <w:color w:val="auto"/>
          <w:u w:val="single"/>
        </w:rPr>
        <w:t>:</w:t>
      </w:r>
    </w:p>
    <w:p w:rsidR="00CE7CAA" w:rsidRPr="002239A8" w:rsidRDefault="004B0A44" w:rsidP="00CE7CAA">
      <w:pPr>
        <w:spacing w:before="160" w:line="360" w:lineRule="auto"/>
        <w:jc w:val="both"/>
        <w:rPr>
          <w:sz w:val="24"/>
          <w:szCs w:val="24"/>
        </w:rPr>
      </w:pPr>
      <w:r w:rsidRPr="002239A8">
        <w:rPr>
          <w:sz w:val="24"/>
          <w:szCs w:val="24"/>
        </w:rPr>
        <w:t>16.1</w:t>
      </w:r>
      <w:r w:rsidR="00896486" w:rsidRPr="002239A8">
        <w:rPr>
          <w:sz w:val="24"/>
          <w:szCs w:val="24"/>
        </w:rPr>
        <w:t xml:space="preserve"> </w:t>
      </w:r>
      <w:r w:rsidR="00CE7CAA" w:rsidRPr="002239A8">
        <w:rPr>
          <w:sz w:val="24"/>
          <w:szCs w:val="24"/>
        </w:rPr>
        <w:t>– São obrigações da CONTRATADA , sem que a elas se limitem:</w:t>
      </w:r>
    </w:p>
    <w:p w:rsidR="00CE7CAA" w:rsidRPr="002239A8" w:rsidRDefault="00CE7CAA" w:rsidP="00CE7CAA">
      <w:pPr>
        <w:pStyle w:val="PargrafodaLista10"/>
        <w:widowControl w:val="0"/>
        <w:shd w:val="clear" w:color="auto" w:fill="FFFFFF"/>
        <w:spacing w:after="200" w:line="276" w:lineRule="auto"/>
        <w:ind w:left="0"/>
        <w:jc w:val="both"/>
        <w:rPr>
          <w:color w:val="auto"/>
          <w:kern w:val="0"/>
          <w:lang w:eastAsia="zh-CN"/>
        </w:rPr>
      </w:pPr>
      <w:r w:rsidRPr="002239A8">
        <w:rPr>
          <w:color w:val="auto"/>
          <w:kern w:val="0"/>
          <w:lang w:eastAsia="zh-CN"/>
        </w:rPr>
        <w:t>A Contratada, além das obrigações resultantes da observância da Lei n° 8.666/1993, obriga-se a:</w:t>
      </w:r>
    </w:p>
    <w:p w:rsidR="00CE7CAA" w:rsidRPr="002239A8" w:rsidRDefault="00CE7CAA" w:rsidP="00CE7CAA">
      <w:pPr>
        <w:pStyle w:val="PargrafodaLista10"/>
        <w:widowControl w:val="0"/>
        <w:numPr>
          <w:ilvl w:val="0"/>
          <w:numId w:val="33"/>
        </w:numPr>
        <w:shd w:val="clear" w:color="auto" w:fill="FFFFFF"/>
        <w:suppressAutoHyphens/>
        <w:spacing w:after="200" w:line="276" w:lineRule="auto"/>
        <w:jc w:val="both"/>
        <w:rPr>
          <w:color w:val="auto"/>
          <w:kern w:val="0"/>
          <w:lang w:eastAsia="zh-CN"/>
        </w:rPr>
      </w:pPr>
      <w:r w:rsidRPr="002239A8">
        <w:rPr>
          <w:color w:val="auto"/>
          <w:kern w:val="0"/>
          <w:lang w:eastAsia="zh-CN"/>
        </w:rPr>
        <w:t>Fornecer todo o objeto solicitado em conformidade com prazos determinados, devendo comunicar por meio escrito a fiscalização do contrato qualquer caso de força maior que justifique o atraso no fornecimento.</w:t>
      </w:r>
    </w:p>
    <w:p w:rsidR="00CE7CAA" w:rsidRPr="002239A8" w:rsidRDefault="00CE7CAA" w:rsidP="00CE7CAA">
      <w:pPr>
        <w:pStyle w:val="PargrafodaLista10"/>
        <w:widowControl w:val="0"/>
        <w:numPr>
          <w:ilvl w:val="0"/>
          <w:numId w:val="33"/>
        </w:numPr>
        <w:shd w:val="clear" w:color="auto" w:fill="FFFFFF"/>
        <w:suppressAutoHyphens/>
        <w:spacing w:after="200" w:line="276" w:lineRule="auto"/>
        <w:jc w:val="both"/>
        <w:rPr>
          <w:color w:val="auto"/>
          <w:kern w:val="0"/>
          <w:lang w:eastAsia="zh-CN"/>
        </w:rPr>
      </w:pPr>
      <w:r w:rsidRPr="002239A8">
        <w:rPr>
          <w:color w:val="auto"/>
          <w:kern w:val="0"/>
          <w:lang w:eastAsia="zh-CN"/>
        </w:rPr>
        <w:t>Atender prontamente quaisquer exigência da fiscalização do contrato, inerentes ao objeto da contratação.</w:t>
      </w:r>
    </w:p>
    <w:p w:rsidR="00CE7CAA" w:rsidRPr="002239A8" w:rsidRDefault="00CE7CAA" w:rsidP="00CE7CAA">
      <w:pPr>
        <w:pStyle w:val="PargrafodaLista10"/>
        <w:widowControl w:val="0"/>
        <w:numPr>
          <w:ilvl w:val="0"/>
          <w:numId w:val="33"/>
        </w:numPr>
        <w:shd w:val="clear" w:color="auto" w:fill="FFFFFF"/>
        <w:suppressAutoHyphens/>
        <w:spacing w:after="200" w:line="360" w:lineRule="auto"/>
        <w:jc w:val="both"/>
        <w:rPr>
          <w:b/>
          <w:bCs/>
          <w:color w:val="auto"/>
        </w:rPr>
      </w:pPr>
      <w:r w:rsidRPr="002239A8">
        <w:rPr>
          <w:color w:val="auto"/>
          <w:kern w:val="0"/>
          <w:lang w:eastAsia="zh-CN"/>
        </w:rPr>
        <w:t>Manter, durante a execução do contrato, as mesmas condições da habilitação.</w:t>
      </w:r>
    </w:p>
    <w:p w:rsidR="00CE7CAA" w:rsidRPr="002239A8" w:rsidRDefault="00CE7CAA" w:rsidP="00CE7CAA">
      <w:pPr>
        <w:pStyle w:val="PargrafodaLista10"/>
        <w:widowControl w:val="0"/>
        <w:numPr>
          <w:ilvl w:val="0"/>
          <w:numId w:val="33"/>
        </w:numPr>
        <w:shd w:val="clear" w:color="auto" w:fill="FFFFFF"/>
        <w:suppressAutoHyphens/>
        <w:spacing w:after="200" w:line="360" w:lineRule="auto"/>
        <w:jc w:val="both"/>
        <w:rPr>
          <w:b/>
          <w:bCs/>
          <w:color w:val="auto"/>
        </w:rPr>
      </w:pPr>
      <w:r w:rsidRPr="002239A8">
        <w:rPr>
          <w:color w:val="auto"/>
          <w:kern w:val="0"/>
          <w:lang w:eastAsia="zh-CN"/>
        </w:rPr>
        <w:t xml:space="preserve">Responsabiliza-se para que todo o objeto seja entregue na Secretaria Municipal de Educação, localizado à  </w:t>
      </w:r>
      <w:r w:rsidRPr="002239A8">
        <w:rPr>
          <w:color w:val="auto"/>
        </w:rPr>
        <w:t>Rua Mozart Serpa de Carvalho, n° 190 – bairro Centro – Bom Jardim – RJ – Tel: (22) 2566-6323, de segunda a sexta-feira, das 9 às 12 h e de 13 às 17 horas.</w:t>
      </w:r>
    </w:p>
    <w:p w:rsidR="00903CE1" w:rsidRPr="002239A8" w:rsidRDefault="00046C63" w:rsidP="00CE7CAA">
      <w:pPr>
        <w:autoSpaceDE w:val="0"/>
        <w:autoSpaceDN w:val="0"/>
        <w:adjustRightInd w:val="0"/>
        <w:spacing w:after="160" w:line="276" w:lineRule="auto"/>
        <w:jc w:val="both"/>
        <w:rPr>
          <w:b/>
          <w:bCs/>
          <w:sz w:val="24"/>
          <w:szCs w:val="24"/>
        </w:rPr>
      </w:pPr>
      <w:r w:rsidRPr="002239A8">
        <w:rPr>
          <w:b/>
          <w:bCs/>
          <w:sz w:val="24"/>
          <w:szCs w:val="24"/>
        </w:rPr>
        <w:t>17 -</w:t>
      </w:r>
      <w:r w:rsidR="00903CE1" w:rsidRPr="002239A8">
        <w:rPr>
          <w:b/>
          <w:bCs/>
          <w:sz w:val="24"/>
          <w:szCs w:val="24"/>
        </w:rPr>
        <w:t xml:space="preserve"> DAS OBRIGAÇÕES DA CONTRATANTE</w:t>
      </w:r>
      <w:r w:rsidR="00903CE1" w:rsidRPr="002239A8">
        <w:rPr>
          <w:b/>
          <w:bCs/>
          <w:sz w:val="24"/>
          <w:szCs w:val="24"/>
          <w:u w:val="single"/>
        </w:rPr>
        <w:t>:</w:t>
      </w:r>
    </w:p>
    <w:p w:rsidR="00CE7CAA" w:rsidRPr="002239A8" w:rsidRDefault="00CE7CAA" w:rsidP="00CE7CAA">
      <w:pPr>
        <w:pStyle w:val="PargrafodaLista10"/>
        <w:spacing w:before="160" w:after="200" w:line="276" w:lineRule="auto"/>
        <w:ind w:left="0"/>
        <w:jc w:val="both"/>
        <w:rPr>
          <w:color w:val="auto"/>
        </w:rPr>
      </w:pPr>
      <w:r w:rsidRPr="002239A8">
        <w:rPr>
          <w:color w:val="auto"/>
        </w:rPr>
        <w:t>17.1 – D</w:t>
      </w:r>
      <w:r w:rsidRPr="002239A8">
        <w:rPr>
          <w:color w:val="auto"/>
          <w:spacing w:val="-5"/>
        </w:rPr>
        <w:t>ar à CONTRATADA as condições necessárias à regular execução do contrato.</w:t>
      </w:r>
    </w:p>
    <w:p w:rsidR="00CE7CAA" w:rsidRPr="002239A8" w:rsidRDefault="00CE7CAA" w:rsidP="00CE7CAA">
      <w:pPr>
        <w:shd w:val="clear" w:color="auto" w:fill="FFFFFF"/>
        <w:spacing w:before="160" w:line="276" w:lineRule="auto"/>
        <w:jc w:val="both"/>
        <w:rPr>
          <w:sz w:val="24"/>
          <w:szCs w:val="24"/>
        </w:rPr>
      </w:pPr>
      <w:r w:rsidRPr="002239A8">
        <w:rPr>
          <w:sz w:val="24"/>
          <w:szCs w:val="24"/>
        </w:rPr>
        <w:t>17.2 – Fornecer todas as informações necessárias para que a contratada possa entregar o objeto dentro das especificações técnicas recomendadas;</w:t>
      </w:r>
    </w:p>
    <w:p w:rsidR="00CE7CAA" w:rsidRPr="002239A8" w:rsidRDefault="00CE7CAA" w:rsidP="00CE7CAA">
      <w:pPr>
        <w:shd w:val="clear" w:color="auto" w:fill="FFFFFF"/>
        <w:spacing w:before="160" w:line="276" w:lineRule="auto"/>
        <w:jc w:val="both"/>
        <w:rPr>
          <w:sz w:val="24"/>
          <w:szCs w:val="24"/>
        </w:rPr>
      </w:pPr>
      <w:r w:rsidRPr="002239A8">
        <w:rPr>
          <w:sz w:val="24"/>
          <w:szCs w:val="24"/>
        </w:rPr>
        <w:t>17.3 – Comunicar à CONTRATADA toda e qualquer ocorrência relacionada à execução do contrato;</w:t>
      </w:r>
    </w:p>
    <w:p w:rsidR="00CE7CAA" w:rsidRPr="002239A8" w:rsidRDefault="00CE7CAA" w:rsidP="00CE7CAA">
      <w:pPr>
        <w:shd w:val="clear" w:color="auto" w:fill="FFFFFF"/>
        <w:spacing w:before="160" w:line="276" w:lineRule="auto"/>
        <w:jc w:val="both"/>
        <w:rPr>
          <w:sz w:val="24"/>
          <w:szCs w:val="24"/>
        </w:rPr>
      </w:pPr>
      <w:r w:rsidRPr="002239A8">
        <w:rPr>
          <w:sz w:val="24"/>
          <w:szCs w:val="24"/>
        </w:rPr>
        <w:t>17.4 – Efetuar o pagamento à CONTRATADA, na forma convencionada neste Edital;</w:t>
      </w:r>
    </w:p>
    <w:p w:rsidR="00CE7CAA" w:rsidRPr="002239A8" w:rsidRDefault="00CE7CAA" w:rsidP="00CE7CAA">
      <w:pPr>
        <w:shd w:val="clear" w:color="auto" w:fill="FFFFFF"/>
        <w:spacing w:before="160" w:line="276" w:lineRule="auto"/>
        <w:jc w:val="both"/>
        <w:rPr>
          <w:sz w:val="24"/>
          <w:szCs w:val="24"/>
        </w:rPr>
      </w:pPr>
      <w:r w:rsidRPr="002239A8">
        <w:rPr>
          <w:sz w:val="24"/>
          <w:szCs w:val="24"/>
        </w:rPr>
        <w:t>17.5 – Acompanhar e fiscalizar a execução do contrato, por meio dos servidores designados como Fiscal do Contrato, nos termos do art. 67 da Lei no 8.666/93, exigindo seu fiel e total  cumprimento;</w:t>
      </w:r>
    </w:p>
    <w:p w:rsidR="00CE7CAA" w:rsidRPr="002239A8" w:rsidRDefault="00CE7CAA" w:rsidP="00CE7CAA">
      <w:pPr>
        <w:shd w:val="clear" w:color="auto" w:fill="FFFFFF"/>
        <w:spacing w:before="160" w:line="276" w:lineRule="auto"/>
        <w:jc w:val="both"/>
        <w:rPr>
          <w:sz w:val="24"/>
          <w:szCs w:val="24"/>
        </w:rPr>
      </w:pPr>
      <w:r w:rsidRPr="002239A8">
        <w:rPr>
          <w:sz w:val="24"/>
          <w:szCs w:val="24"/>
        </w:rPr>
        <w:t>17.6 – Verificar a regularidade fiscal da CONTRATADA antes de efetuar o pagamento.</w:t>
      </w:r>
    </w:p>
    <w:p w:rsidR="00CE7CAA" w:rsidRPr="002239A8" w:rsidRDefault="00CE7CAA" w:rsidP="00CE7CAA">
      <w:pPr>
        <w:widowControl w:val="0"/>
        <w:spacing w:line="276" w:lineRule="auto"/>
        <w:jc w:val="both"/>
        <w:rPr>
          <w:b/>
          <w:sz w:val="24"/>
          <w:szCs w:val="24"/>
        </w:rPr>
      </w:pPr>
      <w:r w:rsidRPr="002239A8">
        <w:rPr>
          <w:sz w:val="24"/>
          <w:szCs w:val="24"/>
        </w:rPr>
        <w:br/>
        <w:t xml:space="preserve">17.7 – Aplicar penalidades à contratada, por descumprimento contratual. </w:t>
      </w:r>
    </w:p>
    <w:p w:rsidR="004B0A44" w:rsidRPr="002239A8" w:rsidRDefault="004B0A44" w:rsidP="004B0A44">
      <w:pPr>
        <w:spacing w:before="160" w:line="276" w:lineRule="auto"/>
        <w:jc w:val="both"/>
        <w:rPr>
          <w:b/>
          <w:bCs/>
        </w:rPr>
      </w:pPr>
    </w:p>
    <w:p w:rsidR="00AF014F" w:rsidRPr="002239A8" w:rsidRDefault="00046C63" w:rsidP="00494B2C">
      <w:pPr>
        <w:pStyle w:val="PargrafodaLista10"/>
        <w:widowControl w:val="0"/>
        <w:spacing w:after="240" w:line="276" w:lineRule="auto"/>
        <w:ind w:left="0"/>
        <w:jc w:val="both"/>
        <w:rPr>
          <w:b/>
          <w:color w:val="auto"/>
        </w:rPr>
      </w:pPr>
      <w:r w:rsidRPr="002239A8">
        <w:rPr>
          <w:b/>
          <w:color w:val="auto"/>
        </w:rPr>
        <w:t xml:space="preserve">18 </w:t>
      </w:r>
      <w:r w:rsidR="00D55F3B" w:rsidRPr="002239A8">
        <w:rPr>
          <w:b/>
          <w:color w:val="auto"/>
        </w:rPr>
        <w:t xml:space="preserve">- </w:t>
      </w:r>
      <w:r w:rsidR="00AF014F" w:rsidRPr="002239A8">
        <w:rPr>
          <w:b/>
          <w:color w:val="auto"/>
        </w:rPr>
        <w:t>PRAZO DE VIGÊNCIA DA CONTRATAÇÃO</w:t>
      </w:r>
    </w:p>
    <w:p w:rsidR="00CE7CAA" w:rsidRPr="002239A8" w:rsidRDefault="009A6B9B" w:rsidP="00CE7CAA">
      <w:pPr>
        <w:pStyle w:val="PargrafodaLista10"/>
        <w:widowControl w:val="0"/>
        <w:spacing w:after="200" w:line="360" w:lineRule="auto"/>
        <w:ind w:left="0"/>
        <w:jc w:val="both"/>
        <w:rPr>
          <w:color w:val="auto"/>
        </w:rPr>
      </w:pPr>
      <w:r w:rsidRPr="002239A8">
        <w:rPr>
          <w:color w:val="auto"/>
        </w:rPr>
        <w:t>18.1</w:t>
      </w:r>
      <w:r w:rsidR="00AD5CE9" w:rsidRPr="002239A8">
        <w:rPr>
          <w:color w:val="auto"/>
        </w:rPr>
        <w:t xml:space="preserve"> </w:t>
      </w:r>
      <w:r w:rsidR="00AF014F" w:rsidRPr="002239A8">
        <w:rPr>
          <w:b/>
          <w:color w:val="auto"/>
        </w:rPr>
        <w:t>–</w:t>
      </w:r>
      <w:r w:rsidR="0023125E" w:rsidRPr="002239A8">
        <w:rPr>
          <w:b/>
          <w:color w:val="auto"/>
        </w:rPr>
        <w:t xml:space="preserve"> </w:t>
      </w:r>
      <w:r w:rsidR="00CE7CAA" w:rsidRPr="002239A8">
        <w:rPr>
          <w:color w:val="auto"/>
        </w:rPr>
        <w:t>O Contrato começará a viger a partir de sua assinatura, e terminará em 31/12/2018.</w:t>
      </w:r>
    </w:p>
    <w:p w:rsidR="00CE7CAA" w:rsidRPr="002239A8" w:rsidRDefault="00CE7CAA" w:rsidP="00CE7CAA">
      <w:pPr>
        <w:pStyle w:val="PargrafodaLista10"/>
        <w:widowControl w:val="0"/>
        <w:spacing w:after="200" w:line="360" w:lineRule="auto"/>
        <w:ind w:left="0"/>
        <w:jc w:val="both"/>
        <w:rPr>
          <w:color w:val="auto"/>
        </w:rPr>
      </w:pPr>
    </w:p>
    <w:p w:rsidR="00EF5FAA" w:rsidRPr="002239A8" w:rsidRDefault="00A07A61" w:rsidP="00494B2C">
      <w:pPr>
        <w:spacing w:after="240" w:line="276" w:lineRule="auto"/>
        <w:jc w:val="both"/>
        <w:rPr>
          <w:b/>
          <w:sz w:val="24"/>
          <w:szCs w:val="24"/>
        </w:rPr>
      </w:pPr>
      <w:r w:rsidRPr="002239A8">
        <w:rPr>
          <w:b/>
          <w:sz w:val="24"/>
          <w:szCs w:val="24"/>
        </w:rPr>
        <w:lastRenderedPageBreak/>
        <w:t>19</w:t>
      </w:r>
      <w:r w:rsidR="00EF5FAA" w:rsidRPr="002239A8">
        <w:rPr>
          <w:b/>
          <w:sz w:val="24"/>
          <w:szCs w:val="24"/>
        </w:rPr>
        <w:t>- DAS COMPENSAÇÕES FINANCEIRAS E PENALIZAÇÕES</w:t>
      </w:r>
    </w:p>
    <w:p w:rsidR="00145B78" w:rsidRPr="002239A8" w:rsidRDefault="009641CA" w:rsidP="00CE7CAA">
      <w:pPr>
        <w:spacing w:after="240" w:line="276" w:lineRule="auto"/>
        <w:jc w:val="both"/>
        <w:rPr>
          <w:sz w:val="24"/>
          <w:szCs w:val="24"/>
        </w:rPr>
      </w:pPr>
      <w:r w:rsidRPr="002239A8">
        <w:rPr>
          <w:sz w:val="24"/>
          <w:szCs w:val="24"/>
        </w:rPr>
        <w:t>19</w:t>
      </w:r>
      <w:r w:rsidR="00EF5FAA" w:rsidRPr="002239A8">
        <w:rPr>
          <w:sz w:val="24"/>
          <w:szCs w:val="24"/>
        </w:rPr>
        <w:t>.1</w:t>
      </w:r>
      <w:r w:rsidR="00145B78" w:rsidRPr="002239A8">
        <w:rPr>
          <w:sz w:val="24"/>
          <w:szCs w:val="24"/>
        </w:rPr>
        <w:t xml:space="preserve"> </w:t>
      </w:r>
      <w:r w:rsidR="00BA5B31" w:rsidRPr="002239A8">
        <w:rPr>
          <w:sz w:val="24"/>
          <w:szCs w:val="24"/>
        </w:rPr>
        <w:t>–</w:t>
      </w:r>
      <w:r w:rsidR="00D40303" w:rsidRPr="002239A8">
        <w:rPr>
          <w:sz w:val="24"/>
          <w:szCs w:val="24"/>
        </w:rPr>
        <w:t xml:space="preserve"> </w:t>
      </w:r>
      <w:r w:rsidR="0023125E" w:rsidRPr="002239A8">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2239A8" w:rsidRDefault="009641CA" w:rsidP="00CE7CAA">
      <w:pPr>
        <w:pStyle w:val="PargrafodaLista1"/>
        <w:widowControl w:val="0"/>
        <w:spacing w:after="240" w:line="276" w:lineRule="auto"/>
        <w:ind w:left="0" w:firstLine="0"/>
        <w:rPr>
          <w:rFonts w:ascii="Times New Roman" w:hAnsi="Times New Roman" w:cs="Times New Roman"/>
          <w:b/>
          <w:sz w:val="24"/>
          <w:szCs w:val="24"/>
        </w:rPr>
      </w:pPr>
      <w:r w:rsidRPr="002239A8">
        <w:rPr>
          <w:rFonts w:ascii="Times New Roman" w:hAnsi="Times New Roman" w:cs="Times New Roman"/>
          <w:b/>
          <w:sz w:val="24"/>
          <w:szCs w:val="24"/>
        </w:rPr>
        <w:t>20</w:t>
      </w:r>
      <w:r w:rsidR="00C16E9C" w:rsidRPr="002239A8">
        <w:rPr>
          <w:rFonts w:ascii="Times New Roman" w:hAnsi="Times New Roman" w:cs="Times New Roman"/>
          <w:b/>
          <w:sz w:val="24"/>
          <w:szCs w:val="24"/>
        </w:rPr>
        <w:t>-</w:t>
      </w:r>
      <w:r w:rsidR="00C16E9C" w:rsidRPr="002239A8">
        <w:rPr>
          <w:rFonts w:ascii="Times New Roman" w:hAnsi="Times New Roman" w:cs="Times New Roman"/>
          <w:sz w:val="24"/>
          <w:szCs w:val="24"/>
        </w:rPr>
        <w:t xml:space="preserve"> </w:t>
      </w:r>
      <w:r w:rsidR="00C16E9C" w:rsidRPr="002239A8">
        <w:rPr>
          <w:rFonts w:ascii="Times New Roman" w:hAnsi="Times New Roman" w:cs="Times New Roman"/>
          <w:b/>
          <w:sz w:val="24"/>
          <w:szCs w:val="24"/>
        </w:rPr>
        <w:t>DO CRITÉRIO DE ATUALIZAÇÃO FINANCEIRA</w:t>
      </w:r>
    </w:p>
    <w:p w:rsidR="004B0A44" w:rsidRPr="002239A8" w:rsidRDefault="004779FD" w:rsidP="00CE7CAA">
      <w:pPr>
        <w:widowControl w:val="0"/>
        <w:tabs>
          <w:tab w:val="left" w:pos="-4395"/>
        </w:tabs>
        <w:spacing w:before="120" w:after="120" w:line="276" w:lineRule="auto"/>
        <w:jc w:val="both"/>
        <w:rPr>
          <w:sz w:val="24"/>
          <w:szCs w:val="24"/>
        </w:rPr>
      </w:pPr>
      <w:r w:rsidRPr="002239A8">
        <w:rPr>
          <w:sz w:val="24"/>
          <w:szCs w:val="24"/>
        </w:rPr>
        <w:t xml:space="preserve">20.1 – </w:t>
      </w:r>
      <w:r w:rsidR="00896486" w:rsidRPr="002239A8">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IPCA.</w:t>
      </w:r>
    </w:p>
    <w:p w:rsidR="00CE7CAA" w:rsidRPr="002239A8" w:rsidRDefault="00CE7CAA" w:rsidP="00CE7CAA">
      <w:pPr>
        <w:widowControl w:val="0"/>
        <w:tabs>
          <w:tab w:val="left" w:pos="-4395"/>
        </w:tabs>
        <w:spacing w:before="120" w:after="120" w:line="276" w:lineRule="auto"/>
        <w:jc w:val="both"/>
        <w:rPr>
          <w:sz w:val="24"/>
          <w:szCs w:val="24"/>
        </w:rPr>
      </w:pPr>
    </w:p>
    <w:p w:rsidR="00F7226B" w:rsidRPr="002239A8" w:rsidRDefault="00F7226B" w:rsidP="00CE7CAA">
      <w:pPr>
        <w:tabs>
          <w:tab w:val="left" w:pos="0"/>
        </w:tabs>
        <w:spacing w:after="240" w:line="276" w:lineRule="auto"/>
        <w:jc w:val="both"/>
        <w:rPr>
          <w:b/>
          <w:bCs/>
          <w:sz w:val="24"/>
          <w:szCs w:val="24"/>
        </w:rPr>
      </w:pPr>
      <w:r w:rsidRPr="002239A8">
        <w:rPr>
          <w:b/>
          <w:bCs/>
          <w:sz w:val="24"/>
          <w:szCs w:val="24"/>
        </w:rPr>
        <w:t>21 – DA RECOMPOSIÇÃO DO EQUILÍBRIO ECONÔMICO:</w:t>
      </w:r>
    </w:p>
    <w:p w:rsidR="00F7226B" w:rsidRPr="002239A8" w:rsidRDefault="00F7226B" w:rsidP="00CE7CAA">
      <w:pPr>
        <w:pStyle w:val="Cabealho"/>
        <w:tabs>
          <w:tab w:val="left" w:pos="0"/>
          <w:tab w:val="left" w:pos="708"/>
        </w:tabs>
        <w:spacing w:after="240" w:line="276" w:lineRule="auto"/>
        <w:jc w:val="both"/>
        <w:rPr>
          <w:sz w:val="24"/>
        </w:rPr>
      </w:pPr>
      <w:r w:rsidRPr="002239A8">
        <w:rPr>
          <w:sz w:val="24"/>
          <w:szCs w:val="24"/>
        </w:rPr>
        <w:t xml:space="preserve">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w:t>
      </w:r>
      <w:r w:rsidRPr="002239A8">
        <w:rPr>
          <w:sz w:val="24"/>
        </w:rPr>
        <w:t>pelo Município, deverá ser atendido mediante Termo Aditivo ao presente instrumento.</w:t>
      </w:r>
    </w:p>
    <w:p w:rsidR="006A50CC" w:rsidRPr="002239A8" w:rsidRDefault="006A50CC" w:rsidP="00494B2C">
      <w:pPr>
        <w:spacing w:after="240" w:line="276" w:lineRule="auto"/>
        <w:jc w:val="both"/>
        <w:rPr>
          <w:b/>
          <w:sz w:val="24"/>
          <w:szCs w:val="24"/>
        </w:rPr>
      </w:pPr>
      <w:r w:rsidRPr="002239A8">
        <w:rPr>
          <w:b/>
          <w:sz w:val="24"/>
          <w:szCs w:val="24"/>
        </w:rPr>
        <w:t>2</w:t>
      </w:r>
      <w:r w:rsidR="00F7226B" w:rsidRPr="002239A8">
        <w:rPr>
          <w:b/>
          <w:sz w:val="24"/>
          <w:szCs w:val="24"/>
        </w:rPr>
        <w:t>2</w:t>
      </w:r>
      <w:r w:rsidRPr="002239A8">
        <w:rPr>
          <w:b/>
          <w:sz w:val="24"/>
          <w:szCs w:val="24"/>
        </w:rPr>
        <w:t xml:space="preserve"> - DO CRONOGRAMA DE DESEMBOLSO</w:t>
      </w:r>
    </w:p>
    <w:p w:rsidR="00CE7CAA" w:rsidRPr="002239A8" w:rsidRDefault="004876EC" w:rsidP="00CE7CAA">
      <w:pPr>
        <w:spacing w:after="240" w:line="276" w:lineRule="auto"/>
        <w:jc w:val="both"/>
        <w:rPr>
          <w:sz w:val="24"/>
          <w:szCs w:val="24"/>
        </w:rPr>
      </w:pPr>
      <w:r w:rsidRPr="002239A8">
        <w:rPr>
          <w:sz w:val="24"/>
          <w:szCs w:val="24"/>
          <w:lang w:eastAsia="zh-CN"/>
        </w:rPr>
        <w:t xml:space="preserve">22.1 – </w:t>
      </w:r>
      <w:r w:rsidR="00CE7CAA" w:rsidRPr="002239A8">
        <w:rPr>
          <w:sz w:val="24"/>
          <w:szCs w:val="24"/>
        </w:rPr>
        <w:t xml:space="preserve">Por se tratar de futura aquisição de peças, seu cronograma de desembolso resume se ao pagamento parcelado após a entrega. </w:t>
      </w:r>
    </w:p>
    <w:p w:rsidR="00CE7CAA" w:rsidRPr="002239A8" w:rsidRDefault="00CE7CAA" w:rsidP="00CE7CAA">
      <w:pPr>
        <w:spacing w:after="240" w:line="276" w:lineRule="auto"/>
        <w:jc w:val="both"/>
        <w:rPr>
          <w:sz w:val="24"/>
          <w:szCs w:val="24"/>
        </w:rPr>
      </w:pPr>
      <w:r w:rsidRPr="002239A8">
        <w:rPr>
          <w:sz w:val="24"/>
          <w:szCs w:val="24"/>
        </w:rPr>
        <w:t>22.2 – A entrega será realizada de forma fragmentada, conforme as solicitações da SME, considerando as necessidades de manutenção dos veículos, a expensas da CONTRATADA , até 24 (vinte e quatro) horas após a solicitação, diretamente na Secretaria Municipal de Educação, localizada à Rua Mozart Serpa de Carvalho, n° 90, Centro – Bom Jardim – RJ – CEP.: 28.660.000.</w:t>
      </w:r>
    </w:p>
    <w:p w:rsidR="00CE7CAA" w:rsidRPr="002239A8" w:rsidRDefault="00CE7CAA" w:rsidP="00CE7CAA">
      <w:pPr>
        <w:spacing w:line="276" w:lineRule="auto"/>
        <w:jc w:val="both"/>
        <w:rPr>
          <w:sz w:val="24"/>
          <w:szCs w:val="24"/>
        </w:rPr>
      </w:pPr>
      <w:r w:rsidRPr="002239A8">
        <w:rPr>
          <w:sz w:val="24"/>
          <w:szCs w:val="24"/>
        </w:rPr>
        <w:t>22.3 – As solicitações das peças serão realizadas via requisição, enviada pelo Coordenador de Transportes da SME, diretamente à contratada.</w:t>
      </w:r>
    </w:p>
    <w:p w:rsidR="00CE7CAA" w:rsidRPr="002239A8" w:rsidRDefault="00CE7CAA" w:rsidP="00CE7CAA">
      <w:pPr>
        <w:spacing w:line="276" w:lineRule="auto"/>
        <w:jc w:val="both"/>
        <w:rPr>
          <w:sz w:val="24"/>
          <w:szCs w:val="24"/>
        </w:rPr>
      </w:pPr>
    </w:p>
    <w:tbl>
      <w:tblPr>
        <w:tblW w:w="0" w:type="auto"/>
        <w:tblInd w:w="33" w:type="dxa"/>
        <w:tblLayout w:type="fixed"/>
        <w:tblCellMar>
          <w:left w:w="113" w:type="dxa"/>
        </w:tblCellMar>
        <w:tblLook w:val="0000"/>
      </w:tblPr>
      <w:tblGrid>
        <w:gridCol w:w="2935"/>
        <w:gridCol w:w="2873"/>
        <w:gridCol w:w="2885"/>
      </w:tblGrid>
      <w:tr w:rsidR="00CE7CAA" w:rsidRPr="002239A8" w:rsidTr="00CE7CAA">
        <w:trPr>
          <w:trHeight w:val="70"/>
        </w:trPr>
        <w:tc>
          <w:tcPr>
            <w:tcW w:w="2935" w:type="dxa"/>
            <w:tcBorders>
              <w:top w:val="single" w:sz="4" w:space="0" w:color="000000"/>
              <w:left w:val="single" w:sz="4" w:space="0" w:color="000000"/>
              <w:bottom w:val="single" w:sz="4" w:space="0" w:color="000000"/>
            </w:tcBorders>
            <w:shd w:val="clear" w:color="auto" w:fill="auto"/>
            <w:vAlign w:val="center"/>
          </w:tcPr>
          <w:p w:rsidR="00CE7CAA" w:rsidRPr="002239A8" w:rsidRDefault="00CE7CAA" w:rsidP="006F54CD">
            <w:pPr>
              <w:pStyle w:val="Padro"/>
              <w:spacing w:line="276" w:lineRule="auto"/>
              <w:jc w:val="both"/>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7CAA" w:rsidRPr="002239A8" w:rsidRDefault="00CE7CAA" w:rsidP="006F54CD">
            <w:pPr>
              <w:pStyle w:val="Padro"/>
              <w:spacing w:line="276" w:lineRule="auto"/>
              <w:jc w:val="both"/>
            </w:pPr>
            <w:r w:rsidRPr="002239A8">
              <w:rPr>
                <w:b/>
                <w:szCs w:val="24"/>
              </w:rPr>
              <w:t>MÊS</w:t>
            </w:r>
          </w:p>
        </w:tc>
      </w:tr>
      <w:tr w:rsidR="00CE7CAA" w:rsidRPr="002239A8" w:rsidTr="00CE7CAA">
        <w:trPr>
          <w:trHeight w:val="70"/>
        </w:trPr>
        <w:tc>
          <w:tcPr>
            <w:tcW w:w="2935" w:type="dxa"/>
            <w:tcBorders>
              <w:top w:val="single" w:sz="4" w:space="0" w:color="000000"/>
              <w:left w:val="single" w:sz="4" w:space="0" w:color="000000"/>
              <w:bottom w:val="single" w:sz="4" w:space="0" w:color="000000"/>
            </w:tcBorders>
            <w:shd w:val="clear" w:color="auto" w:fill="auto"/>
            <w:vAlign w:val="center"/>
          </w:tcPr>
          <w:p w:rsidR="00CE7CAA" w:rsidRPr="002239A8" w:rsidRDefault="00CE7CAA" w:rsidP="006F54CD">
            <w:pPr>
              <w:pStyle w:val="Padro"/>
              <w:spacing w:line="276" w:lineRule="auto"/>
              <w:jc w:val="both"/>
              <w:rPr>
                <w:szCs w:val="24"/>
              </w:rPr>
            </w:pPr>
            <w:r w:rsidRPr="002239A8">
              <w:rPr>
                <w:b/>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CE7CAA" w:rsidRPr="002239A8" w:rsidRDefault="00CE7CAA" w:rsidP="006F54CD">
            <w:pPr>
              <w:pStyle w:val="Padro"/>
              <w:spacing w:line="276" w:lineRule="auto"/>
              <w:jc w:val="both"/>
              <w:rPr>
                <w:szCs w:val="24"/>
              </w:rPr>
            </w:pPr>
            <w:r w:rsidRPr="002239A8">
              <w:rPr>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AA" w:rsidRPr="002239A8" w:rsidRDefault="00CE7CAA" w:rsidP="006F54CD">
            <w:pPr>
              <w:pStyle w:val="Padro"/>
              <w:spacing w:line="276" w:lineRule="auto"/>
              <w:jc w:val="both"/>
            </w:pPr>
            <w:r w:rsidRPr="002239A8">
              <w:rPr>
                <w:szCs w:val="24"/>
              </w:rPr>
              <w:t>2°</w:t>
            </w:r>
          </w:p>
        </w:tc>
      </w:tr>
      <w:tr w:rsidR="00CE7CAA" w:rsidRPr="002239A8" w:rsidTr="00CE7CAA">
        <w:trPr>
          <w:trHeight w:val="70"/>
        </w:trPr>
        <w:tc>
          <w:tcPr>
            <w:tcW w:w="2935" w:type="dxa"/>
            <w:tcBorders>
              <w:top w:val="single" w:sz="4" w:space="0" w:color="000000"/>
              <w:left w:val="single" w:sz="4" w:space="0" w:color="000000"/>
              <w:bottom w:val="single" w:sz="4" w:space="0" w:color="000000"/>
            </w:tcBorders>
            <w:shd w:val="clear" w:color="auto" w:fill="auto"/>
            <w:vAlign w:val="center"/>
          </w:tcPr>
          <w:p w:rsidR="00CE7CAA" w:rsidRPr="002239A8" w:rsidRDefault="00CE7CAA" w:rsidP="006F54CD">
            <w:pPr>
              <w:pStyle w:val="Padro"/>
              <w:spacing w:line="276" w:lineRule="auto"/>
              <w:jc w:val="both"/>
              <w:rPr>
                <w:szCs w:val="24"/>
              </w:rPr>
            </w:pPr>
            <w:r w:rsidRPr="002239A8">
              <w:rPr>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CE7CAA" w:rsidRPr="002239A8" w:rsidRDefault="00CE7CAA" w:rsidP="006F54CD">
            <w:pPr>
              <w:pStyle w:val="Padro"/>
              <w:spacing w:line="276" w:lineRule="auto"/>
              <w:jc w:val="both"/>
              <w:rPr>
                <w:szCs w:val="24"/>
              </w:rPr>
            </w:pPr>
            <w:r w:rsidRPr="002239A8">
              <w:rPr>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AA" w:rsidRPr="002239A8" w:rsidRDefault="00CE7CAA" w:rsidP="006F54CD">
            <w:pPr>
              <w:pStyle w:val="Padro"/>
              <w:spacing w:line="276" w:lineRule="auto"/>
              <w:jc w:val="both"/>
              <w:rPr>
                <w:szCs w:val="24"/>
              </w:rPr>
            </w:pPr>
          </w:p>
        </w:tc>
      </w:tr>
      <w:tr w:rsidR="00CE7CAA" w:rsidRPr="002239A8" w:rsidTr="00CE7CAA">
        <w:trPr>
          <w:trHeight w:val="70"/>
        </w:trPr>
        <w:tc>
          <w:tcPr>
            <w:tcW w:w="2935" w:type="dxa"/>
            <w:tcBorders>
              <w:top w:val="single" w:sz="4" w:space="0" w:color="000000"/>
              <w:left w:val="single" w:sz="4" w:space="0" w:color="000000"/>
              <w:bottom w:val="single" w:sz="4" w:space="0" w:color="000000"/>
            </w:tcBorders>
            <w:shd w:val="clear" w:color="auto" w:fill="auto"/>
            <w:vAlign w:val="center"/>
          </w:tcPr>
          <w:p w:rsidR="00CE7CAA" w:rsidRPr="002239A8" w:rsidRDefault="00CE7CAA" w:rsidP="006F54CD">
            <w:pPr>
              <w:pStyle w:val="Padro"/>
              <w:spacing w:line="276" w:lineRule="auto"/>
              <w:jc w:val="both"/>
              <w:rPr>
                <w:szCs w:val="24"/>
              </w:rPr>
            </w:pPr>
            <w:r w:rsidRPr="002239A8">
              <w:rPr>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CE7CAA" w:rsidRPr="002239A8" w:rsidRDefault="00CE7CAA" w:rsidP="006F54CD">
            <w:pPr>
              <w:pStyle w:val="Padro"/>
              <w:spacing w:line="276" w:lineRule="auto"/>
              <w:jc w:val="both"/>
              <w:rPr>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AA" w:rsidRPr="002239A8" w:rsidRDefault="00CE7CAA" w:rsidP="006F54CD">
            <w:pPr>
              <w:pStyle w:val="Padro"/>
              <w:spacing w:line="276" w:lineRule="auto"/>
              <w:jc w:val="both"/>
            </w:pPr>
            <w:r w:rsidRPr="002239A8">
              <w:rPr>
                <w:szCs w:val="24"/>
              </w:rPr>
              <w:t>X</w:t>
            </w:r>
          </w:p>
        </w:tc>
      </w:tr>
    </w:tbl>
    <w:p w:rsidR="00FD4A7B" w:rsidRPr="002239A8" w:rsidRDefault="00FD4A7B" w:rsidP="00CE7CAA">
      <w:pPr>
        <w:jc w:val="both"/>
        <w:rPr>
          <w:sz w:val="24"/>
          <w:szCs w:val="24"/>
        </w:rPr>
      </w:pPr>
    </w:p>
    <w:p w:rsidR="004B0A44" w:rsidRPr="002239A8" w:rsidRDefault="004B0A44" w:rsidP="004B0A44">
      <w:pPr>
        <w:suppressAutoHyphens/>
        <w:spacing w:line="276" w:lineRule="auto"/>
        <w:jc w:val="both"/>
        <w:rPr>
          <w:b/>
          <w:sz w:val="24"/>
          <w:szCs w:val="24"/>
        </w:rPr>
      </w:pPr>
    </w:p>
    <w:p w:rsidR="00B82700" w:rsidRPr="002239A8" w:rsidRDefault="00B82700" w:rsidP="00494B2C">
      <w:pPr>
        <w:spacing w:line="276" w:lineRule="auto"/>
        <w:jc w:val="both"/>
        <w:rPr>
          <w:b/>
          <w:sz w:val="24"/>
          <w:szCs w:val="24"/>
        </w:rPr>
      </w:pPr>
      <w:r w:rsidRPr="002239A8">
        <w:rPr>
          <w:b/>
          <w:sz w:val="24"/>
          <w:szCs w:val="24"/>
        </w:rPr>
        <w:t>2</w:t>
      </w:r>
      <w:r w:rsidR="00F7226B" w:rsidRPr="002239A8">
        <w:rPr>
          <w:b/>
          <w:sz w:val="24"/>
          <w:szCs w:val="24"/>
        </w:rPr>
        <w:t>3</w:t>
      </w:r>
      <w:r w:rsidR="00CE7CAA" w:rsidRPr="002239A8">
        <w:rPr>
          <w:b/>
          <w:sz w:val="24"/>
          <w:szCs w:val="24"/>
        </w:rPr>
        <w:t xml:space="preserve"> </w:t>
      </w:r>
      <w:r w:rsidRPr="002239A8">
        <w:rPr>
          <w:b/>
          <w:sz w:val="24"/>
          <w:szCs w:val="24"/>
        </w:rPr>
        <w:t>- DO RECEBIMENTO DO OBJETO</w:t>
      </w:r>
    </w:p>
    <w:p w:rsidR="004B0A44" w:rsidRPr="002239A8" w:rsidRDefault="004B0A44" w:rsidP="00494B2C">
      <w:pPr>
        <w:spacing w:line="276" w:lineRule="auto"/>
        <w:jc w:val="both"/>
        <w:rPr>
          <w:b/>
          <w:sz w:val="24"/>
          <w:szCs w:val="24"/>
        </w:rPr>
      </w:pPr>
    </w:p>
    <w:p w:rsidR="00CE7CAA" w:rsidRPr="002239A8" w:rsidRDefault="004B0A44" w:rsidP="00CE7CAA">
      <w:pPr>
        <w:spacing w:after="240" w:line="276" w:lineRule="auto"/>
        <w:rPr>
          <w:sz w:val="24"/>
        </w:rPr>
      </w:pPr>
      <w:r w:rsidRPr="002239A8">
        <w:rPr>
          <w:sz w:val="24"/>
        </w:rPr>
        <w:t>23.1 –</w:t>
      </w:r>
      <w:r w:rsidR="00CE7CAA" w:rsidRPr="002239A8">
        <w:rPr>
          <w:sz w:val="24"/>
        </w:rPr>
        <w:t xml:space="preserve"> De acordo com o Art.73 da Lei nº. 8666/93 Inciso I; alíneas A e B, a seguir elencado:</w:t>
      </w:r>
    </w:p>
    <w:p w:rsidR="00CE7CAA" w:rsidRPr="002239A8" w:rsidRDefault="00CE7CAA" w:rsidP="00CE7CAA">
      <w:pPr>
        <w:spacing w:after="240" w:line="276" w:lineRule="auto"/>
        <w:rPr>
          <w:sz w:val="24"/>
        </w:rPr>
      </w:pPr>
      <w:r w:rsidRPr="002239A8">
        <w:rPr>
          <w:sz w:val="24"/>
        </w:rPr>
        <w:t>“Art. 73.  Executado o contrato, o seu objeto será recebido:</w:t>
      </w:r>
    </w:p>
    <w:p w:rsidR="00CE7CAA" w:rsidRPr="002239A8" w:rsidRDefault="00CE7CAA" w:rsidP="00CE7CAA">
      <w:pPr>
        <w:spacing w:after="240" w:line="276" w:lineRule="auto"/>
        <w:rPr>
          <w:sz w:val="24"/>
        </w:rPr>
      </w:pPr>
      <w:r w:rsidRPr="002239A8">
        <w:rPr>
          <w:sz w:val="24"/>
        </w:rPr>
        <w:t>II - em se tratando de compras ou de locação de equipamentos:</w:t>
      </w:r>
    </w:p>
    <w:p w:rsidR="00CE7CAA" w:rsidRPr="002239A8" w:rsidRDefault="00CE7CAA" w:rsidP="00CE7CAA">
      <w:pPr>
        <w:spacing w:after="240" w:line="276" w:lineRule="auto"/>
        <w:rPr>
          <w:sz w:val="24"/>
        </w:rPr>
      </w:pPr>
      <w:r w:rsidRPr="002239A8">
        <w:rPr>
          <w:sz w:val="24"/>
        </w:rPr>
        <w:t>A) provisoriamente, para efeito de posterior verificação da conformidade do material com a especificação;</w:t>
      </w:r>
    </w:p>
    <w:p w:rsidR="00CE7CAA" w:rsidRPr="002239A8" w:rsidRDefault="00CE7CAA" w:rsidP="00CE7CAA">
      <w:pPr>
        <w:spacing w:after="240" w:line="276" w:lineRule="auto"/>
        <w:rPr>
          <w:sz w:val="24"/>
        </w:rPr>
      </w:pPr>
      <w:r w:rsidRPr="002239A8">
        <w:rPr>
          <w:sz w:val="24"/>
        </w:rPr>
        <w:t>B) definitivamente, após a verificação da qualidade e quantidade do material e conseqüente aceitação.</w:t>
      </w:r>
    </w:p>
    <w:p w:rsidR="00CE7CAA" w:rsidRPr="002239A8" w:rsidRDefault="00CE7CAA" w:rsidP="00CE7CAA">
      <w:pPr>
        <w:spacing w:after="240" w:line="276" w:lineRule="auto"/>
        <w:rPr>
          <w:sz w:val="24"/>
        </w:rPr>
      </w:pPr>
      <w:r w:rsidRPr="002239A8">
        <w:rPr>
          <w:sz w:val="24"/>
        </w:rPr>
        <w:t>§ 1o  Nos casos de aquisição de equipamentos de grande vulto, o recebimento far-se-á mediante termo circunstanciado e, nos demais, mediante recibo.</w:t>
      </w:r>
    </w:p>
    <w:p w:rsidR="00CE7CAA" w:rsidRPr="002239A8" w:rsidRDefault="00CE7CAA" w:rsidP="00CE7CAA">
      <w:pPr>
        <w:spacing w:after="240" w:line="276" w:lineRule="auto"/>
        <w:rPr>
          <w:sz w:val="24"/>
        </w:rPr>
      </w:pPr>
      <w:r w:rsidRPr="002239A8">
        <w:rPr>
          <w:sz w:val="24"/>
        </w:rPr>
        <w:t>§ 2o  O recebimento provisório ou definitivo não exclui a responsabilidade civil pela solidez e segurança da obra ou do serviço, nem ético-profissional pela perfeita execução do contrato, dentro dos limites estabelecidos pela lei ou pelo contrato.</w:t>
      </w:r>
    </w:p>
    <w:p w:rsidR="00CE7CAA" w:rsidRPr="002239A8" w:rsidRDefault="00CE7CAA" w:rsidP="00CE7CAA">
      <w:pPr>
        <w:spacing w:after="240" w:line="276" w:lineRule="auto"/>
        <w:rPr>
          <w:sz w:val="24"/>
        </w:rPr>
      </w:pPr>
      <w:r w:rsidRPr="002239A8">
        <w:rPr>
          <w:sz w:val="24"/>
        </w:rPr>
        <w:t>§ 3o  O prazo a que se refere a alínea "b" do inciso I deste artigo não poderá ser superior a 90 (noventa) dias, salvo em casos excepcionais, devidamente justificados e previstos no edital.</w:t>
      </w:r>
    </w:p>
    <w:p w:rsidR="00CE7CAA" w:rsidRPr="002239A8" w:rsidRDefault="00CE7CAA" w:rsidP="00CE7CAA">
      <w:pPr>
        <w:spacing w:after="240" w:line="276" w:lineRule="auto"/>
        <w:rPr>
          <w:sz w:val="24"/>
        </w:rPr>
      </w:pPr>
      <w:r w:rsidRPr="002239A8">
        <w:rPr>
          <w:sz w:val="24"/>
        </w:rPr>
        <w:t>§ 4o  Na hipótese de o termo circunstanciado ou a verificação a que se refere este artigo não serem, respectivamente, lavrada ou procedida dentro dos prazos fixados, reputar-se-ão como realizados, desde que comunicados à Administração nos 15 (quinze) dias anteriores à exaustão dos mesmos.</w:t>
      </w:r>
    </w:p>
    <w:p w:rsidR="008A6E70" w:rsidRPr="002239A8" w:rsidRDefault="00EF5FAA" w:rsidP="00CE7CAA">
      <w:pPr>
        <w:pStyle w:val="Cabealho"/>
        <w:tabs>
          <w:tab w:val="left" w:pos="708"/>
        </w:tabs>
        <w:spacing w:after="240"/>
        <w:jc w:val="both"/>
        <w:rPr>
          <w:b/>
          <w:sz w:val="24"/>
          <w:szCs w:val="24"/>
        </w:rPr>
      </w:pPr>
      <w:r w:rsidRPr="002239A8">
        <w:rPr>
          <w:b/>
          <w:sz w:val="24"/>
          <w:szCs w:val="24"/>
        </w:rPr>
        <w:t>2</w:t>
      </w:r>
      <w:r w:rsidR="00920488" w:rsidRPr="002239A8">
        <w:rPr>
          <w:b/>
          <w:sz w:val="24"/>
          <w:szCs w:val="24"/>
        </w:rPr>
        <w:t>4</w:t>
      </w:r>
      <w:r w:rsidR="008A6E70" w:rsidRPr="002239A8">
        <w:rPr>
          <w:b/>
          <w:sz w:val="24"/>
          <w:szCs w:val="24"/>
        </w:rPr>
        <w:t xml:space="preserve"> - DAS DISPOSIÇÕES FINAIS:</w:t>
      </w: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.1-</w:t>
      </w:r>
      <w:r w:rsidR="00100DA4" w:rsidRPr="002239A8">
        <w:rPr>
          <w:sz w:val="24"/>
          <w:szCs w:val="24"/>
        </w:rPr>
        <w:t xml:space="preserve"> </w:t>
      </w:r>
      <w:r w:rsidR="008A6E70" w:rsidRPr="002239A8">
        <w:rPr>
          <w:sz w:val="24"/>
          <w:szCs w:val="24"/>
        </w:rPr>
        <w:t xml:space="preserve">È facultado </w:t>
      </w:r>
      <w:r w:rsidR="00C751B3" w:rsidRPr="002239A8">
        <w:rPr>
          <w:sz w:val="24"/>
          <w:szCs w:val="24"/>
        </w:rPr>
        <w:t>ao</w:t>
      </w:r>
      <w:r w:rsidR="008A6E70" w:rsidRPr="002239A8">
        <w:rPr>
          <w:sz w:val="24"/>
          <w:szCs w:val="24"/>
        </w:rPr>
        <w:t xml:space="preserve"> Pregoeir</w:t>
      </w:r>
      <w:r w:rsidR="00C751B3" w:rsidRPr="002239A8">
        <w:rPr>
          <w:sz w:val="24"/>
          <w:szCs w:val="24"/>
        </w:rPr>
        <w:t>o</w:t>
      </w:r>
      <w:r w:rsidR="008A6E70" w:rsidRPr="002239A8">
        <w:rPr>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2239A8" w:rsidRDefault="009F529E" w:rsidP="00494B2C">
      <w:pPr>
        <w:pStyle w:val="Cabealho"/>
        <w:tabs>
          <w:tab w:val="clear" w:pos="4419"/>
          <w:tab w:val="clear" w:pos="8838"/>
        </w:tabs>
        <w:spacing w:line="276" w:lineRule="auto"/>
        <w:jc w:val="both"/>
        <w:rPr>
          <w:sz w:val="24"/>
          <w:szCs w:val="24"/>
        </w:rPr>
      </w:pP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.2-</w:t>
      </w:r>
      <w:r w:rsidR="00100DA4" w:rsidRPr="002239A8">
        <w:rPr>
          <w:sz w:val="24"/>
          <w:szCs w:val="24"/>
        </w:rPr>
        <w:t xml:space="preserve"> </w:t>
      </w:r>
      <w:r w:rsidR="008A6E70" w:rsidRPr="002239A8">
        <w:rPr>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2239A8" w:rsidRDefault="008A6E70" w:rsidP="00494B2C">
      <w:pPr>
        <w:pStyle w:val="Cabealho"/>
        <w:tabs>
          <w:tab w:val="clear" w:pos="4419"/>
          <w:tab w:val="clear" w:pos="8838"/>
        </w:tabs>
        <w:spacing w:line="276" w:lineRule="auto"/>
        <w:ind w:left="120"/>
        <w:jc w:val="both"/>
        <w:rPr>
          <w:sz w:val="24"/>
          <w:szCs w:val="24"/>
        </w:rPr>
      </w:pP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.3-</w:t>
      </w:r>
      <w:r w:rsidR="00100DA4" w:rsidRPr="002239A8">
        <w:rPr>
          <w:sz w:val="24"/>
          <w:szCs w:val="24"/>
        </w:rPr>
        <w:t xml:space="preserve"> </w:t>
      </w:r>
      <w:r w:rsidR="008A6E70" w:rsidRPr="002239A8">
        <w:rPr>
          <w:sz w:val="24"/>
          <w:szCs w:val="24"/>
        </w:rPr>
        <w:t>Os proponentes são responsáveis pela fidelidade e legitimidade das informações e dos documentos apresentados em qualquer fase da licitação.</w:t>
      </w:r>
    </w:p>
    <w:p w:rsidR="008A6E70" w:rsidRPr="002239A8" w:rsidRDefault="008A6E70" w:rsidP="00494B2C">
      <w:pPr>
        <w:pStyle w:val="Cabealho"/>
        <w:tabs>
          <w:tab w:val="clear" w:pos="4419"/>
          <w:tab w:val="clear" w:pos="8838"/>
        </w:tabs>
        <w:spacing w:line="276" w:lineRule="auto"/>
        <w:ind w:left="120"/>
        <w:jc w:val="both"/>
        <w:rPr>
          <w:sz w:val="24"/>
          <w:szCs w:val="24"/>
        </w:rPr>
      </w:pP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.4-</w:t>
      </w:r>
      <w:r w:rsidR="00100DA4" w:rsidRPr="002239A8">
        <w:rPr>
          <w:sz w:val="24"/>
          <w:szCs w:val="24"/>
        </w:rPr>
        <w:t xml:space="preserve"> </w:t>
      </w:r>
      <w:r w:rsidR="008A6E70" w:rsidRPr="002239A8">
        <w:rPr>
          <w:sz w:val="24"/>
          <w:szCs w:val="24"/>
        </w:rPr>
        <w:t>Após a apresentação da proposta, não caberá desistência, salvo por motivo justo decorrente de fato superveniente e aceito pel</w:t>
      </w:r>
      <w:r w:rsidR="00100DA4" w:rsidRPr="002239A8">
        <w:rPr>
          <w:sz w:val="24"/>
          <w:szCs w:val="24"/>
        </w:rPr>
        <w:t>o</w:t>
      </w:r>
      <w:r w:rsidR="008A6E70" w:rsidRPr="002239A8">
        <w:rPr>
          <w:sz w:val="24"/>
          <w:szCs w:val="24"/>
        </w:rPr>
        <w:t xml:space="preserve"> Pregoeir</w:t>
      </w:r>
      <w:r w:rsidR="00100DA4" w:rsidRPr="002239A8">
        <w:rPr>
          <w:sz w:val="24"/>
          <w:szCs w:val="24"/>
        </w:rPr>
        <w:t>o</w:t>
      </w:r>
      <w:r w:rsidR="008A6E70" w:rsidRPr="002239A8">
        <w:rPr>
          <w:sz w:val="24"/>
          <w:szCs w:val="24"/>
        </w:rPr>
        <w:t>.</w:t>
      </w:r>
    </w:p>
    <w:p w:rsidR="008A6E70" w:rsidRPr="002239A8" w:rsidRDefault="008A6E70" w:rsidP="00494B2C">
      <w:pPr>
        <w:pStyle w:val="Cabealho"/>
        <w:tabs>
          <w:tab w:val="clear" w:pos="4419"/>
          <w:tab w:val="clear" w:pos="8838"/>
        </w:tabs>
        <w:spacing w:line="276" w:lineRule="auto"/>
        <w:ind w:left="120"/>
        <w:jc w:val="both"/>
        <w:rPr>
          <w:sz w:val="24"/>
          <w:szCs w:val="24"/>
        </w:rPr>
      </w:pP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lastRenderedPageBreak/>
        <w:t>2</w:t>
      </w:r>
      <w:r w:rsidR="00920488" w:rsidRPr="002239A8">
        <w:rPr>
          <w:sz w:val="24"/>
          <w:szCs w:val="24"/>
        </w:rPr>
        <w:t>4</w:t>
      </w:r>
      <w:r w:rsidR="008A6E70" w:rsidRPr="002239A8">
        <w:rPr>
          <w:sz w:val="24"/>
          <w:szCs w:val="24"/>
        </w:rPr>
        <w:t>.5-</w:t>
      </w:r>
      <w:r w:rsidR="00100DA4" w:rsidRPr="002239A8">
        <w:rPr>
          <w:sz w:val="24"/>
          <w:szCs w:val="24"/>
        </w:rPr>
        <w:t xml:space="preserve"> </w:t>
      </w:r>
      <w:r w:rsidR="008A6E70" w:rsidRPr="002239A8">
        <w:rPr>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2239A8">
        <w:rPr>
          <w:sz w:val="24"/>
          <w:szCs w:val="24"/>
        </w:rPr>
        <w:t>o</w:t>
      </w:r>
      <w:r w:rsidR="008A6E70" w:rsidRPr="002239A8">
        <w:rPr>
          <w:sz w:val="24"/>
          <w:szCs w:val="24"/>
        </w:rPr>
        <w:t xml:space="preserve"> Pregoeir</w:t>
      </w:r>
      <w:r w:rsidR="00100DA4" w:rsidRPr="002239A8">
        <w:rPr>
          <w:sz w:val="24"/>
          <w:szCs w:val="24"/>
        </w:rPr>
        <w:t>o</w:t>
      </w:r>
      <w:r w:rsidR="008A6E70" w:rsidRPr="002239A8">
        <w:rPr>
          <w:sz w:val="24"/>
          <w:szCs w:val="24"/>
        </w:rPr>
        <w:t>.</w:t>
      </w:r>
    </w:p>
    <w:p w:rsidR="008A6E70" w:rsidRPr="002239A8" w:rsidRDefault="008A6E70" w:rsidP="00494B2C">
      <w:pPr>
        <w:pStyle w:val="Cabealho"/>
        <w:tabs>
          <w:tab w:val="clear" w:pos="4419"/>
          <w:tab w:val="clear" w:pos="8838"/>
        </w:tabs>
        <w:spacing w:line="276" w:lineRule="auto"/>
        <w:ind w:left="120"/>
        <w:jc w:val="both"/>
        <w:rPr>
          <w:sz w:val="24"/>
          <w:szCs w:val="24"/>
        </w:rPr>
      </w:pP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.6-</w:t>
      </w:r>
      <w:r w:rsidR="00100DA4" w:rsidRPr="002239A8">
        <w:rPr>
          <w:sz w:val="24"/>
          <w:szCs w:val="24"/>
        </w:rPr>
        <w:t xml:space="preserve"> </w:t>
      </w:r>
      <w:r w:rsidR="008A6E70" w:rsidRPr="002239A8">
        <w:rPr>
          <w:sz w:val="24"/>
          <w:szCs w:val="24"/>
        </w:rPr>
        <w:t>Na contagem dos prazos estabelecidos neste Edital excluir-se-á o dia do início e incluir-se-á o do vencimento, iniciando-se os prazos em dias de expediente da Prefeitura Municipal de Bom Jardim.</w:t>
      </w:r>
    </w:p>
    <w:p w:rsidR="008A6E70" w:rsidRPr="002239A8" w:rsidRDefault="008A6E70" w:rsidP="00494B2C">
      <w:pPr>
        <w:pStyle w:val="Cabealho"/>
        <w:tabs>
          <w:tab w:val="clear" w:pos="4419"/>
          <w:tab w:val="clear" w:pos="8838"/>
        </w:tabs>
        <w:spacing w:line="276" w:lineRule="auto"/>
        <w:ind w:left="120"/>
        <w:jc w:val="both"/>
        <w:rPr>
          <w:sz w:val="24"/>
          <w:szCs w:val="24"/>
        </w:rPr>
      </w:pP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.7-</w:t>
      </w:r>
      <w:r w:rsidR="00100DA4" w:rsidRPr="002239A8">
        <w:rPr>
          <w:sz w:val="24"/>
          <w:szCs w:val="24"/>
        </w:rPr>
        <w:t xml:space="preserve"> </w:t>
      </w:r>
      <w:r w:rsidR="008A6E70" w:rsidRPr="002239A8">
        <w:rPr>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2239A8" w:rsidRDefault="008A6E70" w:rsidP="00494B2C">
      <w:pPr>
        <w:pStyle w:val="Cabealho"/>
        <w:tabs>
          <w:tab w:val="clear" w:pos="4419"/>
          <w:tab w:val="clear" w:pos="8838"/>
        </w:tabs>
        <w:spacing w:line="276" w:lineRule="auto"/>
        <w:ind w:left="120"/>
        <w:jc w:val="both"/>
        <w:rPr>
          <w:sz w:val="24"/>
          <w:szCs w:val="24"/>
        </w:rPr>
      </w:pP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.8-</w:t>
      </w:r>
      <w:r w:rsidR="00100DA4" w:rsidRPr="002239A8">
        <w:rPr>
          <w:sz w:val="24"/>
          <w:szCs w:val="24"/>
        </w:rPr>
        <w:t xml:space="preserve"> </w:t>
      </w:r>
      <w:r w:rsidR="008A6E70" w:rsidRPr="002239A8">
        <w:rPr>
          <w:sz w:val="24"/>
          <w:szCs w:val="24"/>
        </w:rPr>
        <w:t>As normas que disciplinam este pregão serão sempre interpretadas em favor da ampliação da disputa entre os interessados, em comprometimento da segurança do futuro contrato.</w:t>
      </w:r>
    </w:p>
    <w:p w:rsidR="008A6E70" w:rsidRPr="002239A8" w:rsidRDefault="008A6E70" w:rsidP="00494B2C">
      <w:pPr>
        <w:pStyle w:val="Cabealho"/>
        <w:tabs>
          <w:tab w:val="clear" w:pos="4419"/>
          <w:tab w:val="clear" w:pos="8838"/>
        </w:tabs>
        <w:spacing w:line="276" w:lineRule="auto"/>
        <w:ind w:left="120"/>
        <w:jc w:val="both"/>
        <w:rPr>
          <w:sz w:val="24"/>
          <w:szCs w:val="24"/>
        </w:rPr>
      </w:pP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.9-</w:t>
      </w:r>
      <w:r w:rsidR="00100DA4" w:rsidRPr="002239A8">
        <w:rPr>
          <w:sz w:val="24"/>
          <w:szCs w:val="24"/>
        </w:rPr>
        <w:t xml:space="preserve"> </w:t>
      </w:r>
      <w:r w:rsidR="008A6E70" w:rsidRPr="002239A8">
        <w:rPr>
          <w:sz w:val="24"/>
          <w:szCs w:val="24"/>
        </w:rPr>
        <w:t>A homologação do resultado desta licitação não implicará direito à contratação.</w:t>
      </w:r>
    </w:p>
    <w:p w:rsidR="008A6E70" w:rsidRPr="002239A8" w:rsidRDefault="008A6E70" w:rsidP="00494B2C">
      <w:pPr>
        <w:pStyle w:val="Cabealho"/>
        <w:tabs>
          <w:tab w:val="clear" w:pos="4419"/>
          <w:tab w:val="clear" w:pos="8838"/>
        </w:tabs>
        <w:spacing w:line="276" w:lineRule="auto"/>
        <w:ind w:left="120"/>
        <w:jc w:val="both"/>
        <w:rPr>
          <w:sz w:val="24"/>
          <w:szCs w:val="24"/>
        </w:rPr>
      </w:pP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.10-As disposições estabelecidas neste Edital poderão ser alteradas, observadas as disposições do Parágrafo 4º dia art. 21 da Lei 8.666/93.</w:t>
      </w:r>
    </w:p>
    <w:p w:rsidR="008A6E70" w:rsidRPr="002239A8" w:rsidRDefault="008A6E70" w:rsidP="00494B2C">
      <w:pPr>
        <w:pStyle w:val="Cabealho"/>
        <w:tabs>
          <w:tab w:val="clear" w:pos="4419"/>
          <w:tab w:val="clear" w:pos="8838"/>
        </w:tabs>
        <w:spacing w:line="276" w:lineRule="auto"/>
        <w:ind w:left="120"/>
        <w:jc w:val="both"/>
        <w:rPr>
          <w:sz w:val="24"/>
          <w:szCs w:val="24"/>
        </w:rPr>
      </w:pP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.11-</w:t>
      </w:r>
      <w:r w:rsidR="00100DA4" w:rsidRPr="002239A8">
        <w:rPr>
          <w:sz w:val="24"/>
          <w:szCs w:val="24"/>
        </w:rPr>
        <w:t xml:space="preserve"> </w:t>
      </w:r>
      <w:r w:rsidR="008A6E70" w:rsidRPr="002239A8">
        <w:rPr>
          <w:sz w:val="24"/>
          <w:szCs w:val="24"/>
        </w:rPr>
        <w:t>O recebimento dos envelopes não gera ne</w:t>
      </w:r>
      <w:r w:rsidR="00100DA4" w:rsidRPr="002239A8">
        <w:rPr>
          <w:sz w:val="24"/>
          <w:szCs w:val="24"/>
        </w:rPr>
        <w:t>nhum direito para</w:t>
      </w:r>
      <w:r w:rsidR="008A6E70" w:rsidRPr="002239A8">
        <w:rPr>
          <w:sz w:val="24"/>
          <w:szCs w:val="24"/>
        </w:rPr>
        <w:t xml:space="preserve"> o licitante perante o Município.</w:t>
      </w:r>
    </w:p>
    <w:p w:rsidR="008A6E70" w:rsidRPr="002239A8" w:rsidRDefault="008A6E70" w:rsidP="00494B2C">
      <w:pPr>
        <w:pStyle w:val="Cabealho"/>
        <w:tabs>
          <w:tab w:val="clear" w:pos="4419"/>
          <w:tab w:val="clear" w:pos="8838"/>
        </w:tabs>
        <w:spacing w:line="276" w:lineRule="auto"/>
        <w:ind w:left="120"/>
        <w:jc w:val="both"/>
        <w:rPr>
          <w:sz w:val="24"/>
          <w:szCs w:val="24"/>
        </w:rPr>
      </w:pP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.12-</w:t>
      </w:r>
      <w:r w:rsidR="00100DA4" w:rsidRPr="002239A8">
        <w:rPr>
          <w:sz w:val="24"/>
          <w:szCs w:val="24"/>
        </w:rPr>
        <w:t xml:space="preserve"> </w:t>
      </w:r>
      <w:r w:rsidR="008A6E70" w:rsidRPr="002239A8">
        <w:rPr>
          <w:sz w:val="24"/>
          <w:szCs w:val="24"/>
        </w:rPr>
        <w:t>Fi</w:t>
      </w:r>
      <w:r w:rsidR="007236AA" w:rsidRPr="002239A8">
        <w:rPr>
          <w:sz w:val="24"/>
          <w:szCs w:val="24"/>
        </w:rPr>
        <w:t>ca assegurado da</w:t>
      </w:r>
      <w:r w:rsidR="008A6E70" w:rsidRPr="002239A8">
        <w:rPr>
          <w:sz w:val="24"/>
          <w:szCs w:val="24"/>
        </w:rPr>
        <w:t xml:space="preserve"> </w:t>
      </w:r>
      <w:r w:rsidR="007236AA" w:rsidRPr="002239A8">
        <w:rPr>
          <w:sz w:val="24"/>
          <w:szCs w:val="24"/>
        </w:rPr>
        <w:t>Administração Pública</w:t>
      </w:r>
      <w:r w:rsidR="008A6E70" w:rsidRPr="002239A8">
        <w:rPr>
          <w:sz w:val="24"/>
          <w:szCs w:val="24"/>
        </w:rPr>
        <w:t>, sem que caiba aos licitantes indenizações:</w:t>
      </w:r>
    </w:p>
    <w:p w:rsidR="007236AA" w:rsidRPr="002239A8" w:rsidRDefault="007236AA" w:rsidP="00494B2C">
      <w:pPr>
        <w:pStyle w:val="Cabealho"/>
        <w:tabs>
          <w:tab w:val="clear" w:pos="4419"/>
          <w:tab w:val="clear" w:pos="8838"/>
        </w:tabs>
        <w:spacing w:line="276" w:lineRule="auto"/>
        <w:ind w:left="120"/>
        <w:jc w:val="both"/>
        <w:rPr>
          <w:sz w:val="24"/>
          <w:szCs w:val="24"/>
        </w:rPr>
      </w:pPr>
    </w:p>
    <w:p w:rsidR="008A6E70" w:rsidRPr="002239A8" w:rsidRDefault="008A6E70" w:rsidP="00793363">
      <w:pPr>
        <w:pStyle w:val="Cabealho"/>
        <w:numPr>
          <w:ilvl w:val="0"/>
          <w:numId w:val="1"/>
        </w:numPr>
        <w:tabs>
          <w:tab w:val="clear" w:pos="4419"/>
          <w:tab w:val="clear" w:pos="8838"/>
        </w:tabs>
        <w:spacing w:line="276" w:lineRule="auto"/>
        <w:jc w:val="both"/>
        <w:rPr>
          <w:sz w:val="24"/>
          <w:szCs w:val="24"/>
        </w:rPr>
      </w:pPr>
      <w:r w:rsidRPr="002239A8">
        <w:rPr>
          <w:sz w:val="24"/>
          <w:szCs w:val="24"/>
        </w:rPr>
        <w:t>Adiar a data da abertura da presente licitação, dando disso conhecimento aos interessados, com antecedência mínima de 48 (quarenta e oito) horas;</w:t>
      </w:r>
    </w:p>
    <w:p w:rsidR="008A6E70" w:rsidRPr="002239A8" w:rsidRDefault="00851CB0" w:rsidP="00793363">
      <w:pPr>
        <w:pStyle w:val="Cabealho"/>
        <w:numPr>
          <w:ilvl w:val="0"/>
          <w:numId w:val="1"/>
        </w:numPr>
        <w:tabs>
          <w:tab w:val="clear" w:pos="4419"/>
          <w:tab w:val="clear" w:pos="8838"/>
        </w:tabs>
        <w:spacing w:line="276" w:lineRule="auto"/>
        <w:jc w:val="both"/>
        <w:rPr>
          <w:sz w:val="24"/>
          <w:szCs w:val="24"/>
        </w:rPr>
      </w:pPr>
      <w:r w:rsidRPr="002239A8">
        <w:rPr>
          <w:sz w:val="24"/>
          <w:szCs w:val="24"/>
        </w:rPr>
        <w:t>Revogar e/ou anular</w:t>
      </w:r>
      <w:r w:rsidR="008A6E70" w:rsidRPr="002239A8">
        <w:rPr>
          <w:sz w:val="24"/>
          <w:szCs w:val="24"/>
        </w:rPr>
        <w:t xml:space="preserve"> no todo ou em parte, a presente licitação, dando disso ciência aos interessados</w:t>
      </w:r>
      <w:r w:rsidRPr="002239A8">
        <w:rPr>
          <w:sz w:val="24"/>
          <w:szCs w:val="24"/>
        </w:rPr>
        <w:t>.</w:t>
      </w:r>
    </w:p>
    <w:p w:rsidR="008A6E70" w:rsidRPr="002239A8" w:rsidRDefault="008A6E70" w:rsidP="00494B2C">
      <w:pPr>
        <w:pStyle w:val="Cabealho"/>
        <w:tabs>
          <w:tab w:val="clear" w:pos="4419"/>
          <w:tab w:val="clear" w:pos="8838"/>
        </w:tabs>
        <w:spacing w:line="276" w:lineRule="auto"/>
        <w:jc w:val="both"/>
        <w:rPr>
          <w:sz w:val="24"/>
          <w:szCs w:val="24"/>
        </w:rPr>
      </w:pP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.13-</w:t>
      </w:r>
      <w:r w:rsidR="00100DA4" w:rsidRPr="002239A8">
        <w:rPr>
          <w:sz w:val="24"/>
          <w:szCs w:val="24"/>
        </w:rPr>
        <w:t xml:space="preserve"> </w:t>
      </w:r>
      <w:r w:rsidR="008A6E70" w:rsidRPr="002239A8">
        <w:rPr>
          <w:sz w:val="24"/>
          <w:szCs w:val="24"/>
        </w:rPr>
        <w:t>O foro para dirimir questões será o da Comarca de Bom Jardim, RJ.</w:t>
      </w:r>
    </w:p>
    <w:p w:rsidR="00EF5FAA" w:rsidRPr="002239A8" w:rsidRDefault="00EF5FAA" w:rsidP="00494B2C">
      <w:pPr>
        <w:pStyle w:val="Cabealho"/>
        <w:tabs>
          <w:tab w:val="clear" w:pos="4419"/>
          <w:tab w:val="clear" w:pos="8838"/>
        </w:tabs>
        <w:spacing w:line="276" w:lineRule="auto"/>
        <w:jc w:val="both"/>
        <w:rPr>
          <w:sz w:val="24"/>
          <w:szCs w:val="24"/>
        </w:rPr>
      </w:pP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.14-</w:t>
      </w:r>
      <w:r w:rsidR="00100DA4" w:rsidRPr="002239A8">
        <w:rPr>
          <w:sz w:val="24"/>
          <w:szCs w:val="24"/>
        </w:rPr>
        <w:t xml:space="preserve"> </w:t>
      </w:r>
      <w:r w:rsidR="008A6E70" w:rsidRPr="002239A8">
        <w:rPr>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2239A8">
        <w:rPr>
          <w:sz w:val="24"/>
          <w:szCs w:val="24"/>
          <w:u w:val="single"/>
        </w:rPr>
        <w:t xml:space="preserve"> na Lei Federal nº 8.666/93 e alterações posteriores, na Lei Federal nº 10.520 e no Decreto Municipal nº 1.393/05</w:t>
      </w:r>
      <w:r w:rsidR="008A6E70" w:rsidRPr="002239A8">
        <w:rPr>
          <w:sz w:val="24"/>
          <w:szCs w:val="24"/>
        </w:rPr>
        <w:t>, e demais normas pertinentes.</w:t>
      </w:r>
    </w:p>
    <w:p w:rsidR="008A6E70"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t>2</w:t>
      </w:r>
      <w:r w:rsidR="00920488" w:rsidRPr="002239A8">
        <w:rPr>
          <w:sz w:val="24"/>
          <w:szCs w:val="24"/>
        </w:rPr>
        <w:t>4</w:t>
      </w:r>
      <w:r w:rsidR="008A6E70" w:rsidRPr="002239A8">
        <w:rPr>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2239A8" w:rsidTr="00B53E30">
        <w:tc>
          <w:tcPr>
            <w:tcW w:w="1510" w:type="dxa"/>
          </w:tcPr>
          <w:p w:rsidR="00AE18D2" w:rsidRPr="002239A8" w:rsidRDefault="00AE18D2" w:rsidP="00494B2C">
            <w:pPr>
              <w:pStyle w:val="Padro"/>
              <w:spacing w:line="276" w:lineRule="auto"/>
              <w:jc w:val="center"/>
              <w:rPr>
                <w:b/>
                <w:szCs w:val="24"/>
              </w:rPr>
            </w:pPr>
            <w:r w:rsidRPr="002239A8">
              <w:rPr>
                <w:b/>
                <w:szCs w:val="24"/>
              </w:rPr>
              <w:t>CONTA</w:t>
            </w:r>
          </w:p>
        </w:tc>
        <w:tc>
          <w:tcPr>
            <w:tcW w:w="3127" w:type="dxa"/>
          </w:tcPr>
          <w:p w:rsidR="00AE18D2" w:rsidRPr="002239A8" w:rsidRDefault="00AE18D2" w:rsidP="00494B2C">
            <w:pPr>
              <w:pStyle w:val="Padro"/>
              <w:spacing w:line="276" w:lineRule="auto"/>
              <w:jc w:val="center"/>
              <w:rPr>
                <w:b/>
                <w:szCs w:val="24"/>
              </w:rPr>
            </w:pPr>
            <w:r w:rsidRPr="002239A8">
              <w:rPr>
                <w:b/>
                <w:szCs w:val="24"/>
              </w:rPr>
              <w:t>PROG. DE TRABALHO</w:t>
            </w:r>
          </w:p>
        </w:tc>
        <w:tc>
          <w:tcPr>
            <w:tcW w:w="2023" w:type="dxa"/>
            <w:tcBorders>
              <w:right w:val="single" w:sz="4" w:space="0" w:color="auto"/>
            </w:tcBorders>
          </w:tcPr>
          <w:p w:rsidR="00AE18D2" w:rsidRPr="002239A8" w:rsidRDefault="00AE18D2" w:rsidP="00494B2C">
            <w:pPr>
              <w:pStyle w:val="Padro"/>
              <w:spacing w:line="276" w:lineRule="auto"/>
              <w:jc w:val="center"/>
              <w:rPr>
                <w:b/>
                <w:szCs w:val="24"/>
              </w:rPr>
            </w:pPr>
            <w:r w:rsidRPr="002239A8">
              <w:rPr>
                <w:b/>
                <w:szCs w:val="24"/>
              </w:rPr>
              <w:t>NAT. DESPESA</w:t>
            </w:r>
          </w:p>
        </w:tc>
        <w:tc>
          <w:tcPr>
            <w:tcW w:w="2340" w:type="dxa"/>
            <w:tcBorders>
              <w:top w:val="nil"/>
              <w:left w:val="nil"/>
              <w:bottom w:val="nil"/>
              <w:right w:val="nil"/>
            </w:tcBorders>
          </w:tcPr>
          <w:p w:rsidR="00AE18D2" w:rsidRPr="002239A8" w:rsidRDefault="00AE18D2" w:rsidP="00494B2C">
            <w:pPr>
              <w:pStyle w:val="Padro"/>
              <w:spacing w:line="276" w:lineRule="auto"/>
              <w:jc w:val="center"/>
              <w:rPr>
                <w:b/>
                <w:szCs w:val="24"/>
              </w:rPr>
            </w:pPr>
          </w:p>
        </w:tc>
      </w:tr>
      <w:tr w:rsidR="00141C58" w:rsidRPr="002239A8" w:rsidTr="00B53E30">
        <w:tc>
          <w:tcPr>
            <w:tcW w:w="1510" w:type="dxa"/>
          </w:tcPr>
          <w:p w:rsidR="00141C58" w:rsidRPr="002239A8" w:rsidRDefault="00F81E19" w:rsidP="008827C2">
            <w:pPr>
              <w:pStyle w:val="Corpodetexto3"/>
              <w:spacing w:line="276" w:lineRule="auto"/>
              <w:jc w:val="center"/>
              <w:rPr>
                <w:sz w:val="24"/>
                <w:szCs w:val="24"/>
              </w:rPr>
            </w:pPr>
            <w:r w:rsidRPr="002239A8">
              <w:rPr>
                <w:sz w:val="24"/>
                <w:szCs w:val="24"/>
              </w:rPr>
              <w:t>3</w:t>
            </w:r>
            <w:r w:rsidR="008827C2" w:rsidRPr="002239A8">
              <w:rPr>
                <w:sz w:val="24"/>
                <w:szCs w:val="24"/>
              </w:rPr>
              <w:t>43</w:t>
            </w:r>
          </w:p>
        </w:tc>
        <w:tc>
          <w:tcPr>
            <w:tcW w:w="3127" w:type="dxa"/>
          </w:tcPr>
          <w:p w:rsidR="00141C58" w:rsidRPr="002239A8" w:rsidRDefault="00F81E19" w:rsidP="008827C2">
            <w:pPr>
              <w:spacing w:line="276" w:lineRule="auto"/>
              <w:jc w:val="center"/>
              <w:rPr>
                <w:sz w:val="24"/>
                <w:szCs w:val="24"/>
              </w:rPr>
            </w:pPr>
            <w:r w:rsidRPr="002239A8">
              <w:rPr>
                <w:sz w:val="24"/>
                <w:szCs w:val="24"/>
              </w:rPr>
              <w:t>0700.12361005</w:t>
            </w:r>
            <w:r w:rsidR="008827C2" w:rsidRPr="002239A8">
              <w:rPr>
                <w:sz w:val="24"/>
                <w:szCs w:val="24"/>
              </w:rPr>
              <w:t>2</w:t>
            </w:r>
            <w:r w:rsidRPr="002239A8">
              <w:rPr>
                <w:sz w:val="24"/>
                <w:szCs w:val="24"/>
              </w:rPr>
              <w:t>2.06</w:t>
            </w:r>
            <w:r w:rsidR="008827C2" w:rsidRPr="002239A8">
              <w:rPr>
                <w:sz w:val="24"/>
                <w:szCs w:val="24"/>
              </w:rPr>
              <w:t>0</w:t>
            </w:r>
          </w:p>
        </w:tc>
        <w:tc>
          <w:tcPr>
            <w:tcW w:w="2023" w:type="dxa"/>
          </w:tcPr>
          <w:p w:rsidR="00141C58" w:rsidRPr="002239A8" w:rsidRDefault="001F35AF" w:rsidP="00494B2C">
            <w:pPr>
              <w:spacing w:line="276" w:lineRule="auto"/>
              <w:jc w:val="center"/>
              <w:rPr>
                <w:sz w:val="24"/>
                <w:szCs w:val="24"/>
              </w:rPr>
            </w:pPr>
            <w:r w:rsidRPr="002239A8">
              <w:rPr>
                <w:sz w:val="24"/>
                <w:szCs w:val="24"/>
              </w:rPr>
              <w:t>3390.30.00</w:t>
            </w:r>
          </w:p>
        </w:tc>
        <w:tc>
          <w:tcPr>
            <w:tcW w:w="2340" w:type="dxa"/>
          </w:tcPr>
          <w:p w:rsidR="00141C58" w:rsidRPr="002239A8" w:rsidRDefault="00141C58" w:rsidP="00494B2C">
            <w:pPr>
              <w:pStyle w:val="Corpodetexto3"/>
              <w:spacing w:line="276" w:lineRule="auto"/>
              <w:jc w:val="center"/>
              <w:rPr>
                <w:sz w:val="24"/>
                <w:szCs w:val="24"/>
              </w:rPr>
            </w:pPr>
            <w:r w:rsidRPr="002239A8">
              <w:rPr>
                <w:sz w:val="24"/>
                <w:szCs w:val="24"/>
              </w:rPr>
              <w:t>Material de Consumo</w:t>
            </w:r>
          </w:p>
        </w:tc>
      </w:tr>
    </w:tbl>
    <w:p w:rsidR="008A6E70" w:rsidRPr="002239A8" w:rsidRDefault="008A6E70" w:rsidP="00494B2C">
      <w:pPr>
        <w:pStyle w:val="Cabealho"/>
        <w:tabs>
          <w:tab w:val="clear" w:pos="4419"/>
          <w:tab w:val="clear" w:pos="8838"/>
        </w:tabs>
        <w:spacing w:line="276" w:lineRule="auto"/>
        <w:jc w:val="both"/>
        <w:rPr>
          <w:sz w:val="24"/>
          <w:szCs w:val="24"/>
        </w:rPr>
      </w:pPr>
    </w:p>
    <w:p w:rsidR="00CD4CD3" w:rsidRPr="002239A8" w:rsidRDefault="009641CA" w:rsidP="00494B2C">
      <w:pPr>
        <w:pStyle w:val="Cabealho"/>
        <w:tabs>
          <w:tab w:val="clear" w:pos="4419"/>
          <w:tab w:val="clear" w:pos="8838"/>
        </w:tabs>
        <w:spacing w:line="276" w:lineRule="auto"/>
        <w:jc w:val="both"/>
        <w:rPr>
          <w:sz w:val="24"/>
          <w:szCs w:val="24"/>
        </w:rPr>
      </w:pPr>
      <w:r w:rsidRPr="002239A8">
        <w:rPr>
          <w:sz w:val="24"/>
          <w:szCs w:val="24"/>
        </w:rPr>
        <w:lastRenderedPageBreak/>
        <w:t>2</w:t>
      </w:r>
      <w:r w:rsidR="00C97A92" w:rsidRPr="002239A8">
        <w:rPr>
          <w:sz w:val="24"/>
          <w:szCs w:val="24"/>
        </w:rPr>
        <w:t>4</w:t>
      </w:r>
      <w:r w:rsidR="008A6E70" w:rsidRPr="002239A8">
        <w:rPr>
          <w:sz w:val="24"/>
          <w:szCs w:val="24"/>
        </w:rPr>
        <w:t xml:space="preserve">.16- </w:t>
      </w:r>
      <w:r w:rsidR="009A4623" w:rsidRPr="002239A8">
        <w:rPr>
          <w:sz w:val="24"/>
          <w:szCs w:val="24"/>
        </w:rPr>
        <w:t xml:space="preserve">Qualquer pedido de esclarecimento em relação e eventuais dúvidas na interpretação do presente Edital e seus Anexos, deverão ser encaminhadas para os e-mails: </w:t>
      </w:r>
      <w:hyperlink r:id="rId11" w:history="1">
        <w:r w:rsidR="00100DA4" w:rsidRPr="002239A8">
          <w:rPr>
            <w:rStyle w:val="Hyperlink"/>
            <w:color w:val="auto"/>
            <w:sz w:val="24"/>
            <w:szCs w:val="24"/>
          </w:rPr>
          <w:t>licitacao.bomjardim@gmail.com</w:t>
        </w:r>
      </w:hyperlink>
      <w:r w:rsidR="009A4623" w:rsidRPr="002239A8">
        <w:rPr>
          <w:sz w:val="24"/>
          <w:szCs w:val="24"/>
        </w:rPr>
        <w:t xml:space="preserve">, ou ainda, feitas pessoalmente </w:t>
      </w:r>
      <w:r w:rsidR="00100DA4" w:rsidRPr="002239A8">
        <w:rPr>
          <w:sz w:val="24"/>
          <w:szCs w:val="24"/>
        </w:rPr>
        <w:t>ao</w:t>
      </w:r>
      <w:r w:rsidR="009A4623" w:rsidRPr="002239A8">
        <w:rPr>
          <w:sz w:val="24"/>
          <w:szCs w:val="24"/>
        </w:rPr>
        <w:t xml:space="preserve"> Pregoeir</w:t>
      </w:r>
      <w:r w:rsidR="00100DA4" w:rsidRPr="002239A8">
        <w:rPr>
          <w:sz w:val="24"/>
          <w:szCs w:val="24"/>
        </w:rPr>
        <w:t>o</w:t>
      </w:r>
      <w:r w:rsidR="009A4623" w:rsidRPr="002239A8">
        <w:rPr>
          <w:sz w:val="24"/>
          <w:szCs w:val="24"/>
        </w:rPr>
        <w:t xml:space="preserve">, no horário de 9:00 às 12:00 horas e 13h00min. às 17h00min., na Praça Governador Roberto Silveira nº 44 , </w:t>
      </w:r>
      <w:r w:rsidR="00100DA4" w:rsidRPr="002239A8">
        <w:rPr>
          <w:sz w:val="24"/>
          <w:szCs w:val="24"/>
        </w:rPr>
        <w:t>4</w:t>
      </w:r>
      <w:r w:rsidR="009A4623" w:rsidRPr="002239A8">
        <w:rPr>
          <w:sz w:val="24"/>
          <w:szCs w:val="24"/>
        </w:rPr>
        <w:t>º andar Centro, Bom Jardim- RJ onde poderá ser retirada cópia integral do Edital e seus anexos</w:t>
      </w:r>
      <w:r w:rsidR="000C73A7" w:rsidRPr="002239A8">
        <w:rPr>
          <w:sz w:val="24"/>
          <w:szCs w:val="24"/>
        </w:rPr>
        <w:t xml:space="preserve">, </w:t>
      </w:r>
      <w:r w:rsidR="00100DA4" w:rsidRPr="002239A8">
        <w:rPr>
          <w:sz w:val="24"/>
          <w:szCs w:val="24"/>
        </w:rPr>
        <w:t xml:space="preserve"> </w:t>
      </w:r>
      <w:r w:rsidR="000C73A7" w:rsidRPr="002239A8">
        <w:rPr>
          <w:sz w:val="24"/>
          <w:szCs w:val="24"/>
        </w:rPr>
        <w:t>tel</w:t>
      </w:r>
      <w:r w:rsidR="00100DA4" w:rsidRPr="002239A8">
        <w:rPr>
          <w:sz w:val="24"/>
          <w:szCs w:val="24"/>
        </w:rPr>
        <w:t xml:space="preserve"> </w:t>
      </w:r>
      <w:r w:rsidR="000C73A7" w:rsidRPr="002239A8">
        <w:rPr>
          <w:sz w:val="24"/>
          <w:szCs w:val="24"/>
        </w:rPr>
        <w:t xml:space="preserve"> (22)</w:t>
      </w:r>
      <w:r w:rsidR="00100DA4" w:rsidRPr="002239A8">
        <w:rPr>
          <w:sz w:val="24"/>
          <w:szCs w:val="24"/>
        </w:rPr>
        <w:t xml:space="preserve"> </w:t>
      </w:r>
      <w:r w:rsidR="000C73A7" w:rsidRPr="002239A8">
        <w:rPr>
          <w:sz w:val="24"/>
          <w:szCs w:val="24"/>
        </w:rPr>
        <w:t xml:space="preserve"> 2566</w:t>
      </w:r>
      <w:r w:rsidR="00100DA4" w:rsidRPr="002239A8">
        <w:rPr>
          <w:sz w:val="24"/>
          <w:szCs w:val="24"/>
        </w:rPr>
        <w:t xml:space="preserve"> </w:t>
      </w:r>
      <w:r w:rsidR="000C73A7" w:rsidRPr="002239A8">
        <w:rPr>
          <w:sz w:val="24"/>
          <w:szCs w:val="24"/>
        </w:rPr>
        <w:t>-</w:t>
      </w:r>
      <w:r w:rsidR="00100DA4" w:rsidRPr="002239A8">
        <w:rPr>
          <w:sz w:val="24"/>
          <w:szCs w:val="24"/>
        </w:rPr>
        <w:t xml:space="preserve"> </w:t>
      </w:r>
      <w:r w:rsidR="000C73A7" w:rsidRPr="002239A8">
        <w:rPr>
          <w:sz w:val="24"/>
          <w:szCs w:val="24"/>
        </w:rPr>
        <w:t>2</w:t>
      </w:r>
      <w:r w:rsidR="00100DA4" w:rsidRPr="002239A8">
        <w:rPr>
          <w:sz w:val="24"/>
          <w:szCs w:val="24"/>
        </w:rPr>
        <w:t>916 ou</w:t>
      </w:r>
      <w:r w:rsidR="0092011F" w:rsidRPr="002239A8">
        <w:rPr>
          <w:sz w:val="24"/>
          <w:szCs w:val="24"/>
        </w:rPr>
        <w:t xml:space="preserve">    </w:t>
      </w:r>
      <w:r w:rsidR="00100DA4" w:rsidRPr="002239A8">
        <w:rPr>
          <w:sz w:val="24"/>
          <w:szCs w:val="24"/>
        </w:rPr>
        <w:t>2566 -2316</w:t>
      </w:r>
      <w:r w:rsidR="009A4623" w:rsidRPr="002239A8">
        <w:rPr>
          <w:sz w:val="24"/>
          <w:szCs w:val="24"/>
        </w:rPr>
        <w:t>.</w:t>
      </w:r>
    </w:p>
    <w:p w:rsidR="009A4623" w:rsidRPr="002239A8" w:rsidRDefault="009A4623" w:rsidP="00494B2C">
      <w:pPr>
        <w:pStyle w:val="Cabealho"/>
        <w:tabs>
          <w:tab w:val="clear" w:pos="4419"/>
          <w:tab w:val="clear" w:pos="8838"/>
        </w:tabs>
        <w:spacing w:line="276" w:lineRule="auto"/>
        <w:jc w:val="both"/>
        <w:rPr>
          <w:sz w:val="24"/>
          <w:szCs w:val="24"/>
        </w:rPr>
      </w:pPr>
    </w:p>
    <w:p w:rsidR="00525739" w:rsidRPr="002239A8" w:rsidRDefault="006A50CC" w:rsidP="00CE7CAA">
      <w:pPr>
        <w:spacing w:line="276" w:lineRule="auto"/>
        <w:jc w:val="both"/>
        <w:rPr>
          <w:sz w:val="24"/>
        </w:rPr>
      </w:pPr>
      <w:r w:rsidRPr="002239A8">
        <w:rPr>
          <w:sz w:val="24"/>
        </w:rPr>
        <w:t>2</w:t>
      </w:r>
      <w:r w:rsidR="00C97A92" w:rsidRPr="002239A8">
        <w:rPr>
          <w:sz w:val="24"/>
        </w:rPr>
        <w:t>4</w:t>
      </w:r>
      <w:r w:rsidR="00CD4CD3" w:rsidRPr="002239A8">
        <w:rPr>
          <w:sz w:val="24"/>
        </w:rPr>
        <w:t xml:space="preserve">.17- </w:t>
      </w:r>
      <w:r w:rsidR="00410076" w:rsidRPr="002239A8">
        <w:rPr>
          <w:sz w:val="24"/>
        </w:rPr>
        <w:t xml:space="preserve">O </w:t>
      </w:r>
      <w:r w:rsidR="00CE7CAA" w:rsidRPr="002239A8">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 Silveira, 44 – Centro – Bom Jardim, no horário compreendido das 9 às 12hs e das 13 às 17hs.</w:t>
      </w:r>
    </w:p>
    <w:p w:rsidR="00F81E19" w:rsidRPr="002239A8" w:rsidRDefault="00F81E19" w:rsidP="00CE7CAA">
      <w:pPr>
        <w:spacing w:line="276" w:lineRule="auto"/>
        <w:jc w:val="both"/>
        <w:rPr>
          <w:sz w:val="24"/>
          <w:szCs w:val="24"/>
          <w:lang w:eastAsia="zh-CN"/>
        </w:rPr>
      </w:pPr>
    </w:p>
    <w:p w:rsidR="00CE7CAA" w:rsidRPr="002239A8" w:rsidRDefault="006A50CC" w:rsidP="00CE7CAA">
      <w:pPr>
        <w:pStyle w:val="Cabealho"/>
        <w:tabs>
          <w:tab w:val="left" w:pos="708"/>
        </w:tabs>
        <w:spacing w:after="200" w:line="276" w:lineRule="auto"/>
        <w:jc w:val="both"/>
        <w:rPr>
          <w:szCs w:val="24"/>
        </w:rPr>
      </w:pPr>
      <w:r w:rsidRPr="002239A8">
        <w:rPr>
          <w:b/>
          <w:sz w:val="24"/>
          <w:szCs w:val="24"/>
        </w:rPr>
        <w:t>2</w:t>
      </w:r>
      <w:r w:rsidR="00C97A92" w:rsidRPr="002239A8">
        <w:rPr>
          <w:b/>
          <w:sz w:val="24"/>
          <w:szCs w:val="24"/>
        </w:rPr>
        <w:t>4</w:t>
      </w:r>
      <w:r w:rsidR="009641CA" w:rsidRPr="002239A8">
        <w:rPr>
          <w:b/>
          <w:sz w:val="24"/>
          <w:szCs w:val="24"/>
        </w:rPr>
        <w:t>.18-</w:t>
      </w:r>
      <w:r w:rsidR="007A74D2" w:rsidRPr="002239A8">
        <w:rPr>
          <w:b/>
          <w:sz w:val="24"/>
          <w:szCs w:val="24"/>
        </w:rPr>
        <w:t xml:space="preserve"> </w:t>
      </w:r>
      <w:r w:rsidR="009132B6" w:rsidRPr="002239A8">
        <w:rPr>
          <w:b/>
          <w:sz w:val="24"/>
          <w:szCs w:val="24"/>
        </w:rPr>
        <w:t>DAS CONDIÇÕES PARA SEGURO</w:t>
      </w:r>
      <w:r w:rsidR="007A74D2" w:rsidRPr="002239A8">
        <w:rPr>
          <w:b/>
          <w:sz w:val="24"/>
          <w:szCs w:val="24"/>
        </w:rPr>
        <w:t>:</w:t>
      </w:r>
      <w:r w:rsidR="001473F3" w:rsidRPr="002239A8">
        <w:rPr>
          <w:sz w:val="24"/>
          <w:szCs w:val="24"/>
        </w:rPr>
        <w:t xml:space="preserve"> </w:t>
      </w:r>
      <w:r w:rsidR="00CE7CAA" w:rsidRPr="002239A8">
        <w:rPr>
          <w:szCs w:val="24"/>
        </w:rPr>
        <w:t>A aquisição do objeto do Termo de Referência não necessita de seguro.</w:t>
      </w:r>
    </w:p>
    <w:p w:rsidR="008A6E70" w:rsidRPr="002239A8" w:rsidRDefault="009641CA" w:rsidP="00494B2C">
      <w:pPr>
        <w:pStyle w:val="Cabealho"/>
        <w:tabs>
          <w:tab w:val="clear" w:pos="4419"/>
          <w:tab w:val="clear" w:pos="8838"/>
        </w:tabs>
        <w:spacing w:line="276" w:lineRule="auto"/>
        <w:jc w:val="both"/>
        <w:rPr>
          <w:b/>
          <w:bCs/>
          <w:sz w:val="24"/>
          <w:szCs w:val="24"/>
        </w:rPr>
      </w:pPr>
      <w:r w:rsidRPr="002239A8">
        <w:rPr>
          <w:b/>
          <w:bCs/>
          <w:sz w:val="24"/>
          <w:szCs w:val="24"/>
        </w:rPr>
        <w:t>2</w:t>
      </w:r>
      <w:r w:rsidR="00C97A92" w:rsidRPr="002239A8">
        <w:rPr>
          <w:b/>
          <w:bCs/>
          <w:sz w:val="24"/>
          <w:szCs w:val="24"/>
        </w:rPr>
        <w:t>5</w:t>
      </w:r>
      <w:r w:rsidR="008A6E70" w:rsidRPr="002239A8">
        <w:rPr>
          <w:b/>
          <w:bCs/>
          <w:sz w:val="24"/>
          <w:szCs w:val="24"/>
        </w:rPr>
        <w:t>- ANEXOS QUE INTEGRAM ESTE EDITAL</w:t>
      </w:r>
    </w:p>
    <w:p w:rsidR="008A6E70" w:rsidRPr="002239A8" w:rsidRDefault="008A6E70" w:rsidP="00494B2C">
      <w:pPr>
        <w:pStyle w:val="Cabealho"/>
        <w:tabs>
          <w:tab w:val="clear" w:pos="4419"/>
          <w:tab w:val="clear" w:pos="8838"/>
        </w:tabs>
        <w:spacing w:line="276" w:lineRule="auto"/>
        <w:jc w:val="both"/>
        <w:rPr>
          <w:sz w:val="24"/>
          <w:szCs w:val="24"/>
        </w:rPr>
      </w:pPr>
      <w:r w:rsidRPr="002239A8">
        <w:rPr>
          <w:sz w:val="24"/>
          <w:szCs w:val="24"/>
        </w:rPr>
        <w:t>Os anexos que integram este Edital, como partes inseparáveis, são os seguintes:</w:t>
      </w:r>
    </w:p>
    <w:p w:rsidR="008A6E70" w:rsidRPr="002239A8" w:rsidRDefault="00B82700" w:rsidP="00494B2C">
      <w:pPr>
        <w:pStyle w:val="Cabealho"/>
        <w:tabs>
          <w:tab w:val="clear" w:pos="4419"/>
          <w:tab w:val="clear" w:pos="8838"/>
        </w:tabs>
        <w:spacing w:line="276" w:lineRule="auto"/>
        <w:jc w:val="both"/>
        <w:rPr>
          <w:sz w:val="24"/>
          <w:szCs w:val="24"/>
        </w:rPr>
      </w:pPr>
      <w:r w:rsidRPr="002239A8">
        <w:rPr>
          <w:sz w:val="24"/>
          <w:szCs w:val="24"/>
        </w:rPr>
        <w:t>2</w:t>
      </w:r>
      <w:r w:rsidR="00C97A92" w:rsidRPr="002239A8">
        <w:rPr>
          <w:sz w:val="24"/>
          <w:szCs w:val="24"/>
        </w:rPr>
        <w:t>5</w:t>
      </w:r>
      <w:r w:rsidR="008A6E70" w:rsidRPr="002239A8">
        <w:rPr>
          <w:sz w:val="24"/>
          <w:szCs w:val="24"/>
        </w:rPr>
        <w:t>-1- Anexo I – Termo Referência</w:t>
      </w:r>
    </w:p>
    <w:p w:rsidR="008A6E70" w:rsidRPr="002239A8" w:rsidRDefault="00B82700" w:rsidP="00494B2C">
      <w:pPr>
        <w:pStyle w:val="Cabealho"/>
        <w:tabs>
          <w:tab w:val="clear" w:pos="4419"/>
          <w:tab w:val="clear" w:pos="8838"/>
        </w:tabs>
        <w:spacing w:line="276" w:lineRule="auto"/>
        <w:jc w:val="both"/>
        <w:rPr>
          <w:sz w:val="24"/>
          <w:szCs w:val="24"/>
        </w:rPr>
      </w:pPr>
      <w:r w:rsidRPr="002239A8">
        <w:rPr>
          <w:sz w:val="24"/>
          <w:szCs w:val="24"/>
        </w:rPr>
        <w:t>2</w:t>
      </w:r>
      <w:r w:rsidR="00C97A92" w:rsidRPr="002239A8">
        <w:rPr>
          <w:sz w:val="24"/>
          <w:szCs w:val="24"/>
        </w:rPr>
        <w:t>5</w:t>
      </w:r>
      <w:r w:rsidR="008A6E70" w:rsidRPr="002239A8">
        <w:rPr>
          <w:sz w:val="24"/>
          <w:szCs w:val="24"/>
        </w:rPr>
        <w:t>.2 - Anexo II - Proposta de Preços</w:t>
      </w:r>
    </w:p>
    <w:p w:rsidR="008A6E70" w:rsidRPr="002239A8" w:rsidRDefault="00C97A92" w:rsidP="00494B2C">
      <w:pPr>
        <w:pStyle w:val="Cabealho"/>
        <w:tabs>
          <w:tab w:val="clear" w:pos="4419"/>
          <w:tab w:val="clear" w:pos="8838"/>
        </w:tabs>
        <w:spacing w:line="276" w:lineRule="auto"/>
        <w:jc w:val="both"/>
        <w:rPr>
          <w:sz w:val="24"/>
          <w:szCs w:val="24"/>
        </w:rPr>
      </w:pPr>
      <w:r w:rsidRPr="002239A8">
        <w:rPr>
          <w:sz w:val="24"/>
          <w:szCs w:val="24"/>
        </w:rPr>
        <w:t>25</w:t>
      </w:r>
      <w:r w:rsidR="008A6E70" w:rsidRPr="002239A8">
        <w:rPr>
          <w:sz w:val="24"/>
          <w:szCs w:val="24"/>
        </w:rPr>
        <w:t>.3 - Anexo III – Declaração de Fatos Impeditivos</w:t>
      </w:r>
    </w:p>
    <w:p w:rsidR="008A6E70" w:rsidRPr="002239A8" w:rsidRDefault="00C97A92" w:rsidP="00494B2C">
      <w:pPr>
        <w:pStyle w:val="Cabealho"/>
        <w:tabs>
          <w:tab w:val="clear" w:pos="4419"/>
          <w:tab w:val="clear" w:pos="8838"/>
        </w:tabs>
        <w:spacing w:line="276" w:lineRule="auto"/>
        <w:jc w:val="both"/>
        <w:rPr>
          <w:sz w:val="24"/>
          <w:szCs w:val="24"/>
        </w:rPr>
      </w:pPr>
      <w:r w:rsidRPr="002239A8">
        <w:rPr>
          <w:sz w:val="24"/>
          <w:szCs w:val="24"/>
        </w:rPr>
        <w:t>25</w:t>
      </w:r>
      <w:r w:rsidR="008A6E70" w:rsidRPr="002239A8">
        <w:rPr>
          <w:sz w:val="24"/>
          <w:szCs w:val="24"/>
        </w:rPr>
        <w:t>.4- Anexo IV – Carta de Credenciamento</w:t>
      </w:r>
    </w:p>
    <w:p w:rsidR="008A6E70" w:rsidRPr="002239A8" w:rsidRDefault="00C97A92" w:rsidP="00494B2C">
      <w:pPr>
        <w:pStyle w:val="Cabealho"/>
        <w:tabs>
          <w:tab w:val="clear" w:pos="4419"/>
          <w:tab w:val="clear" w:pos="8838"/>
        </w:tabs>
        <w:spacing w:line="276" w:lineRule="auto"/>
        <w:jc w:val="both"/>
        <w:rPr>
          <w:sz w:val="24"/>
          <w:szCs w:val="24"/>
        </w:rPr>
      </w:pPr>
      <w:r w:rsidRPr="002239A8">
        <w:rPr>
          <w:sz w:val="24"/>
          <w:szCs w:val="24"/>
        </w:rPr>
        <w:t>25</w:t>
      </w:r>
      <w:r w:rsidR="008A6E70" w:rsidRPr="002239A8">
        <w:rPr>
          <w:sz w:val="24"/>
          <w:szCs w:val="24"/>
        </w:rPr>
        <w:t xml:space="preserve">.5- Anexo V - Modelo de Declaração relativa a trabalho de menores . </w:t>
      </w:r>
    </w:p>
    <w:p w:rsidR="008A6E70" w:rsidRPr="002239A8" w:rsidRDefault="00C97A92" w:rsidP="00494B2C">
      <w:pPr>
        <w:pStyle w:val="Cabealho"/>
        <w:tabs>
          <w:tab w:val="clear" w:pos="4419"/>
          <w:tab w:val="clear" w:pos="8838"/>
        </w:tabs>
        <w:spacing w:line="276" w:lineRule="auto"/>
        <w:jc w:val="both"/>
        <w:rPr>
          <w:sz w:val="24"/>
          <w:szCs w:val="24"/>
        </w:rPr>
      </w:pPr>
      <w:r w:rsidRPr="002239A8">
        <w:rPr>
          <w:sz w:val="24"/>
          <w:szCs w:val="24"/>
        </w:rPr>
        <w:t>25</w:t>
      </w:r>
      <w:r w:rsidR="008A6E70" w:rsidRPr="002239A8">
        <w:rPr>
          <w:sz w:val="24"/>
          <w:szCs w:val="24"/>
        </w:rPr>
        <w:t>.6- Anexo VI - -Declaração de ME ou EPP.</w:t>
      </w:r>
    </w:p>
    <w:p w:rsidR="008A6E70" w:rsidRPr="002239A8" w:rsidRDefault="00C97A92" w:rsidP="00494B2C">
      <w:pPr>
        <w:pStyle w:val="Cabealho"/>
        <w:tabs>
          <w:tab w:val="clear" w:pos="4419"/>
          <w:tab w:val="clear" w:pos="8838"/>
        </w:tabs>
        <w:spacing w:line="276" w:lineRule="auto"/>
        <w:jc w:val="both"/>
        <w:rPr>
          <w:sz w:val="24"/>
          <w:szCs w:val="24"/>
        </w:rPr>
      </w:pPr>
      <w:r w:rsidRPr="002239A8">
        <w:rPr>
          <w:sz w:val="24"/>
          <w:szCs w:val="24"/>
        </w:rPr>
        <w:t>25</w:t>
      </w:r>
      <w:r w:rsidR="008A6E70" w:rsidRPr="002239A8">
        <w:rPr>
          <w:sz w:val="24"/>
          <w:szCs w:val="24"/>
        </w:rPr>
        <w:t>.7-Anexo VII- Declaração de Atendimento aos Requisitos de Habilitação</w:t>
      </w:r>
    </w:p>
    <w:p w:rsidR="008A6E70" w:rsidRPr="002239A8" w:rsidRDefault="00C97A92" w:rsidP="00494B2C">
      <w:pPr>
        <w:pStyle w:val="Cabealho"/>
        <w:tabs>
          <w:tab w:val="clear" w:pos="4419"/>
          <w:tab w:val="clear" w:pos="8838"/>
        </w:tabs>
        <w:spacing w:line="276" w:lineRule="auto"/>
        <w:jc w:val="both"/>
        <w:rPr>
          <w:sz w:val="24"/>
          <w:szCs w:val="24"/>
        </w:rPr>
      </w:pPr>
      <w:r w:rsidRPr="002239A8">
        <w:rPr>
          <w:sz w:val="24"/>
          <w:szCs w:val="24"/>
        </w:rPr>
        <w:t>25</w:t>
      </w:r>
      <w:r w:rsidR="008A6E70" w:rsidRPr="002239A8">
        <w:rPr>
          <w:sz w:val="24"/>
          <w:szCs w:val="24"/>
        </w:rPr>
        <w:t xml:space="preserve">.8 – Anexo VIII – </w:t>
      </w:r>
      <w:r w:rsidR="001014AA" w:rsidRPr="002239A8">
        <w:rPr>
          <w:sz w:val="24"/>
          <w:szCs w:val="24"/>
        </w:rPr>
        <w:t>Declaração de Idoneidade</w:t>
      </w:r>
    </w:p>
    <w:p w:rsidR="001014AA" w:rsidRPr="002239A8" w:rsidRDefault="00C97A92" w:rsidP="00494B2C">
      <w:pPr>
        <w:pStyle w:val="Cabealho"/>
        <w:tabs>
          <w:tab w:val="clear" w:pos="4419"/>
          <w:tab w:val="clear" w:pos="8838"/>
        </w:tabs>
        <w:spacing w:line="276" w:lineRule="auto"/>
        <w:jc w:val="both"/>
        <w:rPr>
          <w:sz w:val="24"/>
          <w:szCs w:val="24"/>
        </w:rPr>
      </w:pPr>
      <w:r w:rsidRPr="002239A8">
        <w:rPr>
          <w:sz w:val="24"/>
          <w:szCs w:val="24"/>
        </w:rPr>
        <w:t>25</w:t>
      </w:r>
      <w:r w:rsidR="00D153A1" w:rsidRPr="002239A8">
        <w:rPr>
          <w:sz w:val="24"/>
          <w:szCs w:val="24"/>
        </w:rPr>
        <w:t>.9</w:t>
      </w:r>
      <w:r w:rsidR="001014AA" w:rsidRPr="002239A8">
        <w:rPr>
          <w:sz w:val="24"/>
          <w:szCs w:val="24"/>
        </w:rPr>
        <w:t xml:space="preserve"> – Anexo IX – Minuta de Contrato.</w:t>
      </w:r>
    </w:p>
    <w:p w:rsidR="008A6E70" w:rsidRPr="002239A8" w:rsidRDefault="008A6E70" w:rsidP="00494B2C">
      <w:pPr>
        <w:pStyle w:val="Cabealho"/>
        <w:tabs>
          <w:tab w:val="clear" w:pos="4419"/>
          <w:tab w:val="clear" w:pos="8838"/>
        </w:tabs>
        <w:spacing w:line="276" w:lineRule="auto"/>
        <w:jc w:val="right"/>
        <w:rPr>
          <w:sz w:val="24"/>
          <w:szCs w:val="24"/>
        </w:rPr>
      </w:pPr>
      <w:r w:rsidRPr="002239A8">
        <w:rPr>
          <w:sz w:val="24"/>
          <w:szCs w:val="24"/>
        </w:rPr>
        <w:t xml:space="preserve">Bom Jardim, </w:t>
      </w:r>
      <w:r w:rsidR="002C3913" w:rsidRPr="002239A8">
        <w:rPr>
          <w:sz w:val="24"/>
          <w:szCs w:val="24"/>
        </w:rPr>
        <w:t>05</w:t>
      </w:r>
      <w:r w:rsidR="00A06C8A" w:rsidRPr="002239A8">
        <w:rPr>
          <w:sz w:val="24"/>
          <w:szCs w:val="24"/>
        </w:rPr>
        <w:t xml:space="preserve"> </w:t>
      </w:r>
      <w:r w:rsidR="0054762E" w:rsidRPr="002239A8">
        <w:rPr>
          <w:sz w:val="24"/>
          <w:szCs w:val="24"/>
        </w:rPr>
        <w:t xml:space="preserve">de </w:t>
      </w:r>
      <w:r w:rsidR="002C3913" w:rsidRPr="002239A8">
        <w:rPr>
          <w:sz w:val="24"/>
          <w:szCs w:val="24"/>
        </w:rPr>
        <w:t>abril</w:t>
      </w:r>
      <w:r w:rsidRPr="002239A8">
        <w:rPr>
          <w:sz w:val="24"/>
          <w:szCs w:val="24"/>
        </w:rPr>
        <w:t xml:space="preserve"> de 201</w:t>
      </w:r>
      <w:r w:rsidR="009356E2" w:rsidRPr="002239A8">
        <w:rPr>
          <w:sz w:val="24"/>
          <w:szCs w:val="24"/>
        </w:rPr>
        <w:t>8</w:t>
      </w:r>
    </w:p>
    <w:p w:rsidR="00525739" w:rsidRPr="002239A8" w:rsidRDefault="00525739" w:rsidP="001929B5">
      <w:pPr>
        <w:ind w:left="-851"/>
        <w:jc w:val="center"/>
        <w:rPr>
          <w:b/>
          <w:i/>
          <w:sz w:val="24"/>
          <w:szCs w:val="24"/>
          <w:u w:val="single"/>
        </w:rPr>
      </w:pPr>
    </w:p>
    <w:p w:rsidR="00525739" w:rsidRPr="002239A8" w:rsidRDefault="00525739" w:rsidP="001929B5">
      <w:pPr>
        <w:ind w:left="-851"/>
        <w:jc w:val="center"/>
        <w:rPr>
          <w:b/>
          <w:i/>
          <w:sz w:val="24"/>
          <w:szCs w:val="24"/>
          <w:u w:val="single"/>
        </w:rPr>
      </w:pPr>
    </w:p>
    <w:p w:rsidR="00F81E19" w:rsidRPr="002239A8" w:rsidRDefault="00F81E19" w:rsidP="00F81E19">
      <w:pPr>
        <w:widowControl w:val="0"/>
        <w:tabs>
          <w:tab w:val="left" w:pos="0"/>
        </w:tabs>
        <w:jc w:val="center"/>
        <w:rPr>
          <w:b/>
          <w:sz w:val="22"/>
        </w:rPr>
      </w:pPr>
    </w:p>
    <w:p w:rsidR="00F81E19" w:rsidRPr="002239A8" w:rsidRDefault="00F81E19" w:rsidP="00F81E19">
      <w:pPr>
        <w:widowControl w:val="0"/>
        <w:tabs>
          <w:tab w:val="left" w:pos="0"/>
        </w:tabs>
        <w:jc w:val="center"/>
        <w:rPr>
          <w:b/>
          <w:sz w:val="22"/>
        </w:rPr>
      </w:pPr>
      <w:r w:rsidRPr="002239A8">
        <w:rPr>
          <w:b/>
          <w:sz w:val="22"/>
        </w:rPr>
        <w:t>__________________________</w:t>
      </w:r>
    </w:p>
    <w:p w:rsidR="00F81E19" w:rsidRPr="002239A8" w:rsidRDefault="00F81E19" w:rsidP="00F81E19">
      <w:pPr>
        <w:tabs>
          <w:tab w:val="left" w:pos="0"/>
        </w:tabs>
        <w:jc w:val="center"/>
        <w:rPr>
          <w:b/>
          <w:i/>
          <w:iCs/>
          <w:sz w:val="22"/>
        </w:rPr>
      </w:pPr>
      <w:r w:rsidRPr="002239A8">
        <w:rPr>
          <w:b/>
          <w:i/>
          <w:iCs/>
          <w:sz w:val="22"/>
        </w:rPr>
        <w:t xml:space="preserve"> Grasiele Azevedo Beltrão de Jesus</w:t>
      </w:r>
    </w:p>
    <w:p w:rsidR="00F81E19" w:rsidRPr="002239A8" w:rsidRDefault="00F81E19" w:rsidP="00F81E19">
      <w:pPr>
        <w:tabs>
          <w:tab w:val="left" w:pos="0"/>
        </w:tabs>
        <w:jc w:val="center"/>
        <w:rPr>
          <w:b/>
          <w:i/>
          <w:iCs/>
          <w:sz w:val="22"/>
        </w:rPr>
      </w:pPr>
      <w:r w:rsidRPr="002239A8">
        <w:rPr>
          <w:b/>
          <w:i/>
          <w:iCs/>
          <w:sz w:val="22"/>
        </w:rPr>
        <w:t>Secretária Municipal de Educação</w:t>
      </w:r>
    </w:p>
    <w:p w:rsidR="00525739" w:rsidRPr="002239A8" w:rsidRDefault="00525739" w:rsidP="00494B2C">
      <w:pPr>
        <w:jc w:val="center"/>
        <w:rPr>
          <w:b/>
          <w:bCs/>
          <w:sz w:val="24"/>
          <w:szCs w:val="24"/>
        </w:rPr>
      </w:pPr>
    </w:p>
    <w:p w:rsidR="00525739" w:rsidRPr="002239A8" w:rsidRDefault="00525739" w:rsidP="00494B2C">
      <w:pPr>
        <w:jc w:val="center"/>
        <w:rPr>
          <w:b/>
          <w:bCs/>
          <w:sz w:val="24"/>
          <w:szCs w:val="24"/>
        </w:rPr>
      </w:pPr>
    </w:p>
    <w:p w:rsidR="00525739" w:rsidRPr="002239A8" w:rsidRDefault="00525739" w:rsidP="00494B2C">
      <w:pPr>
        <w:jc w:val="center"/>
        <w:rPr>
          <w:b/>
          <w:bCs/>
          <w:sz w:val="24"/>
          <w:szCs w:val="24"/>
        </w:rPr>
      </w:pPr>
    </w:p>
    <w:p w:rsidR="00525739" w:rsidRPr="002239A8" w:rsidRDefault="00525739" w:rsidP="00494B2C">
      <w:pPr>
        <w:jc w:val="center"/>
        <w:rPr>
          <w:b/>
          <w:bCs/>
          <w:sz w:val="24"/>
          <w:szCs w:val="24"/>
        </w:rPr>
      </w:pPr>
    </w:p>
    <w:p w:rsidR="00525739" w:rsidRPr="002239A8" w:rsidRDefault="00525739" w:rsidP="00494B2C">
      <w:pPr>
        <w:jc w:val="center"/>
        <w:rPr>
          <w:b/>
          <w:bCs/>
          <w:sz w:val="24"/>
          <w:szCs w:val="24"/>
        </w:rPr>
      </w:pPr>
    </w:p>
    <w:p w:rsidR="00525739" w:rsidRPr="002239A8" w:rsidRDefault="00525739" w:rsidP="00494B2C">
      <w:pPr>
        <w:jc w:val="center"/>
        <w:rPr>
          <w:b/>
          <w:bCs/>
          <w:sz w:val="24"/>
          <w:szCs w:val="24"/>
        </w:rPr>
      </w:pPr>
    </w:p>
    <w:p w:rsidR="00525739" w:rsidRPr="002239A8" w:rsidRDefault="00525739" w:rsidP="00494B2C">
      <w:pPr>
        <w:jc w:val="center"/>
        <w:rPr>
          <w:b/>
          <w:bCs/>
          <w:sz w:val="24"/>
          <w:szCs w:val="24"/>
        </w:rPr>
      </w:pPr>
    </w:p>
    <w:p w:rsidR="00525739" w:rsidRPr="002239A8" w:rsidRDefault="00525739" w:rsidP="00494B2C">
      <w:pPr>
        <w:jc w:val="center"/>
        <w:rPr>
          <w:b/>
          <w:bCs/>
          <w:sz w:val="24"/>
          <w:szCs w:val="24"/>
        </w:rPr>
      </w:pPr>
    </w:p>
    <w:p w:rsidR="00525739" w:rsidRPr="002239A8" w:rsidRDefault="00525739" w:rsidP="00494B2C">
      <w:pPr>
        <w:jc w:val="center"/>
        <w:rPr>
          <w:b/>
          <w:bCs/>
          <w:sz w:val="24"/>
          <w:szCs w:val="24"/>
        </w:rPr>
      </w:pPr>
    </w:p>
    <w:p w:rsidR="00525739" w:rsidRPr="002239A8" w:rsidRDefault="00525739" w:rsidP="00494B2C">
      <w:pPr>
        <w:jc w:val="center"/>
        <w:rPr>
          <w:b/>
          <w:bCs/>
          <w:sz w:val="24"/>
          <w:szCs w:val="24"/>
        </w:rPr>
      </w:pPr>
    </w:p>
    <w:p w:rsidR="00525739" w:rsidRPr="002239A8" w:rsidRDefault="00525739" w:rsidP="00494B2C">
      <w:pPr>
        <w:jc w:val="center"/>
        <w:rPr>
          <w:b/>
          <w:bCs/>
          <w:sz w:val="24"/>
          <w:szCs w:val="24"/>
        </w:rPr>
      </w:pPr>
    </w:p>
    <w:p w:rsidR="008A6E70" w:rsidRPr="002239A8" w:rsidRDefault="001473F3" w:rsidP="00494B2C">
      <w:pPr>
        <w:jc w:val="center"/>
        <w:rPr>
          <w:b/>
          <w:bCs/>
          <w:sz w:val="24"/>
          <w:szCs w:val="24"/>
        </w:rPr>
      </w:pPr>
      <w:r w:rsidRPr="002239A8">
        <w:rPr>
          <w:b/>
          <w:bCs/>
          <w:sz w:val="24"/>
          <w:szCs w:val="24"/>
        </w:rPr>
        <w:lastRenderedPageBreak/>
        <w:t>E</w:t>
      </w:r>
      <w:r w:rsidR="008A6E70" w:rsidRPr="002239A8">
        <w:rPr>
          <w:b/>
          <w:bCs/>
          <w:sz w:val="24"/>
          <w:szCs w:val="24"/>
        </w:rPr>
        <w:t>DITAL</w:t>
      </w:r>
    </w:p>
    <w:p w:rsidR="008A6E70" w:rsidRPr="002239A8" w:rsidRDefault="008A6E70" w:rsidP="00494B2C">
      <w:pPr>
        <w:jc w:val="center"/>
        <w:rPr>
          <w:b/>
          <w:bCs/>
          <w:sz w:val="24"/>
          <w:szCs w:val="24"/>
        </w:rPr>
      </w:pPr>
      <w:r w:rsidRPr="002239A8">
        <w:rPr>
          <w:b/>
          <w:bCs/>
          <w:sz w:val="24"/>
          <w:szCs w:val="24"/>
        </w:rPr>
        <w:t>PREGÃO PRESENCIAL</w:t>
      </w:r>
      <w:r w:rsidR="0029377D" w:rsidRPr="002239A8">
        <w:rPr>
          <w:b/>
          <w:bCs/>
          <w:sz w:val="24"/>
          <w:szCs w:val="24"/>
        </w:rPr>
        <w:t xml:space="preserve"> </w:t>
      </w:r>
      <w:r w:rsidR="002C3913" w:rsidRPr="002239A8">
        <w:rPr>
          <w:b/>
          <w:bCs/>
          <w:sz w:val="24"/>
          <w:szCs w:val="24"/>
        </w:rPr>
        <w:t>027</w:t>
      </w:r>
      <w:r w:rsidRPr="002239A8">
        <w:rPr>
          <w:b/>
          <w:bCs/>
          <w:sz w:val="24"/>
          <w:szCs w:val="24"/>
        </w:rPr>
        <w:t>/20</w:t>
      </w:r>
      <w:r w:rsidR="00347463" w:rsidRPr="002239A8">
        <w:rPr>
          <w:b/>
          <w:bCs/>
          <w:sz w:val="24"/>
          <w:szCs w:val="24"/>
        </w:rPr>
        <w:t>1</w:t>
      </w:r>
      <w:r w:rsidR="00150B9E" w:rsidRPr="002239A8">
        <w:rPr>
          <w:b/>
          <w:bCs/>
          <w:sz w:val="24"/>
          <w:szCs w:val="24"/>
        </w:rPr>
        <w:t>8</w:t>
      </w:r>
    </w:p>
    <w:p w:rsidR="005475B5" w:rsidRPr="002239A8" w:rsidRDefault="008A6E70" w:rsidP="00494B2C">
      <w:pPr>
        <w:rPr>
          <w:b/>
          <w:bCs/>
          <w:sz w:val="24"/>
          <w:szCs w:val="24"/>
        </w:rPr>
      </w:pPr>
      <w:r w:rsidRPr="002239A8">
        <w:rPr>
          <w:b/>
          <w:bCs/>
          <w:sz w:val="24"/>
          <w:szCs w:val="24"/>
        </w:rPr>
        <w:t xml:space="preserve"> </w:t>
      </w:r>
    </w:p>
    <w:p w:rsidR="008A6E70" w:rsidRPr="002239A8" w:rsidRDefault="008A6E70" w:rsidP="00494B2C">
      <w:pPr>
        <w:ind w:left="360"/>
        <w:jc w:val="center"/>
        <w:rPr>
          <w:b/>
          <w:bCs/>
          <w:sz w:val="24"/>
          <w:szCs w:val="24"/>
        </w:rPr>
      </w:pPr>
      <w:r w:rsidRPr="002239A8">
        <w:rPr>
          <w:b/>
          <w:bCs/>
          <w:sz w:val="24"/>
          <w:szCs w:val="24"/>
        </w:rPr>
        <w:t>ANEXO I</w:t>
      </w:r>
    </w:p>
    <w:p w:rsidR="008A6E70" w:rsidRPr="002239A8" w:rsidRDefault="008A6E70" w:rsidP="00494B2C">
      <w:pPr>
        <w:ind w:left="360"/>
        <w:jc w:val="center"/>
        <w:rPr>
          <w:b/>
          <w:bCs/>
          <w:sz w:val="24"/>
          <w:szCs w:val="24"/>
        </w:rPr>
      </w:pPr>
    </w:p>
    <w:p w:rsidR="008736F1" w:rsidRPr="002239A8" w:rsidRDefault="004D2731" w:rsidP="00F81E19">
      <w:pPr>
        <w:spacing w:line="276" w:lineRule="auto"/>
        <w:jc w:val="center"/>
        <w:rPr>
          <w:sz w:val="24"/>
          <w:szCs w:val="24"/>
        </w:rPr>
      </w:pPr>
      <w:r w:rsidRPr="002239A8">
        <w:rPr>
          <w:b/>
          <w:sz w:val="24"/>
          <w:szCs w:val="24"/>
          <w:u w:val="single"/>
        </w:rPr>
        <w:t>TERMO DE REFERÊNCIA</w:t>
      </w:r>
      <w:r w:rsidR="008736F1" w:rsidRPr="002239A8">
        <w:rPr>
          <w:sz w:val="24"/>
          <w:szCs w:val="24"/>
        </w:rPr>
        <w:t xml:space="preserve">         </w:t>
      </w:r>
    </w:p>
    <w:p w:rsidR="008827C2" w:rsidRPr="002239A8" w:rsidRDefault="008827C2" w:rsidP="008827C2">
      <w:pPr>
        <w:jc w:val="both"/>
        <w:rPr>
          <w:b/>
          <w:sz w:val="24"/>
          <w:szCs w:val="24"/>
        </w:rPr>
      </w:pPr>
    </w:p>
    <w:p w:rsidR="008827C2" w:rsidRPr="002239A8" w:rsidRDefault="008827C2" w:rsidP="008827C2">
      <w:pPr>
        <w:pStyle w:val="Ttulo"/>
        <w:tabs>
          <w:tab w:val="left" w:pos="142"/>
          <w:tab w:val="left" w:pos="284"/>
          <w:tab w:val="left" w:pos="426"/>
        </w:tabs>
        <w:jc w:val="left"/>
        <w:rPr>
          <w:sz w:val="24"/>
          <w:szCs w:val="24"/>
        </w:rPr>
      </w:pPr>
      <w:bookmarkStart w:id="4" w:name="_Toc499114372"/>
      <w:r w:rsidRPr="002239A8">
        <w:rPr>
          <w:sz w:val="24"/>
          <w:szCs w:val="24"/>
        </w:rPr>
        <w:t>1</w:t>
      </w:r>
      <w:r w:rsidRPr="002239A8">
        <w:rPr>
          <w:rFonts w:eastAsia="Calibri"/>
          <w:sz w:val="24"/>
          <w:szCs w:val="24"/>
        </w:rPr>
        <w:t>.0 – JUSTIFICATIVA</w:t>
      </w:r>
      <w:bookmarkEnd w:id="4"/>
      <w:r w:rsidRPr="002239A8">
        <w:rPr>
          <w:sz w:val="24"/>
          <w:szCs w:val="24"/>
        </w:rPr>
        <w:t xml:space="preserve"> </w:t>
      </w:r>
    </w:p>
    <w:p w:rsidR="008827C2" w:rsidRPr="002239A8" w:rsidRDefault="008827C2" w:rsidP="008827C2">
      <w:pPr>
        <w:widowControl w:val="0"/>
        <w:tabs>
          <w:tab w:val="left" w:pos="142"/>
          <w:tab w:val="left" w:pos="284"/>
          <w:tab w:val="left" w:pos="426"/>
        </w:tabs>
        <w:spacing w:line="360" w:lineRule="auto"/>
        <w:jc w:val="both"/>
        <w:rPr>
          <w:sz w:val="24"/>
          <w:szCs w:val="24"/>
        </w:rPr>
      </w:pPr>
    </w:p>
    <w:p w:rsidR="008827C2" w:rsidRPr="002239A8" w:rsidRDefault="008827C2" w:rsidP="008827C2">
      <w:pPr>
        <w:widowControl w:val="0"/>
        <w:numPr>
          <w:ilvl w:val="1"/>
          <w:numId w:val="34"/>
        </w:numPr>
        <w:tabs>
          <w:tab w:val="left" w:pos="142"/>
          <w:tab w:val="left" w:pos="284"/>
          <w:tab w:val="left" w:pos="426"/>
        </w:tabs>
        <w:suppressAutoHyphens/>
        <w:spacing w:line="360" w:lineRule="auto"/>
        <w:ind w:left="0" w:firstLine="0"/>
        <w:jc w:val="both"/>
        <w:rPr>
          <w:b/>
          <w:sz w:val="24"/>
          <w:szCs w:val="24"/>
        </w:rPr>
      </w:pPr>
      <w:r w:rsidRPr="002239A8">
        <w:rPr>
          <w:sz w:val="24"/>
          <w:szCs w:val="24"/>
        </w:rPr>
        <w:t xml:space="preserve">Justificamos a AQUISIÇÃO DE ÓLEO LUBRIFICANTE, ÓLEO DE FREIO E ÓLEO HIDRÁULICO para os veículos oficiais pertencentes à frota da Secretaria Municipal de Educação – SME, do tipo MENOR PREÇO para os Lotes 01 ao 11 apresentados na relação de veículos pertencentes à SME, no ANEXO IV desse processo, pois a Secretaria Municipal de Educação vem aumentando a demanda de alunos e isso sugere que os veículos aumentem seu desgaste, necessitando assim de manutenção preventiva periodicamente. </w:t>
      </w:r>
    </w:p>
    <w:p w:rsidR="008827C2" w:rsidRPr="002239A8" w:rsidRDefault="008827C2" w:rsidP="008827C2">
      <w:pPr>
        <w:widowControl w:val="0"/>
        <w:tabs>
          <w:tab w:val="left" w:pos="142"/>
          <w:tab w:val="left" w:pos="284"/>
          <w:tab w:val="left" w:pos="426"/>
        </w:tabs>
        <w:spacing w:line="360" w:lineRule="auto"/>
        <w:jc w:val="both"/>
        <w:rPr>
          <w:sz w:val="24"/>
          <w:szCs w:val="24"/>
        </w:rPr>
      </w:pPr>
      <w:r w:rsidRPr="002239A8">
        <w:rPr>
          <w:sz w:val="24"/>
          <w:szCs w:val="24"/>
        </w:rPr>
        <w:t>A aquisição de óleos torna-se fundamental para garantirmos o acesso e permanência de todos os alunos nas Unidades Escolares, além de garantir a segurança de alunos e funcionários durante todo o ano letivo de 2018.</w:t>
      </w:r>
    </w:p>
    <w:p w:rsidR="008827C2" w:rsidRPr="002239A8" w:rsidRDefault="008827C2" w:rsidP="008827C2">
      <w:pPr>
        <w:widowControl w:val="0"/>
        <w:tabs>
          <w:tab w:val="left" w:pos="142"/>
          <w:tab w:val="left" w:pos="284"/>
          <w:tab w:val="left" w:pos="426"/>
        </w:tabs>
        <w:spacing w:line="360" w:lineRule="auto"/>
        <w:jc w:val="both"/>
        <w:rPr>
          <w:sz w:val="24"/>
          <w:szCs w:val="24"/>
        </w:rPr>
      </w:pPr>
      <w:r w:rsidRPr="002239A8">
        <w:rPr>
          <w:sz w:val="24"/>
          <w:szCs w:val="24"/>
        </w:rPr>
        <w:t>A Constituição Federal de 1988 assegura ao aluno da escola pública o direito ao transporte escolar, como forma de facilitar seu acesso à educação. A Lei n° 9.394/96, mais conhecida como LDB, também prevê o direito do aluno no uso do transporte escolar, mediante a obrigação de estado e municípios, conforme transcrição abaixo:</w:t>
      </w:r>
    </w:p>
    <w:p w:rsidR="008827C2" w:rsidRPr="002239A8" w:rsidRDefault="008827C2" w:rsidP="008827C2">
      <w:pPr>
        <w:widowControl w:val="0"/>
        <w:tabs>
          <w:tab w:val="left" w:pos="142"/>
          <w:tab w:val="left" w:pos="284"/>
          <w:tab w:val="left" w:pos="426"/>
        </w:tabs>
        <w:spacing w:line="360" w:lineRule="auto"/>
        <w:jc w:val="both"/>
        <w:rPr>
          <w:sz w:val="24"/>
          <w:szCs w:val="24"/>
        </w:rPr>
      </w:pPr>
      <w:r w:rsidRPr="002239A8">
        <w:rPr>
          <w:sz w:val="24"/>
          <w:szCs w:val="24"/>
        </w:rPr>
        <w:tab/>
        <w:t>Art. 208. O dever do Estado com a educação será efetivado mediante a garantia de:</w:t>
      </w:r>
    </w:p>
    <w:p w:rsidR="008827C2" w:rsidRPr="002239A8" w:rsidRDefault="008827C2" w:rsidP="008827C2">
      <w:pPr>
        <w:widowControl w:val="0"/>
        <w:tabs>
          <w:tab w:val="left" w:pos="142"/>
          <w:tab w:val="left" w:pos="284"/>
          <w:tab w:val="left" w:pos="426"/>
        </w:tabs>
        <w:spacing w:line="360" w:lineRule="auto"/>
        <w:jc w:val="both"/>
        <w:rPr>
          <w:sz w:val="24"/>
          <w:szCs w:val="24"/>
        </w:rPr>
      </w:pPr>
      <w:r w:rsidRPr="002239A8">
        <w:rPr>
          <w:sz w:val="24"/>
          <w:szCs w:val="24"/>
        </w:rPr>
        <w:tab/>
        <w:t>VII – atendimento ao educando, em todas as etapas da educação básica, por meio de programas suplementares de material didático-escolar, transporte, alimentação e assistência à saúde.(redação dada pela Emenda Constitucional n°59, de 2009).</w:t>
      </w:r>
    </w:p>
    <w:p w:rsidR="008827C2" w:rsidRPr="002239A8" w:rsidRDefault="008827C2" w:rsidP="008827C2">
      <w:pPr>
        <w:widowControl w:val="0"/>
        <w:tabs>
          <w:tab w:val="left" w:pos="142"/>
          <w:tab w:val="left" w:pos="284"/>
          <w:tab w:val="left" w:pos="426"/>
        </w:tabs>
        <w:spacing w:line="360" w:lineRule="auto"/>
        <w:jc w:val="both"/>
        <w:rPr>
          <w:sz w:val="24"/>
          <w:szCs w:val="24"/>
        </w:rPr>
      </w:pPr>
      <w:r w:rsidRPr="002239A8">
        <w:rPr>
          <w:sz w:val="24"/>
          <w:szCs w:val="24"/>
        </w:rPr>
        <w:t>Art 10. Os Estados incumbir-se-ão de:</w:t>
      </w:r>
    </w:p>
    <w:p w:rsidR="008827C2" w:rsidRPr="002239A8" w:rsidRDefault="008827C2" w:rsidP="008827C2">
      <w:pPr>
        <w:widowControl w:val="0"/>
        <w:tabs>
          <w:tab w:val="left" w:pos="142"/>
          <w:tab w:val="left" w:pos="284"/>
          <w:tab w:val="left" w:pos="426"/>
        </w:tabs>
        <w:spacing w:line="360" w:lineRule="auto"/>
        <w:jc w:val="both"/>
        <w:rPr>
          <w:sz w:val="24"/>
          <w:szCs w:val="24"/>
        </w:rPr>
      </w:pPr>
      <w:r w:rsidRPr="002239A8">
        <w:rPr>
          <w:sz w:val="24"/>
          <w:szCs w:val="24"/>
        </w:rPr>
        <w:t>VII – assumir o transporte escolar dos alunos estaduais. (Incuído pela Lei 10.709, de 31/07/2003).</w:t>
      </w:r>
    </w:p>
    <w:p w:rsidR="008827C2" w:rsidRPr="002239A8" w:rsidRDefault="008827C2" w:rsidP="008827C2">
      <w:pPr>
        <w:widowControl w:val="0"/>
        <w:tabs>
          <w:tab w:val="left" w:pos="142"/>
          <w:tab w:val="left" w:pos="284"/>
          <w:tab w:val="left" w:pos="426"/>
        </w:tabs>
        <w:spacing w:line="360" w:lineRule="auto"/>
        <w:jc w:val="both"/>
        <w:rPr>
          <w:sz w:val="24"/>
          <w:szCs w:val="24"/>
        </w:rPr>
      </w:pPr>
      <w:r w:rsidRPr="002239A8">
        <w:rPr>
          <w:sz w:val="24"/>
          <w:szCs w:val="24"/>
        </w:rPr>
        <w:t>Art. 11 Os Municípios incumbir-se-ão de:</w:t>
      </w:r>
    </w:p>
    <w:p w:rsidR="008827C2" w:rsidRPr="002239A8" w:rsidRDefault="008827C2" w:rsidP="008827C2">
      <w:pPr>
        <w:widowControl w:val="0"/>
        <w:tabs>
          <w:tab w:val="left" w:pos="142"/>
          <w:tab w:val="left" w:pos="284"/>
          <w:tab w:val="left" w:pos="426"/>
        </w:tabs>
        <w:spacing w:line="360" w:lineRule="auto"/>
        <w:jc w:val="both"/>
        <w:rPr>
          <w:sz w:val="24"/>
          <w:szCs w:val="24"/>
        </w:rPr>
      </w:pPr>
      <w:r w:rsidRPr="002239A8">
        <w:rPr>
          <w:sz w:val="24"/>
          <w:szCs w:val="24"/>
        </w:rPr>
        <w:t>VI – assumir o transporte escolar dos alunos da rede municipal (incluído pela Lei 10.709, de 31/07/2003).</w:t>
      </w:r>
    </w:p>
    <w:p w:rsidR="008827C2" w:rsidRPr="002239A8" w:rsidRDefault="008827C2" w:rsidP="008827C2">
      <w:pPr>
        <w:widowControl w:val="0"/>
        <w:tabs>
          <w:tab w:val="left" w:pos="142"/>
          <w:tab w:val="left" w:pos="284"/>
          <w:tab w:val="left" w:pos="426"/>
        </w:tabs>
        <w:spacing w:line="360" w:lineRule="auto"/>
        <w:jc w:val="both"/>
        <w:rPr>
          <w:sz w:val="24"/>
          <w:szCs w:val="24"/>
        </w:rPr>
      </w:pPr>
      <w:r w:rsidRPr="002239A8">
        <w:rPr>
          <w:sz w:val="24"/>
          <w:szCs w:val="24"/>
        </w:rPr>
        <w:t xml:space="preserve">A Lei n° 10.709 foi instituída como o escopo de alterar a Lei n° 9.394/96, incluindo nos artigos 10 e 11 os incisos VII e VI para determinar competência aos Estados e Municípios em garantir o transporte para alunos de suas respectivas redes de ensino. Vale destacar que o artigo 3° desta Lei possui um dispositivo de suma importância para negociação entre os estados e municípios, </w:t>
      </w:r>
      <w:r w:rsidRPr="002239A8">
        <w:rPr>
          <w:sz w:val="24"/>
          <w:szCs w:val="24"/>
        </w:rPr>
        <w:lastRenderedPageBreak/>
        <w:t>de forma a prestar um atendimento de qualidade a todos os alunos que precisam do transporte para ter garantido o seu direito à educação.</w:t>
      </w:r>
    </w:p>
    <w:p w:rsidR="008827C2" w:rsidRPr="002239A8" w:rsidRDefault="008827C2" w:rsidP="008827C2">
      <w:pPr>
        <w:widowControl w:val="0"/>
        <w:tabs>
          <w:tab w:val="left" w:pos="142"/>
          <w:tab w:val="left" w:pos="284"/>
          <w:tab w:val="left" w:pos="426"/>
        </w:tabs>
        <w:spacing w:line="360" w:lineRule="auto"/>
        <w:jc w:val="both"/>
        <w:rPr>
          <w:sz w:val="24"/>
          <w:szCs w:val="24"/>
        </w:rPr>
      </w:pPr>
      <w:r w:rsidRPr="002239A8">
        <w:rPr>
          <w:sz w:val="24"/>
          <w:szCs w:val="24"/>
        </w:rPr>
        <w:t>Art. 3° Cabe aos estados articular-se com os respectivos municípios, para prover o disposto nesta lei da forma que melhor atenda aos interesses dos alunos.</w:t>
      </w:r>
    </w:p>
    <w:p w:rsidR="008827C2" w:rsidRPr="002239A8" w:rsidRDefault="008827C2" w:rsidP="008827C2">
      <w:pPr>
        <w:widowControl w:val="0"/>
        <w:tabs>
          <w:tab w:val="left" w:pos="142"/>
          <w:tab w:val="left" w:pos="284"/>
          <w:tab w:val="left" w:pos="426"/>
        </w:tabs>
        <w:spacing w:line="360" w:lineRule="auto"/>
        <w:jc w:val="both"/>
        <w:rPr>
          <w:sz w:val="24"/>
          <w:szCs w:val="24"/>
        </w:rPr>
      </w:pPr>
      <w:r w:rsidRPr="002239A8">
        <w:rPr>
          <w:sz w:val="24"/>
          <w:szCs w:val="24"/>
        </w:rPr>
        <w:t>Os veículos autorizados a transportar alunos são os mesmos que, em conformidade com as normas do Código de Trânsito Brasileiro e da Marinha do Brasil, têm especificações adequadas para transporte de passageiros, a exemplo de ônibus, Kombi e embarcações.</w:t>
      </w:r>
    </w:p>
    <w:p w:rsidR="008827C2" w:rsidRPr="002239A8" w:rsidRDefault="008827C2" w:rsidP="008827C2">
      <w:pPr>
        <w:widowControl w:val="0"/>
        <w:tabs>
          <w:tab w:val="left" w:pos="142"/>
          <w:tab w:val="left" w:pos="284"/>
          <w:tab w:val="left" w:pos="426"/>
        </w:tabs>
        <w:spacing w:line="360" w:lineRule="auto"/>
        <w:jc w:val="both"/>
        <w:rPr>
          <w:sz w:val="24"/>
          <w:szCs w:val="24"/>
        </w:rPr>
      </w:pPr>
      <w:r w:rsidRPr="002239A8">
        <w:rPr>
          <w:sz w:val="24"/>
          <w:szCs w:val="24"/>
        </w:rPr>
        <w:t>Por fim, vale enfatizar a importância de se utilizar a tabela de cada montadora como um parâmetro inicial para que o Município possa buscar, além da economicidade, a garantia da qualidade quando da aquisição de peças para a manutenção do bom funcionamento de seus veículos.</w:t>
      </w:r>
    </w:p>
    <w:p w:rsidR="008827C2" w:rsidRPr="002239A8" w:rsidRDefault="008827C2" w:rsidP="008827C2">
      <w:pPr>
        <w:pStyle w:val="Ttulo"/>
      </w:pPr>
      <w:bookmarkStart w:id="5" w:name="_Toc499114373"/>
      <w:r w:rsidRPr="002239A8">
        <w:t>ANEXO II</w:t>
      </w:r>
      <w:bookmarkEnd w:id="5"/>
    </w:p>
    <w:p w:rsidR="008827C2" w:rsidRPr="002239A8" w:rsidRDefault="008827C2" w:rsidP="008827C2">
      <w:pPr>
        <w:widowControl w:val="0"/>
        <w:spacing w:line="360" w:lineRule="auto"/>
        <w:ind w:left="435"/>
        <w:jc w:val="center"/>
        <w:rPr>
          <w:sz w:val="24"/>
          <w:szCs w:val="24"/>
        </w:rPr>
      </w:pPr>
      <w:r w:rsidRPr="002239A8">
        <w:rPr>
          <w:sz w:val="24"/>
          <w:szCs w:val="24"/>
        </w:rPr>
        <w:t>OFÍCIO INTERNO N°  XXX/2017</w:t>
      </w:r>
    </w:p>
    <w:p w:rsidR="008827C2" w:rsidRPr="002239A8" w:rsidRDefault="008827C2" w:rsidP="008827C2">
      <w:pPr>
        <w:widowControl w:val="0"/>
        <w:spacing w:line="360" w:lineRule="auto"/>
        <w:ind w:left="435"/>
        <w:jc w:val="center"/>
        <w:rPr>
          <w:sz w:val="24"/>
          <w:szCs w:val="24"/>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
        <w:gridCol w:w="5245"/>
        <w:gridCol w:w="2425"/>
      </w:tblGrid>
      <w:tr w:rsidR="008827C2" w:rsidRPr="002239A8" w:rsidTr="006F54CD">
        <w:tc>
          <w:tcPr>
            <w:tcW w:w="8619" w:type="dxa"/>
            <w:gridSpan w:val="3"/>
            <w:shd w:val="clear" w:color="auto" w:fill="auto"/>
          </w:tcPr>
          <w:p w:rsidR="008827C2" w:rsidRPr="002239A8" w:rsidRDefault="008827C2" w:rsidP="006F54CD">
            <w:pPr>
              <w:widowControl w:val="0"/>
              <w:spacing w:line="360" w:lineRule="auto"/>
              <w:rPr>
                <w:sz w:val="24"/>
                <w:szCs w:val="24"/>
              </w:rPr>
            </w:pPr>
            <w:r w:rsidRPr="002239A8">
              <w:rPr>
                <w:b/>
                <w:sz w:val="24"/>
                <w:szCs w:val="24"/>
              </w:rPr>
              <w:t xml:space="preserve">Requisitante: </w:t>
            </w:r>
            <w:r w:rsidRPr="002239A8">
              <w:rPr>
                <w:sz w:val="24"/>
                <w:szCs w:val="24"/>
              </w:rPr>
              <w:t>Secretaria Municipal de Educação</w:t>
            </w:r>
          </w:p>
          <w:p w:rsidR="008827C2" w:rsidRPr="002239A8" w:rsidRDefault="008827C2" w:rsidP="006F54CD">
            <w:pPr>
              <w:widowControl w:val="0"/>
              <w:spacing w:line="360" w:lineRule="auto"/>
              <w:rPr>
                <w:sz w:val="24"/>
                <w:szCs w:val="24"/>
              </w:rPr>
            </w:pPr>
            <w:r w:rsidRPr="002239A8">
              <w:rPr>
                <w:b/>
                <w:sz w:val="24"/>
                <w:szCs w:val="24"/>
              </w:rPr>
              <w:t>Objeto:</w:t>
            </w:r>
            <w:r w:rsidRPr="002239A8">
              <w:rPr>
                <w:sz w:val="24"/>
                <w:szCs w:val="24"/>
              </w:rPr>
              <w:t xml:space="preserve"> AQUISIÇÃO DE ÓLEO LUBRIFICANTE, ÓLEO DE FREIO E ÓLEO HIDRÁULICO</w:t>
            </w:r>
          </w:p>
        </w:tc>
      </w:tr>
      <w:tr w:rsidR="008827C2" w:rsidRPr="002239A8" w:rsidTr="006F54CD">
        <w:tc>
          <w:tcPr>
            <w:tcW w:w="949" w:type="dxa"/>
            <w:shd w:val="clear" w:color="auto" w:fill="auto"/>
          </w:tcPr>
          <w:p w:rsidR="008827C2" w:rsidRPr="002239A8" w:rsidRDefault="008827C2" w:rsidP="006F54CD">
            <w:pPr>
              <w:widowControl w:val="0"/>
              <w:spacing w:line="360" w:lineRule="auto"/>
              <w:jc w:val="center"/>
              <w:rPr>
                <w:sz w:val="24"/>
                <w:szCs w:val="24"/>
              </w:rPr>
            </w:pPr>
            <w:r w:rsidRPr="002239A8">
              <w:rPr>
                <w:sz w:val="24"/>
                <w:szCs w:val="24"/>
              </w:rPr>
              <w:t>ITEM</w:t>
            </w:r>
          </w:p>
        </w:tc>
        <w:tc>
          <w:tcPr>
            <w:tcW w:w="5245" w:type="dxa"/>
            <w:shd w:val="clear" w:color="auto" w:fill="auto"/>
          </w:tcPr>
          <w:p w:rsidR="008827C2" w:rsidRPr="002239A8" w:rsidRDefault="008827C2" w:rsidP="006F54CD">
            <w:pPr>
              <w:widowControl w:val="0"/>
              <w:spacing w:line="360" w:lineRule="auto"/>
              <w:jc w:val="center"/>
              <w:rPr>
                <w:sz w:val="24"/>
                <w:szCs w:val="24"/>
              </w:rPr>
            </w:pPr>
            <w:r w:rsidRPr="002239A8">
              <w:rPr>
                <w:sz w:val="24"/>
                <w:szCs w:val="24"/>
              </w:rPr>
              <w:t>ESPECIFICAÇÃO</w:t>
            </w:r>
          </w:p>
        </w:tc>
        <w:tc>
          <w:tcPr>
            <w:tcW w:w="2425" w:type="dxa"/>
            <w:shd w:val="clear" w:color="auto" w:fill="auto"/>
          </w:tcPr>
          <w:p w:rsidR="008827C2" w:rsidRPr="002239A8" w:rsidRDefault="008827C2" w:rsidP="006F54CD">
            <w:pPr>
              <w:widowControl w:val="0"/>
              <w:tabs>
                <w:tab w:val="left" w:pos="480"/>
                <w:tab w:val="center" w:pos="1104"/>
              </w:tabs>
              <w:spacing w:line="360" w:lineRule="auto"/>
              <w:rPr>
                <w:sz w:val="24"/>
                <w:szCs w:val="24"/>
              </w:rPr>
            </w:pPr>
            <w:r w:rsidRPr="002239A8">
              <w:rPr>
                <w:sz w:val="24"/>
                <w:szCs w:val="24"/>
              </w:rPr>
              <w:tab/>
            </w:r>
            <w:r w:rsidRPr="002239A8">
              <w:rPr>
                <w:sz w:val="24"/>
                <w:szCs w:val="24"/>
              </w:rPr>
              <w:tab/>
              <w:t>UNIDADE</w:t>
            </w:r>
          </w:p>
        </w:tc>
      </w:tr>
      <w:tr w:rsidR="008827C2" w:rsidRPr="002239A8" w:rsidTr="006F54CD">
        <w:tc>
          <w:tcPr>
            <w:tcW w:w="949" w:type="dxa"/>
            <w:shd w:val="clear" w:color="auto" w:fill="auto"/>
          </w:tcPr>
          <w:p w:rsidR="008827C2" w:rsidRPr="002239A8" w:rsidRDefault="008827C2" w:rsidP="006F54CD">
            <w:pPr>
              <w:widowControl w:val="0"/>
              <w:spacing w:line="360" w:lineRule="auto"/>
              <w:jc w:val="center"/>
              <w:rPr>
                <w:sz w:val="24"/>
                <w:szCs w:val="24"/>
              </w:rPr>
            </w:pPr>
            <w:r w:rsidRPr="002239A8">
              <w:rPr>
                <w:sz w:val="24"/>
                <w:szCs w:val="24"/>
              </w:rPr>
              <w:t>01</w:t>
            </w:r>
          </w:p>
        </w:tc>
        <w:tc>
          <w:tcPr>
            <w:tcW w:w="5245" w:type="dxa"/>
            <w:shd w:val="clear" w:color="auto" w:fill="auto"/>
          </w:tcPr>
          <w:p w:rsidR="008827C2" w:rsidRPr="002239A8" w:rsidRDefault="008827C2" w:rsidP="006F54CD">
            <w:pPr>
              <w:widowControl w:val="0"/>
              <w:spacing w:line="360" w:lineRule="auto"/>
              <w:jc w:val="both"/>
              <w:rPr>
                <w:sz w:val="24"/>
                <w:szCs w:val="24"/>
              </w:rPr>
            </w:pPr>
            <w:r w:rsidRPr="002239A8">
              <w:rPr>
                <w:sz w:val="24"/>
                <w:szCs w:val="24"/>
              </w:rPr>
              <w:t>AQUISIÇÃO DE ÓLEO LUBRIFICANTE, ÓLEO DE FREIO E ÓLEO HIDRÁULICO para os veículos oficiais pertencentes à frota da Secretaria Municipal de Educação – SME, do tipo MENOR PREÇO para os Lotes 01 ao 11 apresentados na relação de veículos pertencentes à SME, no ANEXO IV.</w:t>
            </w:r>
          </w:p>
        </w:tc>
        <w:tc>
          <w:tcPr>
            <w:tcW w:w="2425" w:type="dxa"/>
            <w:shd w:val="clear" w:color="auto" w:fill="auto"/>
          </w:tcPr>
          <w:p w:rsidR="008827C2" w:rsidRPr="002239A8" w:rsidRDefault="008827C2" w:rsidP="006F54CD">
            <w:pPr>
              <w:widowControl w:val="0"/>
              <w:spacing w:line="360" w:lineRule="auto"/>
              <w:jc w:val="center"/>
              <w:rPr>
                <w:sz w:val="24"/>
                <w:szCs w:val="24"/>
              </w:rPr>
            </w:pPr>
          </w:p>
        </w:tc>
      </w:tr>
      <w:tr w:rsidR="008827C2" w:rsidRPr="002239A8" w:rsidTr="006F54CD">
        <w:tc>
          <w:tcPr>
            <w:tcW w:w="949" w:type="dxa"/>
            <w:shd w:val="clear" w:color="auto" w:fill="auto"/>
          </w:tcPr>
          <w:p w:rsidR="008827C2" w:rsidRPr="002239A8" w:rsidRDefault="008827C2" w:rsidP="006F54CD">
            <w:pPr>
              <w:widowControl w:val="0"/>
              <w:spacing w:line="360" w:lineRule="auto"/>
              <w:jc w:val="center"/>
              <w:rPr>
                <w:sz w:val="24"/>
                <w:szCs w:val="24"/>
              </w:rPr>
            </w:pPr>
          </w:p>
        </w:tc>
        <w:tc>
          <w:tcPr>
            <w:tcW w:w="5245" w:type="dxa"/>
            <w:shd w:val="clear" w:color="auto" w:fill="auto"/>
          </w:tcPr>
          <w:p w:rsidR="008827C2" w:rsidRPr="002239A8" w:rsidRDefault="008827C2" w:rsidP="006F54CD">
            <w:pPr>
              <w:widowControl w:val="0"/>
              <w:spacing w:line="360" w:lineRule="auto"/>
              <w:jc w:val="right"/>
              <w:rPr>
                <w:sz w:val="24"/>
                <w:szCs w:val="24"/>
              </w:rPr>
            </w:pPr>
            <w:r w:rsidRPr="002239A8">
              <w:rPr>
                <w:sz w:val="24"/>
                <w:szCs w:val="24"/>
              </w:rPr>
              <w:t>TOTAL</w:t>
            </w:r>
          </w:p>
        </w:tc>
        <w:tc>
          <w:tcPr>
            <w:tcW w:w="2425" w:type="dxa"/>
            <w:shd w:val="clear" w:color="auto" w:fill="auto"/>
          </w:tcPr>
          <w:p w:rsidR="008827C2" w:rsidRPr="002239A8" w:rsidRDefault="008827C2" w:rsidP="006F54CD">
            <w:pPr>
              <w:widowControl w:val="0"/>
              <w:spacing w:line="360" w:lineRule="auto"/>
              <w:jc w:val="center"/>
              <w:rPr>
                <w:sz w:val="24"/>
                <w:szCs w:val="24"/>
              </w:rPr>
            </w:pPr>
          </w:p>
        </w:tc>
      </w:tr>
    </w:tbl>
    <w:p w:rsidR="008827C2" w:rsidRPr="002239A8" w:rsidRDefault="008827C2" w:rsidP="008827C2">
      <w:pPr>
        <w:widowControl w:val="0"/>
        <w:spacing w:line="360" w:lineRule="auto"/>
        <w:ind w:left="435"/>
        <w:jc w:val="center"/>
        <w:rPr>
          <w:sz w:val="24"/>
          <w:szCs w:val="24"/>
        </w:rPr>
      </w:pPr>
    </w:p>
    <w:p w:rsidR="008827C2" w:rsidRPr="002239A8" w:rsidRDefault="008827C2" w:rsidP="008827C2">
      <w:pPr>
        <w:pStyle w:val="Ttulo"/>
        <w:jc w:val="left"/>
        <w:rPr>
          <w:rFonts w:eastAsia="Calibri"/>
          <w:sz w:val="24"/>
          <w:szCs w:val="24"/>
        </w:rPr>
      </w:pPr>
      <w:bookmarkStart w:id="6" w:name="_Toc499114374"/>
      <w:r w:rsidRPr="002239A8">
        <w:rPr>
          <w:rFonts w:eastAsia="Calibri"/>
          <w:sz w:val="24"/>
          <w:szCs w:val="24"/>
        </w:rPr>
        <w:t>2.0 – OBJETO:</w:t>
      </w:r>
      <w:bookmarkEnd w:id="6"/>
    </w:p>
    <w:p w:rsidR="008827C2" w:rsidRPr="002239A8" w:rsidRDefault="008827C2" w:rsidP="008827C2">
      <w:pPr>
        <w:rPr>
          <w:rFonts w:eastAsia="Calibri"/>
          <w:sz w:val="24"/>
          <w:szCs w:val="24"/>
        </w:rPr>
      </w:pPr>
    </w:p>
    <w:p w:rsidR="008827C2" w:rsidRPr="002239A8" w:rsidRDefault="008827C2" w:rsidP="008827C2">
      <w:pPr>
        <w:spacing w:line="360" w:lineRule="auto"/>
        <w:jc w:val="both"/>
        <w:rPr>
          <w:sz w:val="24"/>
          <w:szCs w:val="24"/>
        </w:rPr>
      </w:pPr>
      <w:r w:rsidRPr="002239A8">
        <w:rPr>
          <w:sz w:val="24"/>
          <w:szCs w:val="24"/>
        </w:rPr>
        <w:t>2.1 – Trata o objeto aquisição de ÓLEO LUBRIFICANTE, ÓLEO DE FREIO E ÓLEO HIDRÁULICO para os veículos oficiais pertencentes à frota da Secretaria Municipal de Educação – SME, do tipo MENOR PREÇO para os Lotes 01 ao 11 apresentados na relação de veículos pertencentes à SME, no ANEXO IV apresentados na relação de veículos pertencentes à SME.</w:t>
      </w:r>
    </w:p>
    <w:p w:rsidR="008827C2" w:rsidRPr="002239A8" w:rsidRDefault="008827C2" w:rsidP="008827C2">
      <w:pPr>
        <w:jc w:val="both"/>
        <w:rPr>
          <w:sz w:val="24"/>
          <w:szCs w:val="24"/>
        </w:rPr>
      </w:pPr>
    </w:p>
    <w:p w:rsidR="008827C2" w:rsidRPr="002239A8" w:rsidRDefault="008827C2" w:rsidP="008827C2">
      <w:pPr>
        <w:pStyle w:val="PargrafodaLista13"/>
        <w:spacing w:after="200"/>
        <w:ind w:left="0"/>
        <w:jc w:val="both"/>
        <w:rPr>
          <w:b/>
          <w:bCs/>
          <w:sz w:val="24"/>
          <w:szCs w:val="24"/>
          <w:lang w:eastAsia="pt-BR"/>
        </w:rPr>
      </w:pPr>
      <w:r w:rsidRPr="002239A8">
        <w:rPr>
          <w:bCs/>
          <w:sz w:val="24"/>
          <w:szCs w:val="24"/>
          <w:lang w:eastAsia="pt-BR"/>
        </w:rPr>
        <w:t>2.2 – Detalhamento do objeto:</w:t>
      </w:r>
      <w:r w:rsidRPr="002239A8">
        <w:rPr>
          <w:b/>
          <w:bCs/>
          <w:sz w:val="24"/>
          <w:szCs w:val="24"/>
          <w:lang w:eastAsia="pt-BR"/>
        </w:rPr>
        <w:t xml:space="preserve"> </w:t>
      </w:r>
    </w:p>
    <w:tbl>
      <w:tblPr>
        <w:tblW w:w="0" w:type="auto"/>
        <w:tblInd w:w="-5" w:type="dxa"/>
        <w:tblLayout w:type="fixed"/>
        <w:tblCellMar>
          <w:left w:w="113" w:type="dxa"/>
        </w:tblCellMar>
        <w:tblLook w:val="0000"/>
      </w:tblPr>
      <w:tblGrid>
        <w:gridCol w:w="969"/>
        <w:gridCol w:w="4111"/>
        <w:gridCol w:w="1842"/>
        <w:gridCol w:w="1732"/>
      </w:tblGrid>
      <w:tr w:rsidR="008827C2" w:rsidRPr="002239A8" w:rsidTr="006F54CD">
        <w:tc>
          <w:tcPr>
            <w:tcW w:w="969" w:type="dxa"/>
            <w:tcBorders>
              <w:top w:val="single" w:sz="4" w:space="0" w:color="000000"/>
              <w:left w:val="single" w:sz="4" w:space="0" w:color="000000"/>
              <w:bottom w:val="single" w:sz="4" w:space="0" w:color="000000"/>
            </w:tcBorders>
            <w:shd w:val="clear" w:color="auto" w:fill="auto"/>
            <w:vAlign w:val="center"/>
          </w:tcPr>
          <w:p w:rsidR="008827C2" w:rsidRPr="002239A8" w:rsidRDefault="008827C2" w:rsidP="006F54CD">
            <w:pPr>
              <w:pStyle w:val="PargrafodaLista10"/>
              <w:widowControl w:val="0"/>
              <w:ind w:left="0"/>
              <w:jc w:val="center"/>
              <w:rPr>
                <w:b/>
                <w:bCs/>
                <w:color w:val="auto"/>
              </w:rPr>
            </w:pPr>
            <w:r w:rsidRPr="002239A8">
              <w:rPr>
                <w:b/>
                <w:bCs/>
                <w:color w:val="auto"/>
              </w:rPr>
              <w:t>ITEM</w:t>
            </w:r>
          </w:p>
        </w:tc>
        <w:tc>
          <w:tcPr>
            <w:tcW w:w="4111" w:type="dxa"/>
            <w:tcBorders>
              <w:top w:val="single" w:sz="4" w:space="0" w:color="000000"/>
              <w:left w:val="single" w:sz="4" w:space="0" w:color="000000"/>
              <w:bottom w:val="single" w:sz="4" w:space="0" w:color="000000"/>
            </w:tcBorders>
            <w:shd w:val="clear" w:color="auto" w:fill="auto"/>
            <w:vAlign w:val="center"/>
          </w:tcPr>
          <w:p w:rsidR="008827C2" w:rsidRPr="002239A8" w:rsidRDefault="008827C2" w:rsidP="006F54CD">
            <w:pPr>
              <w:pStyle w:val="PargrafodaLista10"/>
              <w:widowControl w:val="0"/>
              <w:ind w:left="0"/>
              <w:jc w:val="center"/>
              <w:rPr>
                <w:b/>
                <w:bCs/>
                <w:color w:val="auto"/>
              </w:rPr>
            </w:pPr>
            <w:r w:rsidRPr="002239A8">
              <w:rPr>
                <w:b/>
                <w:bCs/>
                <w:color w:val="auto"/>
              </w:rPr>
              <w:t>DESCRIÇÃO</w:t>
            </w:r>
          </w:p>
        </w:tc>
        <w:tc>
          <w:tcPr>
            <w:tcW w:w="1842" w:type="dxa"/>
            <w:tcBorders>
              <w:top w:val="single" w:sz="4" w:space="0" w:color="000000"/>
              <w:left w:val="single" w:sz="4" w:space="0" w:color="000000"/>
              <w:bottom w:val="single" w:sz="4" w:space="0" w:color="000000"/>
            </w:tcBorders>
            <w:shd w:val="clear" w:color="auto" w:fill="auto"/>
            <w:vAlign w:val="center"/>
          </w:tcPr>
          <w:p w:rsidR="008827C2" w:rsidRPr="002239A8" w:rsidRDefault="008827C2" w:rsidP="006F54CD">
            <w:pPr>
              <w:pStyle w:val="PargrafodaLista10"/>
              <w:widowControl w:val="0"/>
              <w:ind w:left="0"/>
              <w:jc w:val="center"/>
              <w:rPr>
                <w:b/>
                <w:bCs/>
                <w:color w:val="auto"/>
              </w:rPr>
            </w:pPr>
            <w:r w:rsidRPr="002239A8">
              <w:rPr>
                <w:b/>
                <w:bCs/>
                <w:color w:val="auto"/>
              </w:rPr>
              <w:t>UNIDADE</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C2" w:rsidRPr="002239A8" w:rsidRDefault="008827C2" w:rsidP="006F54CD">
            <w:pPr>
              <w:pStyle w:val="PargrafodaLista10"/>
              <w:widowControl w:val="0"/>
              <w:ind w:left="0"/>
              <w:jc w:val="center"/>
              <w:rPr>
                <w:color w:val="auto"/>
              </w:rPr>
            </w:pPr>
            <w:r w:rsidRPr="002239A8">
              <w:rPr>
                <w:b/>
                <w:bCs/>
                <w:color w:val="auto"/>
              </w:rPr>
              <w:t>QUANTIDADE</w:t>
            </w:r>
          </w:p>
        </w:tc>
      </w:tr>
      <w:tr w:rsidR="008827C2" w:rsidRPr="002239A8" w:rsidTr="006F54CD">
        <w:tc>
          <w:tcPr>
            <w:tcW w:w="969" w:type="dxa"/>
            <w:tcBorders>
              <w:top w:val="single" w:sz="4" w:space="0" w:color="000000"/>
              <w:left w:val="single" w:sz="4" w:space="0" w:color="000000"/>
              <w:bottom w:val="single" w:sz="4" w:space="0" w:color="000000"/>
            </w:tcBorders>
            <w:shd w:val="clear" w:color="auto" w:fill="auto"/>
          </w:tcPr>
          <w:p w:rsidR="008827C2" w:rsidRPr="002239A8" w:rsidRDefault="008827C2" w:rsidP="006F54CD">
            <w:pPr>
              <w:pStyle w:val="PargrafodaLista10"/>
              <w:widowControl w:val="0"/>
              <w:snapToGrid w:val="0"/>
              <w:ind w:left="0"/>
              <w:jc w:val="center"/>
              <w:rPr>
                <w:b/>
                <w:bCs/>
                <w:color w:val="auto"/>
              </w:rPr>
            </w:pPr>
            <w:r w:rsidRPr="002239A8">
              <w:rPr>
                <w:b/>
                <w:bCs/>
                <w:color w:val="auto"/>
              </w:rPr>
              <w:t>01</w:t>
            </w:r>
          </w:p>
        </w:tc>
        <w:tc>
          <w:tcPr>
            <w:tcW w:w="4111" w:type="dxa"/>
            <w:tcBorders>
              <w:top w:val="single" w:sz="4" w:space="0" w:color="000000"/>
              <w:left w:val="single" w:sz="4" w:space="0" w:color="000000"/>
              <w:bottom w:val="single" w:sz="4" w:space="0" w:color="000000"/>
            </w:tcBorders>
            <w:shd w:val="clear" w:color="auto" w:fill="auto"/>
          </w:tcPr>
          <w:p w:rsidR="008827C2" w:rsidRPr="002239A8" w:rsidRDefault="008827C2" w:rsidP="006F54CD">
            <w:pPr>
              <w:pStyle w:val="PargrafodaLista10"/>
              <w:widowControl w:val="0"/>
              <w:snapToGrid w:val="0"/>
              <w:ind w:left="0"/>
              <w:jc w:val="both"/>
              <w:rPr>
                <w:bCs/>
                <w:color w:val="auto"/>
              </w:rPr>
            </w:pPr>
            <w:r w:rsidRPr="002239A8">
              <w:rPr>
                <w:color w:val="auto"/>
              </w:rPr>
              <w:t>AQUISIÇÃO DE ÓLEO LUBRIFICANTE, ÓLEO DE FREIO E ÓLEO HIDRÁULICO para os veículos oficiais pertencentes à frota da Secretaria Municipal de Educação – SME, do tipo MENOR PREÇO para os Lotes 01 ao 11 apresentados na relação de veículos pertencentes à SME, no ANEXO IV.</w:t>
            </w:r>
          </w:p>
        </w:tc>
        <w:tc>
          <w:tcPr>
            <w:tcW w:w="1842" w:type="dxa"/>
            <w:tcBorders>
              <w:top w:val="single" w:sz="4" w:space="0" w:color="000000"/>
              <w:left w:val="single" w:sz="4" w:space="0" w:color="000000"/>
              <w:bottom w:val="single" w:sz="4" w:space="0" w:color="000000"/>
            </w:tcBorders>
            <w:shd w:val="clear" w:color="auto" w:fill="auto"/>
          </w:tcPr>
          <w:p w:rsidR="008827C2" w:rsidRPr="002239A8" w:rsidRDefault="008827C2" w:rsidP="006F54CD">
            <w:pPr>
              <w:pStyle w:val="PargrafodaLista10"/>
              <w:widowControl w:val="0"/>
              <w:snapToGrid w:val="0"/>
              <w:ind w:left="0"/>
              <w:jc w:val="both"/>
              <w:rPr>
                <w:b/>
                <w:bCs/>
                <w:color w:val="auto"/>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827C2" w:rsidRPr="002239A8" w:rsidRDefault="008827C2" w:rsidP="006F54CD">
            <w:pPr>
              <w:pStyle w:val="PargrafodaLista10"/>
              <w:widowControl w:val="0"/>
              <w:snapToGrid w:val="0"/>
              <w:ind w:left="0"/>
              <w:jc w:val="both"/>
              <w:rPr>
                <w:b/>
                <w:bCs/>
                <w:color w:val="auto"/>
              </w:rPr>
            </w:pPr>
          </w:p>
        </w:tc>
      </w:tr>
      <w:tr w:rsidR="008827C2" w:rsidRPr="002239A8" w:rsidTr="006F54CD">
        <w:tc>
          <w:tcPr>
            <w:tcW w:w="969" w:type="dxa"/>
            <w:tcBorders>
              <w:top w:val="single" w:sz="4" w:space="0" w:color="000000"/>
              <w:left w:val="single" w:sz="4" w:space="0" w:color="000000"/>
              <w:bottom w:val="single" w:sz="4" w:space="0" w:color="000000"/>
            </w:tcBorders>
            <w:shd w:val="clear" w:color="auto" w:fill="auto"/>
          </w:tcPr>
          <w:p w:rsidR="008827C2" w:rsidRPr="002239A8" w:rsidRDefault="008827C2" w:rsidP="006F54CD">
            <w:pPr>
              <w:pStyle w:val="PargrafodaLista10"/>
              <w:widowControl w:val="0"/>
              <w:snapToGrid w:val="0"/>
              <w:ind w:left="0"/>
              <w:jc w:val="both"/>
              <w:rPr>
                <w:b/>
                <w:bCs/>
                <w:color w:val="auto"/>
              </w:rPr>
            </w:pPr>
          </w:p>
        </w:tc>
        <w:tc>
          <w:tcPr>
            <w:tcW w:w="4111" w:type="dxa"/>
            <w:tcBorders>
              <w:top w:val="single" w:sz="4" w:space="0" w:color="000000"/>
              <w:left w:val="single" w:sz="4" w:space="0" w:color="000000"/>
              <w:bottom w:val="single" w:sz="4" w:space="0" w:color="000000"/>
            </w:tcBorders>
            <w:shd w:val="clear" w:color="auto" w:fill="auto"/>
          </w:tcPr>
          <w:p w:rsidR="008827C2" w:rsidRPr="002239A8" w:rsidRDefault="008827C2" w:rsidP="006F54CD">
            <w:pPr>
              <w:pStyle w:val="PargrafodaLista10"/>
              <w:widowControl w:val="0"/>
              <w:snapToGrid w:val="0"/>
              <w:ind w:left="0"/>
              <w:jc w:val="right"/>
              <w:rPr>
                <w:bCs/>
                <w:color w:val="auto"/>
              </w:rPr>
            </w:pPr>
            <w:r w:rsidRPr="002239A8">
              <w:rPr>
                <w:bCs/>
                <w:color w:val="auto"/>
              </w:rPr>
              <w:t>TOTAL</w:t>
            </w:r>
          </w:p>
        </w:tc>
        <w:tc>
          <w:tcPr>
            <w:tcW w:w="1842" w:type="dxa"/>
            <w:tcBorders>
              <w:top w:val="single" w:sz="4" w:space="0" w:color="000000"/>
              <w:left w:val="single" w:sz="4" w:space="0" w:color="000000"/>
              <w:bottom w:val="single" w:sz="4" w:space="0" w:color="000000"/>
            </w:tcBorders>
            <w:shd w:val="clear" w:color="auto" w:fill="auto"/>
          </w:tcPr>
          <w:p w:rsidR="008827C2" w:rsidRPr="002239A8" w:rsidRDefault="008827C2" w:rsidP="006F54CD">
            <w:pPr>
              <w:pStyle w:val="PargrafodaLista10"/>
              <w:widowControl w:val="0"/>
              <w:snapToGrid w:val="0"/>
              <w:ind w:left="0"/>
              <w:jc w:val="both"/>
              <w:rPr>
                <w:b/>
                <w:bCs/>
                <w:color w:val="auto"/>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827C2" w:rsidRPr="002239A8" w:rsidRDefault="008827C2" w:rsidP="006F54CD">
            <w:pPr>
              <w:pStyle w:val="PargrafodaLista10"/>
              <w:widowControl w:val="0"/>
              <w:snapToGrid w:val="0"/>
              <w:ind w:left="0"/>
              <w:jc w:val="both"/>
              <w:rPr>
                <w:b/>
                <w:bCs/>
                <w:color w:val="auto"/>
              </w:rPr>
            </w:pPr>
          </w:p>
        </w:tc>
      </w:tr>
    </w:tbl>
    <w:p w:rsidR="008827C2" w:rsidRPr="002239A8" w:rsidRDefault="008827C2" w:rsidP="008827C2">
      <w:pPr>
        <w:pStyle w:val="PargrafodaLista10"/>
        <w:widowControl w:val="0"/>
        <w:shd w:val="clear" w:color="auto" w:fill="FFFFFF"/>
        <w:spacing w:after="200" w:line="276" w:lineRule="auto"/>
        <w:ind w:left="0"/>
        <w:jc w:val="both"/>
        <w:rPr>
          <w:b/>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8"/>
      </w:tblGrid>
      <w:tr w:rsidR="008827C2" w:rsidRPr="002239A8" w:rsidTr="006F54CD">
        <w:tc>
          <w:tcPr>
            <w:tcW w:w="8978" w:type="dxa"/>
            <w:shd w:val="clear" w:color="auto" w:fill="auto"/>
          </w:tcPr>
          <w:p w:rsidR="008827C2" w:rsidRPr="002239A8" w:rsidRDefault="008827C2" w:rsidP="006F54CD">
            <w:pPr>
              <w:jc w:val="center"/>
              <w:rPr>
                <w:b/>
                <w:sz w:val="24"/>
                <w:szCs w:val="24"/>
              </w:rPr>
            </w:pPr>
            <w:r w:rsidRPr="002239A8">
              <w:rPr>
                <w:b/>
                <w:sz w:val="24"/>
                <w:szCs w:val="24"/>
              </w:rPr>
              <w:t xml:space="preserve">PARA TODO OS LOTES </w:t>
            </w:r>
          </w:p>
        </w:tc>
      </w:tr>
      <w:tr w:rsidR="008827C2" w:rsidRPr="002239A8" w:rsidTr="006F54CD">
        <w:tc>
          <w:tcPr>
            <w:tcW w:w="8978" w:type="dxa"/>
            <w:shd w:val="clear" w:color="auto" w:fill="auto"/>
          </w:tcPr>
          <w:p w:rsidR="008827C2" w:rsidRPr="002239A8" w:rsidRDefault="008827C2" w:rsidP="006F54CD">
            <w:pPr>
              <w:jc w:val="both"/>
              <w:rPr>
                <w:sz w:val="24"/>
                <w:szCs w:val="24"/>
              </w:rPr>
            </w:pPr>
            <w:r w:rsidRPr="002239A8">
              <w:rPr>
                <w:sz w:val="24"/>
                <w:szCs w:val="24"/>
              </w:rPr>
              <w:t>AQUISIÇÃO DE ÓLEO LUBRIFICANTE, ÓLEO DE FREIO E ÓLEO HIDRÁULICO para os veículos oficiais pertencentes à frota da Secretaria Municipal de Educação – SME, do tipo MENOR PREÇO para os Lotes 01 aos 11 apresentados na relação de veículos pertencentes à SME, no ANEXO IV.</w:t>
            </w:r>
          </w:p>
        </w:tc>
      </w:tr>
    </w:tbl>
    <w:p w:rsidR="008827C2" w:rsidRPr="002239A8" w:rsidRDefault="008827C2" w:rsidP="008827C2">
      <w:pPr>
        <w:rPr>
          <w:b/>
          <w:sz w:val="24"/>
          <w:szCs w:val="24"/>
        </w:rPr>
      </w:pPr>
    </w:p>
    <w:p w:rsidR="008827C2" w:rsidRPr="002239A8" w:rsidRDefault="008827C2" w:rsidP="008827C2">
      <w:pPr>
        <w:spacing w:line="276" w:lineRule="auto"/>
        <w:rPr>
          <w:b/>
          <w:sz w:val="24"/>
          <w:szCs w:val="24"/>
        </w:rPr>
      </w:pPr>
      <w:r w:rsidRPr="002239A8">
        <w:rPr>
          <w:b/>
          <w:sz w:val="24"/>
          <w:szCs w:val="24"/>
        </w:rPr>
        <w:t>2.2.3  QUANTIDADE E ESPECIFICAÇÕES DOS VEÍCULOS DA SME DIVIDIDO POR LOTES.</w:t>
      </w:r>
    </w:p>
    <w:p w:rsidR="008827C2" w:rsidRPr="002239A8" w:rsidRDefault="008827C2" w:rsidP="008827C2">
      <w:pPr>
        <w:spacing w:line="276" w:lineRule="auto"/>
        <w:rPr>
          <w:b/>
          <w:sz w:val="24"/>
          <w:szCs w:val="24"/>
        </w:rPr>
      </w:pPr>
    </w:p>
    <w:p w:rsidR="008827C2" w:rsidRPr="002239A8" w:rsidRDefault="008827C2" w:rsidP="008827C2">
      <w:pPr>
        <w:spacing w:line="276" w:lineRule="auto"/>
        <w:rPr>
          <w:sz w:val="24"/>
          <w:szCs w:val="24"/>
        </w:rPr>
      </w:pPr>
      <w:r w:rsidRPr="002239A8">
        <w:rPr>
          <w:sz w:val="24"/>
          <w:szCs w:val="24"/>
        </w:rPr>
        <w:t>Anexo IV.</w:t>
      </w:r>
    </w:p>
    <w:p w:rsidR="008827C2" w:rsidRPr="002239A8" w:rsidRDefault="008827C2" w:rsidP="008827C2">
      <w:pPr>
        <w:spacing w:line="276" w:lineRule="auto"/>
        <w:rPr>
          <w:b/>
          <w:sz w:val="24"/>
          <w:szCs w:val="24"/>
        </w:rPr>
      </w:pPr>
    </w:p>
    <w:p w:rsidR="008827C2" w:rsidRPr="002239A8" w:rsidRDefault="008827C2" w:rsidP="008827C2">
      <w:pPr>
        <w:spacing w:line="276" w:lineRule="auto"/>
        <w:rPr>
          <w:b/>
          <w:sz w:val="24"/>
          <w:szCs w:val="24"/>
        </w:rPr>
      </w:pPr>
      <w:r w:rsidRPr="002239A8">
        <w:rPr>
          <w:b/>
          <w:sz w:val="24"/>
          <w:szCs w:val="24"/>
        </w:rPr>
        <w:t>2.3 – Contextualização:</w:t>
      </w:r>
    </w:p>
    <w:p w:rsidR="008827C2" w:rsidRPr="002239A8" w:rsidRDefault="008827C2" w:rsidP="008827C2">
      <w:pPr>
        <w:spacing w:line="276" w:lineRule="auto"/>
        <w:rPr>
          <w:b/>
          <w:sz w:val="24"/>
          <w:szCs w:val="24"/>
        </w:rPr>
      </w:pPr>
    </w:p>
    <w:p w:rsidR="008827C2" w:rsidRPr="002239A8" w:rsidRDefault="008827C2" w:rsidP="008827C2">
      <w:pPr>
        <w:spacing w:line="276" w:lineRule="auto"/>
        <w:jc w:val="both"/>
        <w:rPr>
          <w:sz w:val="24"/>
          <w:szCs w:val="24"/>
        </w:rPr>
      </w:pPr>
      <w:r w:rsidRPr="002239A8">
        <w:rPr>
          <w:sz w:val="24"/>
          <w:szCs w:val="24"/>
        </w:rPr>
        <w:t xml:space="preserve">Justificamos a AQUISIÇÃO DE ÓLEO LUBRIFICANTE, ÓLEO DE FREIO E ÓLEO HIDRÁULICO para os veículos oficiais pertencentes à frota da Secretaria Municipal de Educação – SME, do tipo MENOR PREÇO para os Lotes 01 ao 11 apresentados na relação de veículos pertencentes à SME, no ANEXO IV desse processo, pois a Secretaria Municipal de Educação vem aumentando a demanda de alunos e isso sugere que os veículos aumentem seu desgaste, necessitando assim de manutenção preventiva periodicamente. </w:t>
      </w:r>
    </w:p>
    <w:p w:rsidR="008827C2" w:rsidRPr="002239A8" w:rsidRDefault="008827C2" w:rsidP="008827C2">
      <w:pPr>
        <w:spacing w:line="276" w:lineRule="auto"/>
        <w:jc w:val="both"/>
        <w:rPr>
          <w:sz w:val="24"/>
          <w:szCs w:val="24"/>
        </w:rPr>
      </w:pPr>
      <w:r w:rsidRPr="002239A8">
        <w:rPr>
          <w:sz w:val="24"/>
          <w:szCs w:val="24"/>
        </w:rPr>
        <w:t>A aquisição de óleos torna-se fundamental para garantirmos o acesso e permanência de todos os alunos nas Unidades Escolares, além de garantir a segurança de alunos e funcionários durante todo o ano letivo de 2018.</w:t>
      </w:r>
    </w:p>
    <w:p w:rsidR="008827C2" w:rsidRPr="002239A8" w:rsidRDefault="008827C2" w:rsidP="008827C2">
      <w:pPr>
        <w:spacing w:line="276" w:lineRule="auto"/>
        <w:jc w:val="both"/>
        <w:rPr>
          <w:sz w:val="24"/>
          <w:szCs w:val="24"/>
        </w:rPr>
      </w:pPr>
      <w:r w:rsidRPr="002239A8">
        <w:rPr>
          <w:sz w:val="24"/>
          <w:szCs w:val="24"/>
        </w:rPr>
        <w:t>A Constituição Federal de 1988 assegura ao aluno da escola pública o direito ao transporte escolar, como forma de facilitar seu acesso à educação. A Lei n° 9.394/96, mais conhecida como LDB, também prevê o direito do aluno no uso do transporte escolar, mediante a obrigação de estado e municípios, conforme transcrição abaixo:</w:t>
      </w:r>
    </w:p>
    <w:p w:rsidR="008827C2" w:rsidRPr="002239A8" w:rsidRDefault="008827C2" w:rsidP="008827C2">
      <w:pPr>
        <w:spacing w:line="276" w:lineRule="auto"/>
        <w:jc w:val="both"/>
        <w:rPr>
          <w:sz w:val="24"/>
          <w:szCs w:val="24"/>
        </w:rPr>
      </w:pPr>
      <w:r w:rsidRPr="002239A8">
        <w:rPr>
          <w:sz w:val="24"/>
          <w:szCs w:val="24"/>
        </w:rPr>
        <w:t xml:space="preserve">Art. 208. O dever do Estado com, a educação será efetivado mediante a garantia </w:t>
      </w:r>
    </w:p>
    <w:p w:rsidR="008827C2" w:rsidRPr="002239A8" w:rsidRDefault="008827C2" w:rsidP="008827C2">
      <w:pPr>
        <w:spacing w:line="276" w:lineRule="auto"/>
        <w:jc w:val="both"/>
        <w:rPr>
          <w:sz w:val="24"/>
          <w:szCs w:val="24"/>
        </w:rPr>
      </w:pPr>
      <w:r w:rsidRPr="002239A8">
        <w:rPr>
          <w:sz w:val="24"/>
          <w:szCs w:val="24"/>
        </w:rPr>
        <w:t xml:space="preserve">VII - atendimento ao educando, em todas as etapas da educação básica, por meio de programas suplementares de material didático-escolar, transporte, alimentação e assistência à saúde. (redação dada pela Emenda Constitucional n° 59, de 2009). </w:t>
      </w:r>
    </w:p>
    <w:p w:rsidR="008827C2" w:rsidRPr="002239A8" w:rsidRDefault="008827C2" w:rsidP="008827C2">
      <w:pPr>
        <w:spacing w:line="276" w:lineRule="auto"/>
        <w:jc w:val="both"/>
        <w:rPr>
          <w:sz w:val="24"/>
          <w:szCs w:val="24"/>
        </w:rPr>
      </w:pPr>
      <w:r w:rsidRPr="002239A8">
        <w:rPr>
          <w:sz w:val="24"/>
          <w:szCs w:val="24"/>
        </w:rPr>
        <w:lastRenderedPageBreak/>
        <w:t xml:space="preserve">Art. 10. Os Estados incumbir-se-ão de: </w:t>
      </w:r>
    </w:p>
    <w:p w:rsidR="008827C2" w:rsidRPr="002239A8" w:rsidRDefault="008827C2" w:rsidP="008827C2">
      <w:pPr>
        <w:spacing w:line="276" w:lineRule="auto"/>
        <w:jc w:val="both"/>
        <w:rPr>
          <w:sz w:val="24"/>
          <w:szCs w:val="24"/>
        </w:rPr>
      </w:pPr>
      <w:r w:rsidRPr="002239A8">
        <w:rPr>
          <w:sz w:val="24"/>
          <w:szCs w:val="24"/>
        </w:rPr>
        <w:t xml:space="preserve">VII - assumir o transporte escolar dos alunos da rede estadual. (Incluído pela Lei n" 10.709, de 31/7/2003). </w:t>
      </w:r>
    </w:p>
    <w:p w:rsidR="008827C2" w:rsidRPr="002239A8" w:rsidRDefault="008827C2" w:rsidP="008827C2">
      <w:pPr>
        <w:spacing w:line="276" w:lineRule="auto"/>
        <w:jc w:val="both"/>
        <w:rPr>
          <w:sz w:val="24"/>
          <w:szCs w:val="24"/>
        </w:rPr>
      </w:pPr>
      <w:r w:rsidRPr="002239A8">
        <w:rPr>
          <w:sz w:val="24"/>
          <w:szCs w:val="24"/>
        </w:rPr>
        <w:t xml:space="preserve">Art. 11. Os municípios incumbir-se-ão de: </w:t>
      </w:r>
    </w:p>
    <w:p w:rsidR="008827C2" w:rsidRPr="002239A8" w:rsidRDefault="008827C2" w:rsidP="008827C2">
      <w:pPr>
        <w:spacing w:line="276" w:lineRule="auto"/>
        <w:jc w:val="both"/>
        <w:rPr>
          <w:sz w:val="24"/>
          <w:szCs w:val="24"/>
        </w:rPr>
      </w:pPr>
      <w:r w:rsidRPr="002239A8">
        <w:rPr>
          <w:sz w:val="24"/>
          <w:szCs w:val="24"/>
        </w:rPr>
        <w:t xml:space="preserve">VI - assumir o transporte escolar dos alunos da rede municipal (incluído pela Lei n° 10.709, de 31/7/2003). </w:t>
      </w:r>
    </w:p>
    <w:p w:rsidR="008827C2" w:rsidRPr="002239A8" w:rsidRDefault="008827C2" w:rsidP="008827C2">
      <w:pPr>
        <w:spacing w:line="276" w:lineRule="auto"/>
        <w:jc w:val="both"/>
        <w:rPr>
          <w:sz w:val="24"/>
          <w:szCs w:val="24"/>
        </w:rPr>
      </w:pPr>
      <w:r w:rsidRPr="002239A8">
        <w:rPr>
          <w:sz w:val="24"/>
          <w:szCs w:val="24"/>
        </w:rPr>
        <w:t xml:space="preserve">A Lei n° 10.709 foi instituída com o escopo de alterar a Lei n° 9.394/96, incluindo nos artigos 10 e 11 os incisos VII e VI para determinar competência aos estados e municípios em garantir o transporte para os alunos de suas respectivas redes de ensino. </w:t>
      </w:r>
    </w:p>
    <w:p w:rsidR="008827C2" w:rsidRPr="002239A8" w:rsidRDefault="008827C2" w:rsidP="008827C2">
      <w:pPr>
        <w:spacing w:line="276" w:lineRule="auto"/>
        <w:jc w:val="both"/>
        <w:rPr>
          <w:sz w:val="24"/>
          <w:szCs w:val="24"/>
        </w:rPr>
      </w:pPr>
      <w:r w:rsidRPr="002239A8">
        <w:rPr>
          <w:sz w:val="24"/>
          <w:szCs w:val="24"/>
        </w:rPr>
        <w:t xml:space="preserve">Vale destacar que o artigo 3° desta lei possui um dispositivo de suma importância para negociações entre os estados e municípios, de forma a prestar um atendimento de qualidade a todos os alunos que precisam do transporte para ter garantido o seu direito à educação. </w:t>
      </w:r>
    </w:p>
    <w:p w:rsidR="008827C2" w:rsidRPr="002239A8" w:rsidRDefault="008827C2" w:rsidP="008827C2">
      <w:pPr>
        <w:spacing w:line="276" w:lineRule="auto"/>
        <w:jc w:val="both"/>
        <w:rPr>
          <w:sz w:val="24"/>
          <w:szCs w:val="24"/>
        </w:rPr>
      </w:pPr>
      <w:r w:rsidRPr="002239A8">
        <w:rPr>
          <w:sz w:val="24"/>
          <w:szCs w:val="24"/>
        </w:rPr>
        <w:t xml:space="preserve">Art. 3° Cabe aos estados articular-se com os respectivos municípios, para prover o disposto nesta lei da forma que melhor atenda aos interesses dos alunos. </w:t>
      </w:r>
    </w:p>
    <w:p w:rsidR="008827C2" w:rsidRPr="002239A8" w:rsidRDefault="008827C2" w:rsidP="008827C2">
      <w:pPr>
        <w:spacing w:line="276" w:lineRule="auto"/>
        <w:jc w:val="both"/>
        <w:rPr>
          <w:sz w:val="24"/>
          <w:szCs w:val="24"/>
        </w:rPr>
      </w:pPr>
      <w:r w:rsidRPr="002239A8">
        <w:rPr>
          <w:sz w:val="24"/>
          <w:szCs w:val="24"/>
        </w:rPr>
        <w:t>Os veículos autorizados a transportar alunos são os mesmos que, em conformidade com as normas do Código de Trânsito Brasileiro e da Marinha do Brasil, têm especificações adequadas para transporte de passageiros, a exemplo de ônibus, vans,  Kombi e embarcações.</w:t>
      </w:r>
    </w:p>
    <w:p w:rsidR="008827C2" w:rsidRPr="002239A8" w:rsidRDefault="008827C2" w:rsidP="008827C2">
      <w:pPr>
        <w:spacing w:line="276" w:lineRule="auto"/>
        <w:jc w:val="both"/>
        <w:rPr>
          <w:sz w:val="24"/>
          <w:szCs w:val="24"/>
        </w:rPr>
      </w:pPr>
      <w:r w:rsidRPr="002239A8">
        <w:rPr>
          <w:sz w:val="24"/>
          <w:szCs w:val="24"/>
        </w:rPr>
        <w:t>Por fim, vale enfatizar a importância de se utilizar a tabela de cada montadora como um parâmetro inicial para que o Município possa buscar, além da economicidade, a garantia da qualidade na contratação de serviço na área de manutenção de veículos.</w:t>
      </w:r>
    </w:p>
    <w:p w:rsidR="008827C2" w:rsidRPr="002239A8" w:rsidRDefault="008827C2" w:rsidP="008827C2">
      <w:pPr>
        <w:spacing w:line="276" w:lineRule="auto"/>
        <w:jc w:val="both"/>
        <w:rPr>
          <w:sz w:val="24"/>
          <w:szCs w:val="24"/>
        </w:rPr>
      </w:pPr>
      <w:r w:rsidRPr="002239A8">
        <w:rPr>
          <w:sz w:val="24"/>
          <w:szCs w:val="24"/>
        </w:rPr>
        <w:t>Além disso, a possibilidade de a licitação ser realizada por lote também pode ser analisada com vistas aos mesmos objetivos citados anteriormente.</w:t>
      </w:r>
    </w:p>
    <w:p w:rsidR="008827C2" w:rsidRPr="002239A8" w:rsidRDefault="008827C2" w:rsidP="008827C2">
      <w:pPr>
        <w:spacing w:line="276" w:lineRule="auto"/>
        <w:jc w:val="both"/>
        <w:rPr>
          <w:sz w:val="24"/>
          <w:szCs w:val="24"/>
        </w:rPr>
      </w:pPr>
    </w:p>
    <w:p w:rsidR="008827C2" w:rsidRPr="002239A8" w:rsidRDefault="008827C2" w:rsidP="008827C2">
      <w:pPr>
        <w:pStyle w:val="Ttulo"/>
        <w:spacing w:line="276" w:lineRule="auto"/>
        <w:jc w:val="left"/>
        <w:rPr>
          <w:rFonts w:eastAsia="Calibri"/>
          <w:sz w:val="24"/>
          <w:szCs w:val="24"/>
        </w:rPr>
      </w:pPr>
      <w:r w:rsidRPr="002239A8">
        <w:rPr>
          <w:rFonts w:eastAsia="Calibri"/>
          <w:sz w:val="24"/>
          <w:szCs w:val="24"/>
        </w:rPr>
        <w:t>3.0 – PÚBLICO ALVO E ABRANGÊNCIA</w:t>
      </w:r>
    </w:p>
    <w:p w:rsidR="008827C2" w:rsidRPr="002239A8" w:rsidRDefault="008827C2" w:rsidP="008827C2">
      <w:pPr>
        <w:spacing w:line="276" w:lineRule="auto"/>
        <w:rPr>
          <w:sz w:val="24"/>
          <w:szCs w:val="24"/>
        </w:rPr>
      </w:pPr>
    </w:p>
    <w:p w:rsidR="008827C2" w:rsidRPr="002239A8" w:rsidRDefault="008827C2" w:rsidP="008827C2">
      <w:pPr>
        <w:spacing w:line="276" w:lineRule="auto"/>
        <w:jc w:val="both"/>
        <w:rPr>
          <w:sz w:val="24"/>
          <w:szCs w:val="24"/>
        </w:rPr>
      </w:pPr>
      <w:r w:rsidRPr="002239A8">
        <w:rPr>
          <w:sz w:val="24"/>
          <w:szCs w:val="24"/>
        </w:rPr>
        <w:t>Alunos da Rede Municipal de Ensino do Município de Bom Jardim – RJ e equipe da Secretaria Municipal de Educação.</w:t>
      </w:r>
    </w:p>
    <w:p w:rsidR="008827C2" w:rsidRPr="002239A8" w:rsidRDefault="008827C2" w:rsidP="008827C2">
      <w:pPr>
        <w:spacing w:line="276" w:lineRule="auto"/>
        <w:jc w:val="both"/>
        <w:rPr>
          <w:sz w:val="24"/>
          <w:szCs w:val="24"/>
        </w:rPr>
      </w:pPr>
    </w:p>
    <w:p w:rsidR="008827C2" w:rsidRPr="002239A8" w:rsidRDefault="008827C2" w:rsidP="008827C2">
      <w:pPr>
        <w:pStyle w:val="Ttulo"/>
        <w:spacing w:line="276" w:lineRule="auto"/>
        <w:jc w:val="left"/>
        <w:rPr>
          <w:rFonts w:eastAsia="Calibri"/>
          <w:sz w:val="24"/>
          <w:szCs w:val="24"/>
        </w:rPr>
      </w:pPr>
      <w:bookmarkStart w:id="7" w:name="_Toc499114376"/>
      <w:r w:rsidRPr="002239A8">
        <w:rPr>
          <w:rFonts w:eastAsia="Calibri"/>
          <w:sz w:val="24"/>
          <w:szCs w:val="24"/>
        </w:rPr>
        <w:t>4.0 – PRAZOS E LOCAL DE ENTREGA DE MATERIAL</w:t>
      </w:r>
      <w:bookmarkEnd w:id="7"/>
    </w:p>
    <w:p w:rsidR="008827C2" w:rsidRPr="002239A8" w:rsidRDefault="008827C2" w:rsidP="008827C2">
      <w:pPr>
        <w:spacing w:line="276" w:lineRule="auto"/>
        <w:jc w:val="both"/>
        <w:rPr>
          <w:sz w:val="24"/>
          <w:szCs w:val="24"/>
        </w:rPr>
      </w:pPr>
      <w:r w:rsidRPr="002239A8">
        <w:rPr>
          <w:sz w:val="24"/>
          <w:szCs w:val="24"/>
        </w:rPr>
        <w:t>4.1 – Após a emissão da nota de empenho e assinatura do contrato elaborado pela Procuradoria Jurídica Municipal, a Empresa vencedora do certame terá 20 (vinte) d</w:t>
      </w:r>
      <w:r w:rsidR="006F54CD" w:rsidRPr="002239A8">
        <w:rPr>
          <w:sz w:val="24"/>
          <w:szCs w:val="24"/>
        </w:rPr>
        <w:t>ias úteis para iniciar a entreg</w:t>
      </w:r>
      <w:r w:rsidRPr="002239A8">
        <w:rPr>
          <w:sz w:val="24"/>
          <w:szCs w:val="24"/>
        </w:rPr>
        <w:t>, que deverá ser realizada de forma parcelada.</w:t>
      </w:r>
    </w:p>
    <w:p w:rsidR="008827C2" w:rsidRPr="002239A8" w:rsidRDefault="008827C2" w:rsidP="008827C2">
      <w:pPr>
        <w:spacing w:line="276" w:lineRule="auto"/>
        <w:jc w:val="both"/>
        <w:rPr>
          <w:sz w:val="24"/>
          <w:szCs w:val="24"/>
        </w:rPr>
      </w:pPr>
    </w:p>
    <w:p w:rsidR="008827C2" w:rsidRPr="002239A8" w:rsidRDefault="008827C2" w:rsidP="008827C2">
      <w:pPr>
        <w:spacing w:line="276" w:lineRule="auto"/>
        <w:jc w:val="both"/>
        <w:rPr>
          <w:sz w:val="24"/>
          <w:szCs w:val="24"/>
        </w:rPr>
      </w:pPr>
      <w:r w:rsidRPr="002239A8">
        <w:rPr>
          <w:sz w:val="24"/>
          <w:szCs w:val="24"/>
        </w:rPr>
        <w:t xml:space="preserve">4.2 – A entrega do óleo deverá ser realizada de forma parcelada, de acordo com a solicitação da Secretaria Municipal de Educação, devendo todos estarem dentro do prazo de validade. </w:t>
      </w:r>
    </w:p>
    <w:p w:rsidR="008827C2" w:rsidRPr="002239A8" w:rsidRDefault="008827C2" w:rsidP="008827C2">
      <w:pPr>
        <w:spacing w:line="276" w:lineRule="auto"/>
        <w:jc w:val="both"/>
        <w:rPr>
          <w:sz w:val="24"/>
          <w:szCs w:val="24"/>
        </w:rPr>
      </w:pPr>
    </w:p>
    <w:p w:rsidR="008827C2" w:rsidRPr="002239A8" w:rsidRDefault="008827C2" w:rsidP="008827C2">
      <w:pPr>
        <w:spacing w:line="276" w:lineRule="auto"/>
        <w:jc w:val="both"/>
        <w:rPr>
          <w:sz w:val="24"/>
          <w:szCs w:val="24"/>
        </w:rPr>
      </w:pPr>
      <w:r w:rsidRPr="002239A8">
        <w:rPr>
          <w:sz w:val="24"/>
          <w:szCs w:val="24"/>
        </w:rPr>
        <w:t>4.3 – A entrega do óleo deverá ser entregue na Secretaria Municipal de Educação, situada na Rua Mozart Serpa de Carvalho, n° 190 – bairro Centro – Bom Jardim – RJ – Tel: (22) 2566-6323, de segunda a sexta-feira, das 9 às 12 h e de 13 às 17 horas.</w:t>
      </w:r>
    </w:p>
    <w:p w:rsidR="008827C2" w:rsidRPr="002239A8" w:rsidRDefault="008827C2" w:rsidP="008827C2">
      <w:pPr>
        <w:spacing w:line="276" w:lineRule="auto"/>
        <w:jc w:val="both"/>
        <w:rPr>
          <w:sz w:val="24"/>
          <w:szCs w:val="24"/>
        </w:rPr>
      </w:pPr>
    </w:p>
    <w:p w:rsidR="008827C2" w:rsidRPr="002239A8" w:rsidRDefault="008827C2" w:rsidP="008827C2">
      <w:pPr>
        <w:pStyle w:val="Ttulo"/>
        <w:spacing w:line="276" w:lineRule="auto"/>
        <w:jc w:val="left"/>
        <w:rPr>
          <w:rFonts w:eastAsia="Calibri"/>
          <w:sz w:val="24"/>
          <w:szCs w:val="24"/>
        </w:rPr>
      </w:pPr>
      <w:bookmarkStart w:id="8" w:name="_Toc499114377"/>
      <w:r w:rsidRPr="002239A8">
        <w:rPr>
          <w:rFonts w:eastAsia="Calibri"/>
          <w:sz w:val="24"/>
          <w:szCs w:val="24"/>
        </w:rPr>
        <w:t>5.0 – DAS OBRIGAÇÕES DA EMPRESA CONTRATADA:</w:t>
      </w:r>
      <w:bookmarkEnd w:id="8"/>
    </w:p>
    <w:p w:rsidR="008827C2" w:rsidRPr="002239A8" w:rsidRDefault="008827C2" w:rsidP="008827C2">
      <w:pPr>
        <w:spacing w:before="160" w:line="276" w:lineRule="auto"/>
        <w:jc w:val="both"/>
        <w:rPr>
          <w:sz w:val="24"/>
          <w:szCs w:val="24"/>
        </w:rPr>
      </w:pPr>
      <w:r w:rsidRPr="002239A8">
        <w:rPr>
          <w:sz w:val="24"/>
          <w:szCs w:val="24"/>
        </w:rPr>
        <w:t>5.1 – São obrigações da CONTRATADA , sem que a elas se limitem:</w:t>
      </w:r>
    </w:p>
    <w:p w:rsidR="008827C2" w:rsidRPr="002239A8" w:rsidRDefault="008827C2" w:rsidP="008827C2">
      <w:pPr>
        <w:pStyle w:val="PargrafodaLista10"/>
        <w:widowControl w:val="0"/>
        <w:shd w:val="clear" w:color="auto" w:fill="FFFFFF"/>
        <w:spacing w:after="200" w:line="276" w:lineRule="auto"/>
        <w:ind w:left="0"/>
        <w:jc w:val="both"/>
        <w:rPr>
          <w:color w:val="auto"/>
          <w:kern w:val="0"/>
          <w:lang w:eastAsia="zh-CN"/>
        </w:rPr>
      </w:pPr>
      <w:r w:rsidRPr="002239A8">
        <w:rPr>
          <w:color w:val="auto"/>
          <w:kern w:val="0"/>
          <w:lang w:eastAsia="zh-CN"/>
        </w:rPr>
        <w:t xml:space="preserve">A Contratada, além das obrigações resultantes da observância da Lei n° 8.666/1993, obriga-se </w:t>
      </w:r>
      <w:r w:rsidRPr="002239A8">
        <w:rPr>
          <w:color w:val="auto"/>
          <w:kern w:val="0"/>
          <w:lang w:eastAsia="zh-CN"/>
        </w:rPr>
        <w:lastRenderedPageBreak/>
        <w:t>a:</w:t>
      </w:r>
    </w:p>
    <w:p w:rsidR="008827C2" w:rsidRPr="002239A8" w:rsidRDefault="008827C2" w:rsidP="008827C2">
      <w:pPr>
        <w:pStyle w:val="PargrafodaLista10"/>
        <w:widowControl w:val="0"/>
        <w:numPr>
          <w:ilvl w:val="0"/>
          <w:numId w:val="35"/>
        </w:numPr>
        <w:shd w:val="clear" w:color="auto" w:fill="FFFFFF"/>
        <w:suppressAutoHyphens/>
        <w:spacing w:after="200" w:line="276" w:lineRule="auto"/>
        <w:jc w:val="both"/>
        <w:rPr>
          <w:color w:val="auto"/>
          <w:kern w:val="0"/>
          <w:lang w:eastAsia="zh-CN"/>
        </w:rPr>
      </w:pPr>
      <w:r w:rsidRPr="002239A8">
        <w:rPr>
          <w:color w:val="auto"/>
          <w:kern w:val="0"/>
          <w:lang w:eastAsia="zh-CN"/>
        </w:rPr>
        <w:t>Fornecer todo o objeto solicitado em conformidade com prazos determinados, devendo comunicar por meio escrito a fiscalização do contrato qualquer caso de força maior que justifique o atraso no fornecimento.</w:t>
      </w:r>
    </w:p>
    <w:p w:rsidR="008827C2" w:rsidRPr="002239A8" w:rsidRDefault="008827C2" w:rsidP="008827C2">
      <w:pPr>
        <w:pStyle w:val="PargrafodaLista10"/>
        <w:widowControl w:val="0"/>
        <w:numPr>
          <w:ilvl w:val="0"/>
          <w:numId w:val="35"/>
        </w:numPr>
        <w:shd w:val="clear" w:color="auto" w:fill="FFFFFF"/>
        <w:suppressAutoHyphens/>
        <w:spacing w:after="200" w:line="276" w:lineRule="auto"/>
        <w:jc w:val="both"/>
        <w:rPr>
          <w:color w:val="auto"/>
          <w:kern w:val="0"/>
          <w:lang w:eastAsia="zh-CN"/>
        </w:rPr>
      </w:pPr>
      <w:r w:rsidRPr="002239A8">
        <w:rPr>
          <w:color w:val="auto"/>
          <w:kern w:val="0"/>
          <w:lang w:eastAsia="zh-CN"/>
        </w:rPr>
        <w:t>Atender prontamente quaisquer exigência da fiscalização do contrato, inerentes ao objeto da contratação.</w:t>
      </w:r>
    </w:p>
    <w:p w:rsidR="008827C2" w:rsidRPr="002239A8" w:rsidRDefault="008827C2" w:rsidP="008827C2">
      <w:pPr>
        <w:pStyle w:val="PargrafodaLista10"/>
        <w:widowControl w:val="0"/>
        <w:numPr>
          <w:ilvl w:val="0"/>
          <w:numId w:val="35"/>
        </w:numPr>
        <w:shd w:val="clear" w:color="auto" w:fill="FFFFFF"/>
        <w:suppressAutoHyphens/>
        <w:spacing w:after="200" w:line="276" w:lineRule="auto"/>
        <w:jc w:val="both"/>
        <w:rPr>
          <w:bCs/>
          <w:color w:val="auto"/>
        </w:rPr>
      </w:pPr>
      <w:r w:rsidRPr="002239A8">
        <w:rPr>
          <w:color w:val="auto"/>
          <w:kern w:val="0"/>
          <w:lang w:eastAsia="zh-CN"/>
        </w:rPr>
        <w:t>Manter, durante a execução do contrato, as mesmas condições da habilitação.</w:t>
      </w:r>
    </w:p>
    <w:p w:rsidR="008827C2" w:rsidRPr="002239A8" w:rsidRDefault="008827C2" w:rsidP="008827C2">
      <w:pPr>
        <w:pStyle w:val="PargrafodaLista10"/>
        <w:widowControl w:val="0"/>
        <w:numPr>
          <w:ilvl w:val="0"/>
          <w:numId w:val="35"/>
        </w:numPr>
        <w:shd w:val="clear" w:color="auto" w:fill="FFFFFF"/>
        <w:suppressAutoHyphens/>
        <w:spacing w:after="200" w:line="276" w:lineRule="auto"/>
        <w:jc w:val="both"/>
        <w:rPr>
          <w:bCs/>
          <w:color w:val="auto"/>
        </w:rPr>
      </w:pPr>
      <w:r w:rsidRPr="002239A8">
        <w:rPr>
          <w:color w:val="auto"/>
          <w:kern w:val="0"/>
          <w:lang w:eastAsia="zh-CN"/>
        </w:rPr>
        <w:t xml:space="preserve">Responsabiliza-se para que todo o objeto seja entregue na Secretaria Municipal de Educação, localizado à  </w:t>
      </w:r>
      <w:r w:rsidRPr="002239A8">
        <w:rPr>
          <w:color w:val="auto"/>
        </w:rPr>
        <w:t>Rua Mozart Serpa de Carvalho, n° 190 – bairro Centro – Bom Jardim – RJ – Tel: (22) 2566-6323, de segunda a sexta-feira, das 9 às 12 h e de 13 às 17 horas.</w:t>
      </w:r>
    </w:p>
    <w:p w:rsidR="008827C2" w:rsidRPr="002239A8" w:rsidRDefault="008827C2" w:rsidP="008827C2">
      <w:pPr>
        <w:pStyle w:val="Ttulo"/>
        <w:spacing w:after="240" w:line="276" w:lineRule="auto"/>
        <w:jc w:val="left"/>
        <w:rPr>
          <w:rFonts w:eastAsia="Calibri"/>
          <w:sz w:val="24"/>
          <w:szCs w:val="24"/>
        </w:rPr>
      </w:pPr>
      <w:bookmarkStart w:id="9" w:name="_Toc499114378"/>
      <w:r w:rsidRPr="002239A8">
        <w:rPr>
          <w:rFonts w:eastAsia="Calibri"/>
          <w:sz w:val="24"/>
          <w:szCs w:val="24"/>
        </w:rPr>
        <w:t>6.0 – DAS OBRIGAÇÕES DA CONTRATANTE:</w:t>
      </w:r>
      <w:bookmarkEnd w:id="9"/>
    </w:p>
    <w:p w:rsidR="008827C2" w:rsidRPr="002239A8" w:rsidRDefault="008827C2" w:rsidP="008827C2">
      <w:pPr>
        <w:pStyle w:val="PargrafodaLista10"/>
        <w:spacing w:before="160" w:after="240" w:line="276" w:lineRule="auto"/>
        <w:ind w:left="0"/>
        <w:jc w:val="both"/>
        <w:rPr>
          <w:color w:val="auto"/>
        </w:rPr>
      </w:pPr>
      <w:r w:rsidRPr="002239A8">
        <w:rPr>
          <w:color w:val="auto"/>
        </w:rPr>
        <w:t>6.2.1 – D</w:t>
      </w:r>
      <w:r w:rsidRPr="002239A8">
        <w:rPr>
          <w:color w:val="auto"/>
          <w:spacing w:val="-5"/>
        </w:rPr>
        <w:t>ar à CONTRATADA as condições necessárias à regular execução do contrato.</w:t>
      </w:r>
    </w:p>
    <w:p w:rsidR="008827C2" w:rsidRPr="002239A8" w:rsidRDefault="008827C2" w:rsidP="008827C2">
      <w:pPr>
        <w:shd w:val="clear" w:color="auto" w:fill="FFFFFF"/>
        <w:spacing w:before="160" w:after="240" w:line="276" w:lineRule="auto"/>
        <w:jc w:val="both"/>
        <w:rPr>
          <w:sz w:val="24"/>
          <w:szCs w:val="24"/>
        </w:rPr>
      </w:pPr>
      <w:r w:rsidRPr="002239A8">
        <w:rPr>
          <w:sz w:val="24"/>
          <w:szCs w:val="24"/>
        </w:rPr>
        <w:t>6.2.2 – Fornecer todas as informações necessárias para que a contratada possa entregar o objeto dentro das especificações técnicas recomendadas;</w:t>
      </w:r>
    </w:p>
    <w:p w:rsidR="008827C2" w:rsidRPr="002239A8" w:rsidRDefault="008827C2" w:rsidP="008827C2">
      <w:pPr>
        <w:shd w:val="clear" w:color="auto" w:fill="FFFFFF"/>
        <w:spacing w:before="160" w:after="240" w:line="276" w:lineRule="auto"/>
        <w:jc w:val="both"/>
        <w:rPr>
          <w:sz w:val="24"/>
          <w:szCs w:val="24"/>
        </w:rPr>
      </w:pPr>
      <w:r w:rsidRPr="002239A8">
        <w:rPr>
          <w:sz w:val="24"/>
          <w:szCs w:val="24"/>
        </w:rPr>
        <w:t>6.2.3 – Comunicar à CONTRATADA toda e qualquer ocorrência relacionada à execução do contrato;</w:t>
      </w:r>
    </w:p>
    <w:p w:rsidR="008827C2" w:rsidRPr="002239A8" w:rsidRDefault="008827C2" w:rsidP="008827C2">
      <w:pPr>
        <w:shd w:val="clear" w:color="auto" w:fill="FFFFFF"/>
        <w:spacing w:before="160" w:after="240" w:line="276" w:lineRule="auto"/>
        <w:jc w:val="both"/>
        <w:rPr>
          <w:sz w:val="24"/>
          <w:szCs w:val="24"/>
        </w:rPr>
      </w:pPr>
      <w:r w:rsidRPr="002239A8">
        <w:rPr>
          <w:sz w:val="24"/>
          <w:szCs w:val="24"/>
        </w:rPr>
        <w:t>6.2.4 – Efetuar o pagamento à CONTRATADA, na forma convencionada neste Edital;</w:t>
      </w:r>
    </w:p>
    <w:p w:rsidR="008827C2" w:rsidRPr="002239A8" w:rsidRDefault="008827C2" w:rsidP="008827C2">
      <w:pPr>
        <w:shd w:val="clear" w:color="auto" w:fill="FFFFFF"/>
        <w:spacing w:before="160" w:after="240" w:line="276" w:lineRule="auto"/>
        <w:jc w:val="both"/>
        <w:rPr>
          <w:sz w:val="24"/>
          <w:szCs w:val="24"/>
        </w:rPr>
      </w:pPr>
      <w:r w:rsidRPr="002239A8">
        <w:rPr>
          <w:sz w:val="24"/>
          <w:szCs w:val="24"/>
        </w:rPr>
        <w:t>6.2.5 – Acompanhar e fiscalizar a execução do contrato, por meio dos servidores designados como Fiscal do Contrato, nos termos do art. 67 da Lei no 8.666/93, exigindo seu fiel e total  cumprimento;</w:t>
      </w:r>
    </w:p>
    <w:p w:rsidR="008827C2" w:rsidRPr="002239A8" w:rsidRDefault="008827C2" w:rsidP="008827C2">
      <w:pPr>
        <w:shd w:val="clear" w:color="auto" w:fill="FFFFFF"/>
        <w:spacing w:before="160" w:after="240" w:line="276" w:lineRule="auto"/>
        <w:jc w:val="both"/>
        <w:rPr>
          <w:sz w:val="24"/>
          <w:szCs w:val="24"/>
        </w:rPr>
      </w:pPr>
      <w:r w:rsidRPr="002239A8">
        <w:rPr>
          <w:sz w:val="24"/>
          <w:szCs w:val="24"/>
        </w:rPr>
        <w:t>6.2.6 – Verificar a regularidade fiscal da CONTRATADA antes de efetuar o pagamento.</w:t>
      </w:r>
    </w:p>
    <w:p w:rsidR="008827C2" w:rsidRPr="002239A8" w:rsidRDefault="008827C2" w:rsidP="008827C2">
      <w:pPr>
        <w:widowControl w:val="0"/>
        <w:spacing w:after="240" w:line="276" w:lineRule="auto"/>
        <w:jc w:val="both"/>
        <w:rPr>
          <w:sz w:val="24"/>
          <w:szCs w:val="24"/>
        </w:rPr>
      </w:pPr>
      <w:r w:rsidRPr="002239A8">
        <w:rPr>
          <w:sz w:val="24"/>
          <w:szCs w:val="24"/>
        </w:rPr>
        <w:br/>
        <w:t xml:space="preserve">6.2.7 – Aplicar penalidades à contratada, por descumprimento contratual. </w:t>
      </w:r>
    </w:p>
    <w:p w:rsidR="008827C2" w:rsidRPr="002239A8" w:rsidRDefault="008827C2" w:rsidP="008827C2">
      <w:pPr>
        <w:pStyle w:val="Ttulo"/>
        <w:spacing w:line="276" w:lineRule="auto"/>
        <w:jc w:val="left"/>
        <w:rPr>
          <w:rFonts w:eastAsia="Calibri"/>
          <w:sz w:val="24"/>
          <w:szCs w:val="24"/>
        </w:rPr>
      </w:pPr>
      <w:bookmarkStart w:id="10" w:name="_Toc499114379"/>
      <w:r w:rsidRPr="002239A8">
        <w:rPr>
          <w:rFonts w:eastAsia="Calibri"/>
          <w:sz w:val="24"/>
          <w:szCs w:val="24"/>
        </w:rPr>
        <w:t>7.0 – CONDIÇÕES DE PAGAMENTO (ART. 55, III)</w:t>
      </w:r>
      <w:bookmarkEnd w:id="10"/>
    </w:p>
    <w:p w:rsidR="008827C2" w:rsidRPr="002239A8" w:rsidRDefault="008827C2" w:rsidP="008827C2">
      <w:pPr>
        <w:spacing w:line="276" w:lineRule="auto"/>
        <w:jc w:val="both"/>
        <w:rPr>
          <w:sz w:val="24"/>
          <w:szCs w:val="24"/>
        </w:rPr>
      </w:pPr>
      <w:r w:rsidRPr="002239A8">
        <w:rPr>
          <w:sz w:val="24"/>
          <w:szCs w:val="24"/>
        </w:rPr>
        <w:br/>
        <w:t>7.1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827C2" w:rsidRPr="002239A8" w:rsidRDefault="008827C2" w:rsidP="008827C2">
      <w:pPr>
        <w:spacing w:line="276" w:lineRule="auto"/>
        <w:jc w:val="both"/>
        <w:rPr>
          <w:sz w:val="24"/>
          <w:szCs w:val="24"/>
        </w:rPr>
      </w:pPr>
      <w:r w:rsidRPr="002239A8">
        <w:rPr>
          <w:sz w:val="24"/>
          <w:szCs w:val="24"/>
        </w:rPr>
        <w:t>7.2 – A nota fiscal deverá chegar para a Secretaria Municipal de Educação devidamente atestada pelo fiscalizador do contrato ou servidor responsável designado para tal tarefa, que deverá colocar o carimbo e assinatura, bem como a data do efetivo recebimento, sem emendas, rasuras, borrões, acréscimo e entrelinhas.</w:t>
      </w:r>
    </w:p>
    <w:p w:rsidR="008827C2" w:rsidRPr="002239A8" w:rsidRDefault="008827C2" w:rsidP="008827C2">
      <w:pPr>
        <w:spacing w:line="276" w:lineRule="auto"/>
        <w:jc w:val="both"/>
        <w:rPr>
          <w:sz w:val="24"/>
          <w:szCs w:val="24"/>
        </w:rPr>
      </w:pPr>
      <w:r w:rsidRPr="002239A8">
        <w:rPr>
          <w:sz w:val="24"/>
          <w:szCs w:val="24"/>
        </w:rPr>
        <w:lastRenderedPageBreak/>
        <w:t>7.3 – O pagamento será suspenso se observado algum descumprimento das obrigações assumidas pela CONTRATADA, no que se refere à habilitação e qualificação exigidas na licitação.</w:t>
      </w:r>
    </w:p>
    <w:p w:rsidR="008827C2" w:rsidRPr="002239A8" w:rsidRDefault="008827C2" w:rsidP="008827C2">
      <w:pPr>
        <w:spacing w:line="276" w:lineRule="auto"/>
        <w:jc w:val="both"/>
        <w:rPr>
          <w:sz w:val="24"/>
          <w:szCs w:val="24"/>
        </w:rPr>
      </w:pPr>
      <w:r w:rsidRPr="002239A8">
        <w:rPr>
          <w:sz w:val="24"/>
          <w:szCs w:val="24"/>
        </w:rPr>
        <w:t>7.4 – Qualquer pagamento somente será efetuado à CONTRATADA após as conferências do Controle Interno, e ainda, se a CONTRATADA não tiver nenhuma pendência de débito junto à CONTRATANTE, inclusive multa.</w:t>
      </w:r>
    </w:p>
    <w:p w:rsidR="008827C2" w:rsidRPr="002239A8" w:rsidRDefault="008827C2" w:rsidP="008827C2">
      <w:pPr>
        <w:spacing w:line="276" w:lineRule="auto"/>
        <w:jc w:val="both"/>
        <w:rPr>
          <w:bCs/>
          <w:sz w:val="24"/>
          <w:szCs w:val="24"/>
        </w:rPr>
      </w:pPr>
      <w:r w:rsidRPr="002239A8">
        <w:rPr>
          <w:sz w:val="24"/>
          <w:szCs w:val="24"/>
        </w:rPr>
        <w:t>7.5 – Fica vedada à CONTRATADA a cessão de créditos às Instituições Financeiras ou quaisquer outras, sob pena de rescisão contratual e demais sanções.</w:t>
      </w:r>
    </w:p>
    <w:p w:rsidR="008827C2" w:rsidRPr="002239A8" w:rsidRDefault="008827C2" w:rsidP="008827C2">
      <w:pPr>
        <w:spacing w:after="200" w:line="276" w:lineRule="auto"/>
        <w:jc w:val="both"/>
        <w:rPr>
          <w:sz w:val="24"/>
          <w:szCs w:val="24"/>
        </w:rPr>
      </w:pPr>
      <w:r w:rsidRPr="002239A8">
        <w:rPr>
          <w:sz w:val="24"/>
          <w:szCs w:val="24"/>
        </w:rPr>
        <w:t>7.6 – Juntamente com a Nota Fiscal , a Empresa Vencedora deverá apresentar os documentos abaixo relacionados, com validade atualizada, conforme art 55, inc XIII da Lei 8.666/93 :</w:t>
      </w:r>
      <w:r w:rsidRPr="002239A8">
        <w:rPr>
          <w:sz w:val="24"/>
          <w:szCs w:val="24"/>
        </w:rPr>
        <w:br/>
        <w:t>7.6.1 - Certidão de Regularidade com INSS - Certidão Unificada</w:t>
      </w:r>
    </w:p>
    <w:p w:rsidR="008827C2" w:rsidRPr="002239A8" w:rsidRDefault="008827C2" w:rsidP="008827C2">
      <w:pPr>
        <w:spacing w:after="200" w:line="276" w:lineRule="auto"/>
        <w:jc w:val="both"/>
        <w:rPr>
          <w:sz w:val="24"/>
          <w:szCs w:val="24"/>
        </w:rPr>
      </w:pPr>
      <w:r w:rsidRPr="002239A8">
        <w:rPr>
          <w:sz w:val="24"/>
          <w:szCs w:val="24"/>
        </w:rPr>
        <w:t>7.6.2 - Certidão de Regularidade com FGTS</w:t>
      </w:r>
    </w:p>
    <w:p w:rsidR="008827C2" w:rsidRPr="002239A8" w:rsidRDefault="008827C2" w:rsidP="008827C2">
      <w:pPr>
        <w:spacing w:after="200" w:line="276" w:lineRule="auto"/>
        <w:jc w:val="both"/>
        <w:rPr>
          <w:sz w:val="24"/>
          <w:szCs w:val="24"/>
        </w:rPr>
      </w:pPr>
      <w:r w:rsidRPr="002239A8">
        <w:rPr>
          <w:sz w:val="24"/>
          <w:szCs w:val="24"/>
        </w:rPr>
        <w:t>7.6.3 - Certidão Conjunta de Débitos Relativos a Tributos Federais e Dívida Ativa da União.</w:t>
      </w:r>
      <w:r w:rsidRPr="002239A8">
        <w:rPr>
          <w:sz w:val="24"/>
          <w:szCs w:val="24"/>
        </w:rPr>
        <w:br/>
        <w:t>7.6.4 - Certidão de Regularidade para com a Fazenda Estadual e a Certidão emitida pela Procuradoria Geral o Estado;</w:t>
      </w:r>
    </w:p>
    <w:p w:rsidR="008827C2" w:rsidRPr="002239A8" w:rsidRDefault="008827C2" w:rsidP="008827C2">
      <w:pPr>
        <w:spacing w:after="200" w:line="276" w:lineRule="auto"/>
        <w:jc w:val="both"/>
        <w:rPr>
          <w:sz w:val="24"/>
          <w:szCs w:val="24"/>
        </w:rPr>
      </w:pPr>
      <w:r w:rsidRPr="002239A8">
        <w:rPr>
          <w:sz w:val="24"/>
          <w:szCs w:val="24"/>
        </w:rPr>
        <w:t>7.6.5 - Certidão de Regularidade para com a Fazenda Municipal da sede da Licitante</w:t>
      </w:r>
      <w:r w:rsidRPr="002239A8">
        <w:rPr>
          <w:sz w:val="24"/>
          <w:szCs w:val="24"/>
        </w:rPr>
        <w:br/>
        <w:t xml:space="preserve">7.6.6 -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2239A8">
          <w:rPr>
            <w:sz w:val="24"/>
            <w:szCs w:val="24"/>
          </w:rPr>
          <w:t>HTTP://www.tst.jus.br</w:t>
        </w:r>
      </w:hyperlink>
      <w:r w:rsidRPr="002239A8">
        <w:rPr>
          <w:sz w:val="24"/>
          <w:szCs w:val="24"/>
        </w:rPr>
        <w:t xml:space="preserve"> )</w:t>
      </w:r>
    </w:p>
    <w:p w:rsidR="008827C2" w:rsidRPr="002239A8" w:rsidRDefault="008827C2" w:rsidP="008827C2">
      <w:pPr>
        <w:widowControl w:val="0"/>
        <w:spacing w:line="276" w:lineRule="auto"/>
        <w:jc w:val="both"/>
        <w:rPr>
          <w:sz w:val="24"/>
          <w:szCs w:val="24"/>
        </w:rPr>
      </w:pPr>
      <w:r w:rsidRPr="002239A8">
        <w:rPr>
          <w:sz w:val="24"/>
          <w:szCs w:val="24"/>
        </w:rPr>
        <w:t>7.6.7 – Fica vedada a contratada a cessão de créditos às instituições financeiras ou quaisquer outras, sob pena de rescisão contratual e demais sanções.</w:t>
      </w:r>
    </w:p>
    <w:p w:rsidR="008827C2" w:rsidRPr="002239A8" w:rsidRDefault="008827C2" w:rsidP="008827C2">
      <w:pPr>
        <w:pStyle w:val="Ttulo"/>
        <w:spacing w:line="276" w:lineRule="auto"/>
        <w:jc w:val="left"/>
        <w:rPr>
          <w:rFonts w:eastAsia="Calibri"/>
          <w:sz w:val="24"/>
          <w:szCs w:val="24"/>
        </w:rPr>
      </w:pPr>
      <w:bookmarkStart w:id="11" w:name="_Toc499114380"/>
      <w:r w:rsidRPr="002239A8">
        <w:rPr>
          <w:rFonts w:eastAsia="Calibri"/>
          <w:sz w:val="24"/>
          <w:szCs w:val="24"/>
        </w:rPr>
        <w:t>8.0 – DAS SANÇÕES EM CASA DE INADIMPLEMENTO</w:t>
      </w:r>
      <w:bookmarkEnd w:id="11"/>
      <w:r w:rsidRPr="002239A8">
        <w:rPr>
          <w:rFonts w:eastAsia="Calibri"/>
          <w:sz w:val="24"/>
          <w:szCs w:val="24"/>
        </w:rPr>
        <w:t xml:space="preserve">  </w:t>
      </w:r>
    </w:p>
    <w:p w:rsidR="008827C2" w:rsidRPr="002239A8" w:rsidRDefault="008827C2" w:rsidP="008827C2">
      <w:pPr>
        <w:spacing w:before="280" w:line="276" w:lineRule="auto"/>
        <w:jc w:val="both"/>
        <w:rPr>
          <w:sz w:val="24"/>
          <w:szCs w:val="24"/>
        </w:rPr>
      </w:pPr>
      <w:r w:rsidRPr="002239A8">
        <w:rPr>
          <w:rFonts w:eastAsia="Calibri"/>
          <w:bCs/>
          <w:sz w:val="24"/>
          <w:szCs w:val="24"/>
        </w:rPr>
        <w:t>8</w:t>
      </w:r>
      <w:r w:rsidRPr="002239A8">
        <w:rPr>
          <w:sz w:val="24"/>
          <w:szCs w:val="24"/>
        </w:rPr>
        <w:t>.1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827C2" w:rsidRPr="002239A8" w:rsidRDefault="008827C2" w:rsidP="008827C2">
      <w:pPr>
        <w:spacing w:before="280" w:line="276" w:lineRule="auto"/>
        <w:jc w:val="both"/>
        <w:rPr>
          <w:sz w:val="24"/>
          <w:szCs w:val="24"/>
        </w:rPr>
      </w:pPr>
      <w:r w:rsidRPr="002239A8">
        <w:rPr>
          <w:sz w:val="24"/>
          <w:szCs w:val="24"/>
        </w:rPr>
        <w:t>8.2 – As penalidades referidas no caput do artigo 81, da Lei nº 8666/93 e alterações posteriores, não se aplicam às demais licitantes que forem convocadas, conforme a ordem de classificação das propostas, que não aceitarem a contratação.</w:t>
      </w:r>
    </w:p>
    <w:p w:rsidR="008827C2" w:rsidRPr="002239A8" w:rsidRDefault="008827C2" w:rsidP="008827C2">
      <w:pPr>
        <w:spacing w:before="280" w:line="276" w:lineRule="auto"/>
        <w:jc w:val="both"/>
        <w:rPr>
          <w:sz w:val="24"/>
          <w:szCs w:val="24"/>
        </w:rPr>
      </w:pPr>
      <w:r w:rsidRPr="002239A8">
        <w:rPr>
          <w:sz w:val="24"/>
          <w:szCs w:val="24"/>
        </w:rPr>
        <w:t>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827C2" w:rsidRPr="002239A8" w:rsidRDefault="008827C2" w:rsidP="008827C2">
      <w:pPr>
        <w:spacing w:before="280" w:line="276" w:lineRule="auto"/>
        <w:jc w:val="both"/>
        <w:rPr>
          <w:sz w:val="24"/>
          <w:szCs w:val="24"/>
        </w:rPr>
      </w:pPr>
      <w:r w:rsidRPr="002239A8">
        <w:rPr>
          <w:sz w:val="24"/>
          <w:szCs w:val="24"/>
        </w:rPr>
        <w:t>8.3.1 – As penalidades de que tratam o subitem anterior, serão aplicadas na forma abaixo:</w:t>
      </w:r>
    </w:p>
    <w:p w:rsidR="008827C2" w:rsidRPr="002239A8" w:rsidRDefault="008827C2" w:rsidP="008827C2">
      <w:pPr>
        <w:numPr>
          <w:ilvl w:val="0"/>
          <w:numId w:val="36"/>
        </w:numPr>
        <w:suppressAutoHyphens/>
        <w:spacing w:before="280" w:line="276" w:lineRule="auto"/>
        <w:jc w:val="both"/>
        <w:rPr>
          <w:sz w:val="24"/>
          <w:szCs w:val="24"/>
        </w:rPr>
      </w:pPr>
      <w:r w:rsidRPr="002239A8">
        <w:rPr>
          <w:sz w:val="24"/>
          <w:szCs w:val="24"/>
        </w:rPr>
        <w:lastRenderedPageBreak/>
        <w:t>Deixar de entregar documentação exigida para o certame, retardar a execução do seu objeto e não manter a sua proposta, ficará impedido de licitar e contratar com o Município por até 90 (noventa) dias;</w:t>
      </w:r>
    </w:p>
    <w:p w:rsidR="008827C2" w:rsidRPr="002239A8" w:rsidRDefault="008827C2" w:rsidP="008827C2">
      <w:pPr>
        <w:numPr>
          <w:ilvl w:val="0"/>
          <w:numId w:val="36"/>
        </w:numPr>
        <w:suppressAutoHyphens/>
        <w:spacing w:before="280" w:line="276" w:lineRule="auto"/>
        <w:jc w:val="both"/>
        <w:rPr>
          <w:sz w:val="24"/>
          <w:szCs w:val="24"/>
        </w:rPr>
      </w:pPr>
      <w:r w:rsidRPr="002239A8">
        <w:rPr>
          <w:sz w:val="24"/>
          <w:szCs w:val="24"/>
        </w:rPr>
        <w:t>Falhar, fraudar, atrasar a entrega dos materiais, ficará impedido de licitar e contratar com o Município por, no mínimo 90 (noventa) dias até 02 (dois) anos;</w:t>
      </w:r>
    </w:p>
    <w:p w:rsidR="008827C2" w:rsidRPr="002239A8" w:rsidRDefault="008827C2" w:rsidP="008827C2">
      <w:pPr>
        <w:numPr>
          <w:ilvl w:val="0"/>
          <w:numId w:val="36"/>
        </w:numPr>
        <w:suppressAutoHyphens/>
        <w:spacing w:before="280" w:line="276" w:lineRule="auto"/>
        <w:jc w:val="both"/>
        <w:rPr>
          <w:sz w:val="24"/>
          <w:szCs w:val="24"/>
        </w:rPr>
      </w:pPr>
      <w:r w:rsidRPr="002239A8">
        <w:rPr>
          <w:sz w:val="24"/>
          <w:szCs w:val="24"/>
        </w:rPr>
        <w:t>Apresentação de documentação falsa, cometer fraude fiscal e comportar-se de modo inidôneo, será impedido de licitar e contratar com o Município por, no mínimo 02 (dois) anos até 05 (cinco) anos.</w:t>
      </w:r>
    </w:p>
    <w:p w:rsidR="008827C2" w:rsidRPr="002239A8" w:rsidRDefault="008827C2" w:rsidP="008827C2">
      <w:pPr>
        <w:spacing w:before="280" w:line="276" w:lineRule="auto"/>
        <w:jc w:val="both"/>
        <w:rPr>
          <w:sz w:val="24"/>
          <w:szCs w:val="24"/>
        </w:rPr>
      </w:pPr>
      <w:r w:rsidRPr="002239A8">
        <w:rPr>
          <w:sz w:val="24"/>
          <w:szCs w:val="24"/>
        </w:rPr>
        <w:t>8.4 – A CONTRATADA ficará sujeita às seguintes penalidades, garantidas a prévia defesa, pela inexecução total ou parcial do Edital:</w:t>
      </w:r>
    </w:p>
    <w:p w:rsidR="008827C2" w:rsidRPr="002239A8" w:rsidRDefault="008827C2" w:rsidP="008827C2">
      <w:pPr>
        <w:spacing w:before="280" w:line="276" w:lineRule="auto"/>
        <w:jc w:val="both"/>
        <w:rPr>
          <w:sz w:val="24"/>
          <w:szCs w:val="24"/>
        </w:rPr>
      </w:pPr>
      <w:r w:rsidRPr="002239A8">
        <w:rPr>
          <w:sz w:val="24"/>
          <w:szCs w:val="24"/>
        </w:rPr>
        <w:t>I - advertência;</w:t>
      </w:r>
    </w:p>
    <w:p w:rsidR="008827C2" w:rsidRPr="002239A8" w:rsidRDefault="008827C2" w:rsidP="008827C2">
      <w:pPr>
        <w:spacing w:before="280" w:line="276" w:lineRule="auto"/>
        <w:jc w:val="both"/>
        <w:rPr>
          <w:sz w:val="24"/>
          <w:szCs w:val="24"/>
        </w:rPr>
      </w:pPr>
      <w:r w:rsidRPr="002239A8">
        <w:rPr>
          <w:sz w:val="24"/>
          <w:szCs w:val="24"/>
        </w:rPr>
        <w:t>II – multa(s):</w:t>
      </w:r>
    </w:p>
    <w:p w:rsidR="008827C2" w:rsidRPr="002239A8" w:rsidRDefault="008827C2" w:rsidP="008827C2">
      <w:pPr>
        <w:spacing w:before="280" w:line="276" w:lineRule="auto"/>
        <w:jc w:val="both"/>
        <w:rPr>
          <w:sz w:val="24"/>
          <w:szCs w:val="24"/>
        </w:rPr>
      </w:pPr>
      <w:r w:rsidRPr="002239A8">
        <w:rPr>
          <w:sz w:val="24"/>
          <w:szCs w:val="24"/>
        </w:rPr>
        <w:t>III- Em caso de inexecução, total ou parcial, o(s) licitante(s) vencedor(es) poderá(ão) sofrer, sem prejuízo do previsto nos artigos 86 à 88 da Lei Federal nº 8666/93, as seguintes penalidades:</w:t>
      </w:r>
    </w:p>
    <w:p w:rsidR="008827C2" w:rsidRPr="002239A8" w:rsidRDefault="008827C2" w:rsidP="008827C2">
      <w:pPr>
        <w:pStyle w:val="PargrafodaLista"/>
        <w:numPr>
          <w:ilvl w:val="0"/>
          <w:numId w:val="37"/>
        </w:numPr>
        <w:spacing w:before="280" w:line="276" w:lineRule="auto"/>
        <w:jc w:val="both"/>
        <w:rPr>
          <w:color w:val="auto"/>
        </w:rPr>
      </w:pPr>
      <w:r w:rsidRPr="002239A8">
        <w:rPr>
          <w:color w:val="auto"/>
        </w:rPr>
        <w:t>Pelo atraso na execução dos serviços: multa de 2 % do valor total, sobre o valor total do presente contrato, por dia de atraso, a contar do momento em que os deveriam ter sido iniciado, limitada a 20% (vinte por cento) do valor total do contrato;</w:t>
      </w:r>
    </w:p>
    <w:p w:rsidR="008827C2" w:rsidRPr="002239A8" w:rsidRDefault="008827C2" w:rsidP="008827C2">
      <w:pPr>
        <w:pStyle w:val="PargrafodaLista"/>
        <w:numPr>
          <w:ilvl w:val="0"/>
          <w:numId w:val="37"/>
        </w:numPr>
        <w:spacing w:before="280" w:line="276" w:lineRule="auto"/>
        <w:jc w:val="both"/>
        <w:rPr>
          <w:color w:val="auto"/>
        </w:rPr>
      </w:pPr>
      <w:r w:rsidRPr="002239A8">
        <w:rPr>
          <w:color w:val="auto"/>
        </w:rPr>
        <w:t>pelo descumprimento de qualquer outra obrigação: multa de 5% do valor total do contrato;</w:t>
      </w:r>
    </w:p>
    <w:p w:rsidR="008827C2" w:rsidRPr="002239A8" w:rsidRDefault="008827C2" w:rsidP="008827C2">
      <w:pPr>
        <w:pStyle w:val="PargrafodaLista13"/>
        <w:numPr>
          <w:ilvl w:val="0"/>
          <w:numId w:val="37"/>
        </w:numPr>
        <w:spacing w:before="280" w:after="200" w:line="276" w:lineRule="auto"/>
        <w:jc w:val="both"/>
        <w:rPr>
          <w:sz w:val="24"/>
          <w:szCs w:val="24"/>
          <w:lang w:eastAsia="zh-CN"/>
        </w:rPr>
      </w:pPr>
      <w:r w:rsidRPr="002239A8">
        <w:rPr>
          <w:sz w:val="24"/>
          <w:szCs w:val="24"/>
          <w:lang w:eastAsia="zh-CN"/>
        </w:rPr>
        <w:t>suspensão temporária de participação em licitação e impedimento de contratar com a Administração pelo prazo não superior a 2 (dois) anos; e,</w:t>
      </w:r>
    </w:p>
    <w:p w:rsidR="008827C2" w:rsidRPr="002239A8" w:rsidRDefault="008827C2" w:rsidP="008827C2">
      <w:pPr>
        <w:pStyle w:val="PargrafodaLista13"/>
        <w:numPr>
          <w:ilvl w:val="0"/>
          <w:numId w:val="37"/>
        </w:numPr>
        <w:spacing w:before="280" w:after="200" w:line="276" w:lineRule="auto"/>
        <w:jc w:val="both"/>
        <w:rPr>
          <w:sz w:val="24"/>
          <w:szCs w:val="24"/>
          <w:lang w:eastAsia="zh-CN"/>
        </w:rPr>
      </w:pPr>
      <w:r w:rsidRPr="002239A8">
        <w:rPr>
          <w:sz w:val="24"/>
          <w:szCs w:val="24"/>
          <w:lang w:eastAsia="zh-CN"/>
        </w:rPr>
        <w:t>Declaração de inidoneidade para licitar ou contratar com a Administração;</w:t>
      </w:r>
    </w:p>
    <w:p w:rsidR="008827C2" w:rsidRPr="002239A8" w:rsidRDefault="008827C2" w:rsidP="008827C2">
      <w:pPr>
        <w:pStyle w:val="PargrafodaLista13"/>
        <w:numPr>
          <w:ilvl w:val="0"/>
          <w:numId w:val="37"/>
        </w:numPr>
        <w:spacing w:before="280" w:after="200" w:line="276" w:lineRule="auto"/>
        <w:jc w:val="both"/>
        <w:rPr>
          <w:sz w:val="24"/>
          <w:szCs w:val="24"/>
          <w:lang w:eastAsia="zh-CN"/>
        </w:rPr>
      </w:pPr>
      <w:r w:rsidRPr="002239A8">
        <w:rPr>
          <w:sz w:val="24"/>
          <w:szCs w:val="24"/>
          <w:lang w:eastAsia="zh-CN"/>
        </w:rPr>
        <w:t>O atraso na prestação dos serviços por mais de 24 (vinte e quatro) horas, ensejará a rescisão contratual, sem prejuízo da multa cabível;</w:t>
      </w:r>
    </w:p>
    <w:p w:rsidR="008827C2" w:rsidRPr="002239A8" w:rsidRDefault="008827C2" w:rsidP="008827C2">
      <w:pPr>
        <w:spacing w:before="280" w:line="276" w:lineRule="auto"/>
        <w:jc w:val="both"/>
        <w:rPr>
          <w:sz w:val="24"/>
          <w:szCs w:val="24"/>
        </w:rPr>
      </w:pPr>
      <w:r w:rsidRPr="002239A8">
        <w:rPr>
          <w:sz w:val="24"/>
          <w:szCs w:val="24"/>
        </w:rPr>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827C2" w:rsidRPr="002239A8" w:rsidRDefault="008827C2" w:rsidP="008827C2">
      <w:pPr>
        <w:spacing w:before="280" w:line="276" w:lineRule="auto"/>
        <w:jc w:val="both"/>
        <w:rPr>
          <w:sz w:val="24"/>
          <w:szCs w:val="24"/>
        </w:rPr>
      </w:pPr>
      <w:r w:rsidRPr="002239A8">
        <w:rPr>
          <w:sz w:val="24"/>
          <w:szCs w:val="24"/>
        </w:rPr>
        <w:t xml:space="preserve">8.6 – Além das multas estabelecidas, a Administração poderá recusar os serviços, se a irregularidade não for sanada, podendo ainda, a critério da mesma, a ocorrência constituir </w:t>
      </w:r>
      <w:r w:rsidRPr="002239A8">
        <w:rPr>
          <w:sz w:val="24"/>
          <w:szCs w:val="24"/>
        </w:rPr>
        <w:lastRenderedPageBreak/>
        <w:t>motivo para aplicação do disposto nos incisos III e IV do artigo 87, da Lei nº 8.666/93 e alterações posteriores, sem prejuízo das demais penalidades previstas neste Edital;</w:t>
      </w:r>
    </w:p>
    <w:p w:rsidR="008827C2" w:rsidRPr="002239A8" w:rsidRDefault="008827C2" w:rsidP="008827C2">
      <w:pPr>
        <w:spacing w:before="280" w:line="276" w:lineRule="auto"/>
        <w:jc w:val="both"/>
        <w:rPr>
          <w:sz w:val="24"/>
          <w:szCs w:val="24"/>
        </w:rPr>
      </w:pPr>
      <w:r w:rsidRPr="002239A8">
        <w:rPr>
          <w:sz w:val="24"/>
          <w:szCs w:val="24"/>
        </w:rPr>
        <w:t>8.7 – Ficarão ainda sujeitos às penalidades previstas nos incisos III e IV do artigo 87, da Lei nº 8.666/93 e alterações posteriores, os profissionais ou as empresas que praticarem os ilícitos previstos no artigo 88 do mesmo diploma legal;</w:t>
      </w:r>
    </w:p>
    <w:p w:rsidR="008827C2" w:rsidRPr="002239A8" w:rsidRDefault="008827C2" w:rsidP="008827C2">
      <w:pPr>
        <w:spacing w:before="280" w:line="276" w:lineRule="auto"/>
        <w:jc w:val="both"/>
        <w:rPr>
          <w:sz w:val="24"/>
          <w:szCs w:val="24"/>
        </w:rPr>
      </w:pPr>
      <w:r w:rsidRPr="002239A8">
        <w:rPr>
          <w:sz w:val="24"/>
          <w:szCs w:val="24"/>
        </w:rPr>
        <w:t>8.8 – Para as penalidades previstas nos subitens 8.1 ao 8.7 será garantido o direito ao contraditório e ampla defesa;</w:t>
      </w:r>
    </w:p>
    <w:p w:rsidR="008827C2" w:rsidRPr="002239A8" w:rsidRDefault="008827C2" w:rsidP="008827C2">
      <w:pPr>
        <w:spacing w:before="280" w:line="276" w:lineRule="auto"/>
        <w:jc w:val="both"/>
        <w:rPr>
          <w:sz w:val="24"/>
          <w:szCs w:val="24"/>
        </w:rPr>
      </w:pPr>
      <w:r w:rsidRPr="002239A8">
        <w:rPr>
          <w:sz w:val="24"/>
          <w:szCs w:val="24"/>
        </w:rPr>
        <w:t>8.9 - As penalidades só poderão ser relevadas nas hipóteses de caso fortuito ou força maior, devidamente justificados e comprovados, a juízo da Administração;</w:t>
      </w:r>
    </w:p>
    <w:p w:rsidR="008827C2" w:rsidRPr="002239A8" w:rsidRDefault="008827C2" w:rsidP="008827C2">
      <w:pPr>
        <w:spacing w:before="280" w:line="276" w:lineRule="auto"/>
        <w:jc w:val="both"/>
        <w:rPr>
          <w:sz w:val="24"/>
          <w:szCs w:val="24"/>
        </w:rPr>
      </w:pPr>
      <w:r w:rsidRPr="002239A8">
        <w:rPr>
          <w:sz w:val="24"/>
          <w:szCs w:val="24"/>
        </w:rPr>
        <w:t>8.10 – Constituirão motivos para rescisão do contrato, independente da conclusão do seu prazo:</w:t>
      </w:r>
    </w:p>
    <w:p w:rsidR="008827C2" w:rsidRPr="002239A8" w:rsidRDefault="008827C2" w:rsidP="008827C2">
      <w:pPr>
        <w:pStyle w:val="PargrafodaLista13"/>
        <w:numPr>
          <w:ilvl w:val="0"/>
          <w:numId w:val="38"/>
        </w:numPr>
        <w:spacing w:before="280" w:after="200" w:line="276" w:lineRule="auto"/>
        <w:jc w:val="both"/>
        <w:rPr>
          <w:sz w:val="24"/>
          <w:szCs w:val="24"/>
          <w:lang w:eastAsia="zh-CN"/>
        </w:rPr>
      </w:pPr>
      <w:r w:rsidRPr="002239A8">
        <w:rPr>
          <w:sz w:val="24"/>
          <w:szCs w:val="24"/>
          <w:lang w:eastAsia="zh-CN"/>
        </w:rPr>
        <w:t>Razões de interesse público</w:t>
      </w:r>
    </w:p>
    <w:p w:rsidR="008827C2" w:rsidRPr="002239A8" w:rsidRDefault="008827C2" w:rsidP="008827C2">
      <w:pPr>
        <w:pStyle w:val="PargrafodaLista13"/>
        <w:numPr>
          <w:ilvl w:val="0"/>
          <w:numId w:val="38"/>
        </w:numPr>
        <w:spacing w:before="280" w:after="200" w:line="276" w:lineRule="auto"/>
        <w:jc w:val="both"/>
        <w:rPr>
          <w:sz w:val="24"/>
          <w:szCs w:val="24"/>
          <w:lang w:eastAsia="zh-CN"/>
        </w:rPr>
      </w:pPr>
      <w:r w:rsidRPr="002239A8">
        <w:rPr>
          <w:sz w:val="24"/>
          <w:szCs w:val="24"/>
          <w:lang w:eastAsia="zh-CN"/>
        </w:rPr>
        <w:t>Reiterada desobediência dos preceitos estabelecidos;</w:t>
      </w:r>
    </w:p>
    <w:p w:rsidR="008827C2" w:rsidRPr="002239A8" w:rsidRDefault="008827C2" w:rsidP="008827C2">
      <w:pPr>
        <w:pStyle w:val="PargrafodaLista13"/>
        <w:numPr>
          <w:ilvl w:val="0"/>
          <w:numId w:val="38"/>
        </w:numPr>
        <w:spacing w:before="280" w:after="200" w:line="276" w:lineRule="auto"/>
        <w:jc w:val="both"/>
        <w:rPr>
          <w:sz w:val="24"/>
          <w:szCs w:val="24"/>
          <w:lang w:eastAsia="zh-CN"/>
        </w:rPr>
      </w:pPr>
      <w:r w:rsidRPr="002239A8">
        <w:rPr>
          <w:sz w:val="24"/>
          <w:szCs w:val="24"/>
          <w:lang w:eastAsia="zh-CN"/>
        </w:rPr>
        <w:t>Falta grave a Juízo do Município;</w:t>
      </w:r>
    </w:p>
    <w:p w:rsidR="008827C2" w:rsidRPr="002239A8" w:rsidRDefault="008827C2" w:rsidP="008827C2">
      <w:pPr>
        <w:pStyle w:val="PargrafodaLista13"/>
        <w:numPr>
          <w:ilvl w:val="0"/>
          <w:numId w:val="38"/>
        </w:numPr>
        <w:spacing w:before="280" w:after="200" w:line="276" w:lineRule="auto"/>
        <w:jc w:val="both"/>
        <w:rPr>
          <w:sz w:val="24"/>
          <w:szCs w:val="24"/>
          <w:lang w:eastAsia="zh-CN"/>
        </w:rPr>
      </w:pPr>
      <w:r w:rsidRPr="002239A8">
        <w:rPr>
          <w:sz w:val="24"/>
          <w:szCs w:val="24"/>
          <w:lang w:eastAsia="zh-CN"/>
        </w:rPr>
        <w:t>Falência ou insolvência;</w:t>
      </w:r>
    </w:p>
    <w:p w:rsidR="008827C2" w:rsidRPr="002239A8" w:rsidRDefault="008827C2" w:rsidP="008827C2">
      <w:pPr>
        <w:pStyle w:val="PargrafodaLista13"/>
        <w:numPr>
          <w:ilvl w:val="0"/>
          <w:numId w:val="38"/>
        </w:numPr>
        <w:spacing w:before="280" w:after="200" w:line="276" w:lineRule="auto"/>
        <w:jc w:val="both"/>
        <w:rPr>
          <w:sz w:val="24"/>
          <w:szCs w:val="24"/>
          <w:lang w:eastAsia="zh-CN"/>
        </w:rPr>
      </w:pPr>
      <w:r w:rsidRPr="002239A8">
        <w:rPr>
          <w:sz w:val="24"/>
          <w:szCs w:val="24"/>
          <w:lang w:eastAsia="zh-CN"/>
        </w:rPr>
        <w:t>Inexecução total ou parcial do contrato;</w:t>
      </w:r>
    </w:p>
    <w:p w:rsidR="008827C2" w:rsidRPr="002239A8" w:rsidRDefault="008827C2" w:rsidP="008827C2">
      <w:pPr>
        <w:pStyle w:val="PargrafodaLista13"/>
        <w:numPr>
          <w:ilvl w:val="0"/>
          <w:numId w:val="38"/>
        </w:numPr>
        <w:spacing w:before="280" w:after="200" w:line="276" w:lineRule="auto"/>
        <w:jc w:val="both"/>
        <w:rPr>
          <w:sz w:val="24"/>
          <w:szCs w:val="24"/>
          <w:lang w:eastAsia="zh-CN"/>
        </w:rPr>
      </w:pPr>
      <w:r w:rsidRPr="002239A8">
        <w:rPr>
          <w:sz w:val="24"/>
          <w:szCs w:val="24"/>
          <w:lang w:eastAsia="zh-CN"/>
        </w:rPr>
        <w:t>Alteração social ou modificação da finalidade ou estrutura da empresa, que venha a prejudicar a execução do contrato;</w:t>
      </w:r>
    </w:p>
    <w:p w:rsidR="008827C2" w:rsidRPr="002239A8" w:rsidRDefault="008827C2" w:rsidP="008827C2">
      <w:pPr>
        <w:pStyle w:val="PargrafodaLista13"/>
        <w:numPr>
          <w:ilvl w:val="0"/>
          <w:numId w:val="38"/>
        </w:numPr>
        <w:spacing w:before="280" w:after="200" w:line="276" w:lineRule="auto"/>
        <w:jc w:val="both"/>
        <w:rPr>
          <w:sz w:val="24"/>
          <w:szCs w:val="24"/>
          <w:lang w:eastAsia="zh-CN"/>
        </w:rPr>
      </w:pPr>
      <w:r w:rsidRPr="002239A8">
        <w:rPr>
          <w:sz w:val="24"/>
          <w:szCs w:val="24"/>
          <w:lang w:eastAsia="zh-CN"/>
        </w:rPr>
        <w:t>Mudanças na legislação em vigor sobre licitações, impossibilitando a execução do presente contrato;</w:t>
      </w:r>
    </w:p>
    <w:p w:rsidR="008827C2" w:rsidRPr="002239A8" w:rsidRDefault="008827C2" w:rsidP="008827C2">
      <w:pPr>
        <w:pStyle w:val="PargrafodaLista13"/>
        <w:numPr>
          <w:ilvl w:val="0"/>
          <w:numId w:val="38"/>
        </w:numPr>
        <w:spacing w:before="280" w:after="200" w:line="276" w:lineRule="auto"/>
        <w:jc w:val="both"/>
        <w:rPr>
          <w:sz w:val="24"/>
          <w:szCs w:val="24"/>
          <w:lang w:eastAsia="zh-CN"/>
        </w:rPr>
      </w:pPr>
      <w:r w:rsidRPr="002239A8">
        <w:rPr>
          <w:sz w:val="24"/>
          <w:szCs w:val="24"/>
          <w:lang w:eastAsia="zh-CN"/>
        </w:rPr>
        <w:t>Descumprimento de qualquer cláusula contratual;</w:t>
      </w:r>
    </w:p>
    <w:p w:rsidR="008827C2" w:rsidRPr="002239A8" w:rsidRDefault="008827C2" w:rsidP="008827C2">
      <w:pPr>
        <w:pStyle w:val="PargrafodaLista13"/>
        <w:numPr>
          <w:ilvl w:val="0"/>
          <w:numId w:val="38"/>
        </w:numPr>
        <w:spacing w:before="280" w:after="200" w:line="276" w:lineRule="auto"/>
        <w:jc w:val="both"/>
        <w:rPr>
          <w:sz w:val="24"/>
          <w:szCs w:val="24"/>
          <w:lang w:eastAsia="zh-CN"/>
        </w:rPr>
      </w:pPr>
      <w:r w:rsidRPr="002239A8">
        <w:rPr>
          <w:sz w:val="24"/>
          <w:szCs w:val="24"/>
          <w:lang w:eastAsia="zh-CN"/>
        </w:rPr>
        <w:t>Ocorrência de caso fortuito ou de força maior, regularmente comprovada, impeditiva da execução do acordado entre as partes;</w:t>
      </w:r>
    </w:p>
    <w:p w:rsidR="008827C2" w:rsidRPr="002239A8" w:rsidRDefault="008827C2" w:rsidP="008827C2">
      <w:pPr>
        <w:pStyle w:val="PargrafodaLista13"/>
        <w:numPr>
          <w:ilvl w:val="0"/>
          <w:numId w:val="38"/>
        </w:numPr>
        <w:spacing w:before="280" w:after="200" w:line="276" w:lineRule="auto"/>
        <w:jc w:val="both"/>
        <w:rPr>
          <w:sz w:val="24"/>
          <w:szCs w:val="24"/>
          <w:lang w:eastAsia="zh-CN"/>
        </w:rPr>
      </w:pPr>
      <w:r w:rsidRPr="002239A8">
        <w:rPr>
          <w:sz w:val="24"/>
          <w:szCs w:val="24"/>
          <w:lang w:eastAsia="zh-CN"/>
        </w:rPr>
        <w:t>Por acordo entre as partes, reduzido a termo, desde que haja conveniência para o Município.</w:t>
      </w:r>
    </w:p>
    <w:p w:rsidR="008827C2" w:rsidRPr="002239A8" w:rsidRDefault="008827C2" w:rsidP="008827C2">
      <w:pPr>
        <w:spacing w:line="276" w:lineRule="auto"/>
        <w:jc w:val="both"/>
        <w:rPr>
          <w:rFonts w:eastAsia="Calibri"/>
          <w:b/>
          <w:bCs/>
          <w:sz w:val="24"/>
          <w:szCs w:val="24"/>
        </w:rPr>
      </w:pPr>
    </w:p>
    <w:p w:rsidR="008827C2" w:rsidRPr="002239A8" w:rsidRDefault="008827C2" w:rsidP="008827C2">
      <w:pPr>
        <w:pStyle w:val="Ttulo"/>
        <w:spacing w:line="276" w:lineRule="auto"/>
        <w:jc w:val="left"/>
        <w:rPr>
          <w:rFonts w:eastAsia="Calibri"/>
          <w:sz w:val="24"/>
          <w:szCs w:val="24"/>
        </w:rPr>
      </w:pPr>
      <w:bookmarkStart w:id="12" w:name="_Toc499114381"/>
      <w:r w:rsidRPr="002239A8">
        <w:rPr>
          <w:rFonts w:eastAsia="Calibri"/>
          <w:sz w:val="24"/>
          <w:szCs w:val="24"/>
        </w:rPr>
        <w:t>9.0 – HABILITAÇÃO JURÍDICA:</w:t>
      </w:r>
      <w:bookmarkEnd w:id="12"/>
    </w:p>
    <w:p w:rsidR="008827C2" w:rsidRPr="002239A8" w:rsidRDefault="008827C2" w:rsidP="008827C2">
      <w:pPr>
        <w:spacing w:line="276" w:lineRule="auto"/>
        <w:jc w:val="both"/>
        <w:rPr>
          <w:rFonts w:eastAsia="Calibri"/>
          <w:sz w:val="24"/>
          <w:szCs w:val="24"/>
        </w:rPr>
      </w:pPr>
    </w:p>
    <w:p w:rsidR="008827C2" w:rsidRPr="002239A8" w:rsidRDefault="008827C2" w:rsidP="008827C2">
      <w:pPr>
        <w:spacing w:line="276" w:lineRule="auto"/>
        <w:jc w:val="both"/>
        <w:rPr>
          <w:rFonts w:eastAsia="Calibri"/>
          <w:sz w:val="24"/>
          <w:szCs w:val="24"/>
        </w:rPr>
      </w:pPr>
      <w:r w:rsidRPr="002239A8">
        <w:rPr>
          <w:rFonts w:eastAsia="Calibri"/>
          <w:sz w:val="24"/>
          <w:szCs w:val="24"/>
        </w:rPr>
        <w:t xml:space="preserve">9.1 – Ato constitutivo, Estatuto ou Contrato Social em vigor devidamente registrado, no órgão correspondente, indicando os atuais responsáveis pela administração; </w:t>
      </w:r>
    </w:p>
    <w:p w:rsidR="008827C2" w:rsidRPr="002239A8" w:rsidRDefault="008827C2" w:rsidP="008827C2">
      <w:pPr>
        <w:spacing w:line="276" w:lineRule="auto"/>
        <w:jc w:val="both"/>
        <w:rPr>
          <w:rFonts w:eastAsia="Calibri"/>
          <w:sz w:val="24"/>
          <w:szCs w:val="24"/>
        </w:rPr>
      </w:pPr>
      <w:r w:rsidRPr="002239A8">
        <w:rPr>
          <w:rFonts w:eastAsia="Calibri"/>
          <w:sz w:val="24"/>
          <w:szCs w:val="24"/>
        </w:rPr>
        <w:br/>
        <w:t xml:space="preserve">9.2 – No caso de sociedades anônimas, cópia da ata da assembléia geral ou da reunião do </w:t>
      </w:r>
      <w:r w:rsidRPr="002239A8">
        <w:rPr>
          <w:rFonts w:eastAsia="Calibri"/>
          <w:sz w:val="24"/>
          <w:szCs w:val="24"/>
        </w:rPr>
        <w:lastRenderedPageBreak/>
        <w:t>conselho de administração atinente à eleição e ao mandato dos atuais administradores, evidenciando o devido registro na junta comercial pertinente ou a publicação prevista na Lei 6.404/76 e suas alterações;</w:t>
      </w:r>
    </w:p>
    <w:p w:rsidR="008827C2" w:rsidRPr="002239A8" w:rsidRDefault="008827C2" w:rsidP="008827C2">
      <w:pPr>
        <w:spacing w:line="276" w:lineRule="auto"/>
        <w:jc w:val="both"/>
        <w:rPr>
          <w:rFonts w:eastAsia="Calibri"/>
          <w:sz w:val="24"/>
          <w:szCs w:val="24"/>
        </w:rPr>
      </w:pPr>
      <w:r w:rsidRPr="002239A8">
        <w:rPr>
          <w:rFonts w:eastAsia="Calibri"/>
          <w:sz w:val="24"/>
          <w:szCs w:val="24"/>
        </w:rPr>
        <w:br/>
        <w:t>9.3 – Cédula de identidade dos sócios e/ou diretores;</w:t>
      </w:r>
    </w:p>
    <w:p w:rsidR="008827C2" w:rsidRPr="002239A8" w:rsidRDefault="008827C2" w:rsidP="008827C2">
      <w:pPr>
        <w:spacing w:line="276" w:lineRule="auto"/>
        <w:jc w:val="both"/>
        <w:rPr>
          <w:rFonts w:eastAsia="Calibri"/>
          <w:sz w:val="24"/>
          <w:szCs w:val="24"/>
        </w:rPr>
      </w:pPr>
      <w:r w:rsidRPr="002239A8">
        <w:rPr>
          <w:rFonts w:eastAsia="Calibri"/>
          <w:sz w:val="24"/>
          <w:szCs w:val="24"/>
        </w:rPr>
        <w:br/>
        <w:t>9.4 – Para empresa individual: registro comercial.</w:t>
      </w:r>
    </w:p>
    <w:p w:rsidR="008827C2" w:rsidRPr="002239A8" w:rsidRDefault="008827C2" w:rsidP="008827C2">
      <w:pPr>
        <w:spacing w:line="276" w:lineRule="auto"/>
        <w:jc w:val="both"/>
        <w:rPr>
          <w:rFonts w:eastAsia="Calibri"/>
          <w:sz w:val="24"/>
          <w:szCs w:val="24"/>
        </w:rPr>
      </w:pPr>
      <w:r w:rsidRPr="002239A8">
        <w:rPr>
          <w:rFonts w:eastAsia="Calibri"/>
          <w:sz w:val="24"/>
          <w:szCs w:val="24"/>
        </w:rPr>
        <w:br/>
        <w:t>9.5 – Declaração de Idoneidade (conforme o anexo VIII)</w:t>
      </w:r>
    </w:p>
    <w:p w:rsidR="008827C2" w:rsidRPr="002239A8" w:rsidRDefault="008827C2" w:rsidP="008827C2">
      <w:pPr>
        <w:spacing w:line="276" w:lineRule="auto"/>
        <w:jc w:val="both"/>
        <w:rPr>
          <w:rFonts w:eastAsia="Calibri"/>
          <w:sz w:val="24"/>
          <w:szCs w:val="24"/>
        </w:rPr>
      </w:pPr>
      <w:r w:rsidRPr="002239A8">
        <w:rPr>
          <w:rFonts w:eastAsia="Calibri"/>
          <w:sz w:val="24"/>
          <w:szCs w:val="24"/>
        </w:rPr>
        <w:br/>
        <w:t>9.6 – Declaração de Cumprir o Art. 7°, XXXIII ,da C.F. (conforme o anexo V)</w:t>
      </w:r>
    </w:p>
    <w:p w:rsidR="008827C2" w:rsidRPr="002239A8" w:rsidRDefault="008827C2" w:rsidP="008827C2">
      <w:pPr>
        <w:spacing w:line="276" w:lineRule="auto"/>
        <w:jc w:val="both"/>
        <w:rPr>
          <w:rFonts w:eastAsia="Calibri"/>
          <w:bCs/>
          <w:sz w:val="24"/>
          <w:szCs w:val="24"/>
        </w:rPr>
      </w:pPr>
      <w:r w:rsidRPr="002239A8">
        <w:rPr>
          <w:rFonts w:eastAsia="Calibri"/>
          <w:sz w:val="24"/>
          <w:szCs w:val="24"/>
        </w:rPr>
        <w:br/>
        <w:t>9.7 – Certidão de Regularidade expedida pelo Ministério Público do estado do Rio de Janeiro – Promotoria de Justiça de Fundações, conforme determina a Resolução Complementar nº 15/2005, em se tratando de Fundações;</w:t>
      </w:r>
    </w:p>
    <w:p w:rsidR="008827C2" w:rsidRPr="002239A8" w:rsidRDefault="008827C2" w:rsidP="008827C2">
      <w:pPr>
        <w:spacing w:line="276" w:lineRule="auto"/>
        <w:jc w:val="both"/>
        <w:rPr>
          <w:rFonts w:eastAsia="Calibri"/>
          <w:b/>
          <w:bCs/>
          <w:sz w:val="24"/>
          <w:szCs w:val="24"/>
        </w:rPr>
      </w:pPr>
    </w:p>
    <w:p w:rsidR="008827C2" w:rsidRPr="002239A8" w:rsidRDefault="008827C2" w:rsidP="008827C2">
      <w:pPr>
        <w:spacing w:line="276" w:lineRule="auto"/>
        <w:jc w:val="both"/>
        <w:rPr>
          <w:rFonts w:eastAsia="Calibri"/>
          <w:sz w:val="24"/>
          <w:szCs w:val="24"/>
        </w:rPr>
      </w:pPr>
      <w:r w:rsidRPr="002239A8">
        <w:rPr>
          <w:rFonts w:eastAsia="Calibri"/>
          <w:b/>
          <w:bCs/>
          <w:kern w:val="28"/>
          <w:sz w:val="24"/>
          <w:szCs w:val="24"/>
        </w:rPr>
        <w:t>10.0 – DOCUMENTAÇÃO RELATIVA À REGULARIDADE FISCAL:</w:t>
      </w:r>
    </w:p>
    <w:p w:rsidR="008827C2" w:rsidRPr="002239A8" w:rsidRDefault="008827C2" w:rsidP="008827C2">
      <w:pPr>
        <w:spacing w:line="276" w:lineRule="auto"/>
        <w:ind w:right="-162"/>
        <w:jc w:val="both"/>
        <w:rPr>
          <w:rFonts w:eastAsia="Calibri"/>
          <w:sz w:val="24"/>
          <w:szCs w:val="24"/>
        </w:rPr>
      </w:pPr>
      <w:r w:rsidRPr="002239A8">
        <w:rPr>
          <w:rFonts w:eastAsia="Calibri"/>
          <w:sz w:val="24"/>
          <w:szCs w:val="24"/>
        </w:rPr>
        <w:br/>
        <w:t xml:space="preserve">10.1 – </w:t>
      </w:r>
      <w:r w:rsidRPr="002239A8">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239A8">
        <w:rPr>
          <w:rFonts w:eastAsia="Calibri"/>
          <w:sz w:val="24"/>
          <w:szCs w:val="24"/>
        </w:rPr>
        <w:t xml:space="preserve">; </w:t>
      </w:r>
    </w:p>
    <w:p w:rsidR="008827C2" w:rsidRPr="002239A8" w:rsidRDefault="008827C2" w:rsidP="008827C2">
      <w:pPr>
        <w:spacing w:line="276" w:lineRule="auto"/>
        <w:ind w:right="-162"/>
        <w:jc w:val="both"/>
        <w:rPr>
          <w:rFonts w:eastAsia="Calibri"/>
          <w:sz w:val="24"/>
          <w:szCs w:val="24"/>
        </w:rPr>
      </w:pPr>
      <w:r w:rsidRPr="002239A8">
        <w:rPr>
          <w:rFonts w:eastAsia="Calibri"/>
          <w:sz w:val="24"/>
          <w:szCs w:val="24"/>
        </w:rPr>
        <w:br/>
        <w:t>10.2 – Comprovante de Inscrição no Cadastro Geral de Contribuintes - CNPJ;</w:t>
      </w:r>
    </w:p>
    <w:p w:rsidR="008827C2" w:rsidRPr="002239A8" w:rsidRDefault="008827C2" w:rsidP="008827C2">
      <w:pPr>
        <w:spacing w:line="276" w:lineRule="auto"/>
        <w:ind w:right="-162"/>
        <w:jc w:val="both"/>
        <w:rPr>
          <w:rFonts w:eastAsia="Calibri"/>
          <w:sz w:val="24"/>
          <w:szCs w:val="24"/>
        </w:rPr>
      </w:pPr>
      <w:r w:rsidRPr="002239A8">
        <w:rPr>
          <w:rFonts w:eastAsia="Calibri"/>
          <w:sz w:val="24"/>
          <w:szCs w:val="24"/>
        </w:rPr>
        <w:br/>
        <w:t>10.3 – Certidão de Regularidade com a Previdência Social (INSS);</w:t>
      </w:r>
    </w:p>
    <w:p w:rsidR="008827C2" w:rsidRPr="002239A8" w:rsidRDefault="008827C2" w:rsidP="008827C2">
      <w:pPr>
        <w:spacing w:line="276" w:lineRule="auto"/>
        <w:ind w:right="-162"/>
        <w:jc w:val="both"/>
        <w:rPr>
          <w:rFonts w:eastAsia="Calibri"/>
          <w:sz w:val="24"/>
          <w:szCs w:val="24"/>
        </w:rPr>
      </w:pPr>
      <w:r w:rsidRPr="002239A8">
        <w:rPr>
          <w:rFonts w:eastAsia="Calibri"/>
          <w:sz w:val="24"/>
          <w:szCs w:val="24"/>
        </w:rPr>
        <w:br/>
        <w:t>10.4 – Certidão de Regularidade com o FGTS emitida pela Caixa Econômica Federal;</w:t>
      </w:r>
    </w:p>
    <w:p w:rsidR="008827C2" w:rsidRPr="002239A8" w:rsidRDefault="008827C2" w:rsidP="008827C2">
      <w:pPr>
        <w:spacing w:line="276" w:lineRule="auto"/>
        <w:ind w:right="-162"/>
        <w:jc w:val="both"/>
        <w:rPr>
          <w:rFonts w:eastAsia="Calibri"/>
          <w:sz w:val="24"/>
          <w:szCs w:val="24"/>
        </w:rPr>
      </w:pPr>
      <w:r w:rsidRPr="002239A8">
        <w:rPr>
          <w:rFonts w:eastAsia="Calibri"/>
          <w:sz w:val="24"/>
          <w:szCs w:val="24"/>
        </w:rPr>
        <w:br/>
        <w:t>10.5 – Certidão Conjunta de Débitos Relativos a Tributos Federais e Dívida Ativa da União;</w:t>
      </w:r>
    </w:p>
    <w:p w:rsidR="008827C2" w:rsidRPr="002239A8" w:rsidRDefault="008827C2" w:rsidP="008827C2">
      <w:pPr>
        <w:spacing w:line="276" w:lineRule="auto"/>
        <w:ind w:right="-162"/>
        <w:jc w:val="both"/>
        <w:rPr>
          <w:rFonts w:eastAsia="Calibri"/>
          <w:sz w:val="24"/>
          <w:szCs w:val="24"/>
        </w:rPr>
      </w:pPr>
      <w:r w:rsidRPr="002239A8">
        <w:rPr>
          <w:rFonts w:eastAsia="Calibri"/>
          <w:sz w:val="24"/>
          <w:szCs w:val="24"/>
        </w:rPr>
        <w:br/>
        <w:t>10.6 – Certidão de Regularidade para com a Fazenda Estadual, por meio de Certidão Negativa de Débito em relação a tributos estaduais (ICMS);</w:t>
      </w:r>
    </w:p>
    <w:p w:rsidR="008827C2" w:rsidRPr="002239A8" w:rsidRDefault="008827C2" w:rsidP="008827C2">
      <w:pPr>
        <w:spacing w:line="276" w:lineRule="auto"/>
        <w:ind w:right="-162"/>
        <w:jc w:val="both"/>
        <w:rPr>
          <w:rFonts w:eastAsia="Calibri"/>
          <w:sz w:val="24"/>
          <w:szCs w:val="24"/>
        </w:rPr>
      </w:pPr>
    </w:p>
    <w:p w:rsidR="008827C2" w:rsidRPr="002239A8" w:rsidRDefault="008827C2" w:rsidP="008827C2">
      <w:pPr>
        <w:spacing w:line="276" w:lineRule="auto"/>
        <w:ind w:right="-162"/>
        <w:jc w:val="both"/>
        <w:rPr>
          <w:rFonts w:eastAsia="Calibri"/>
          <w:sz w:val="24"/>
          <w:szCs w:val="24"/>
        </w:rPr>
      </w:pPr>
      <w:r w:rsidRPr="002239A8">
        <w:rPr>
          <w:rFonts w:eastAsia="Calibri"/>
          <w:sz w:val="24"/>
          <w:szCs w:val="24"/>
        </w:rPr>
        <w:t>10.7 – Certidão emitida pela Procuradoria Geral do Estado, onde houver.</w:t>
      </w:r>
    </w:p>
    <w:p w:rsidR="008827C2" w:rsidRPr="002239A8" w:rsidRDefault="008827C2" w:rsidP="008827C2">
      <w:pPr>
        <w:spacing w:line="276" w:lineRule="auto"/>
        <w:ind w:right="-162"/>
        <w:jc w:val="both"/>
        <w:rPr>
          <w:rFonts w:eastAsia="Calibri"/>
          <w:sz w:val="24"/>
          <w:szCs w:val="24"/>
        </w:rPr>
      </w:pPr>
      <w:r w:rsidRPr="002239A8">
        <w:rPr>
          <w:rFonts w:eastAsia="Calibri"/>
          <w:sz w:val="24"/>
          <w:szCs w:val="24"/>
        </w:rPr>
        <w:br/>
        <w:t>10.8 – Certidão de regularidade para com a Fazenda Municipal, da sede da licitante.</w:t>
      </w:r>
    </w:p>
    <w:p w:rsidR="008827C2" w:rsidRPr="002239A8" w:rsidRDefault="008827C2" w:rsidP="008827C2">
      <w:pPr>
        <w:spacing w:line="276" w:lineRule="auto"/>
        <w:ind w:right="-162"/>
        <w:jc w:val="both"/>
        <w:rPr>
          <w:rFonts w:eastAsia="Calibri"/>
          <w:sz w:val="24"/>
          <w:szCs w:val="24"/>
        </w:rPr>
      </w:pPr>
      <w:r w:rsidRPr="002239A8">
        <w:rPr>
          <w:rFonts w:eastAsia="Calibri"/>
          <w:sz w:val="24"/>
          <w:szCs w:val="24"/>
        </w:rPr>
        <w:br/>
        <w:t>10.9 – Prova da inexistência de débitos inadimplidos perante a justiça do trabalho, mediante a apresentação de certidão negativa, nos temos da Lei 12.440/2011 – CNDT – Certidão Negativa de Débitos Trabalhistas.</w:t>
      </w:r>
    </w:p>
    <w:p w:rsidR="008827C2" w:rsidRPr="002239A8" w:rsidRDefault="008827C2" w:rsidP="008827C2">
      <w:pPr>
        <w:spacing w:line="276" w:lineRule="auto"/>
        <w:ind w:right="-162"/>
        <w:jc w:val="both"/>
        <w:rPr>
          <w:b/>
          <w:bCs/>
          <w:sz w:val="24"/>
          <w:szCs w:val="24"/>
        </w:rPr>
      </w:pPr>
    </w:p>
    <w:p w:rsidR="008827C2" w:rsidRPr="002239A8" w:rsidRDefault="008827C2" w:rsidP="008827C2">
      <w:pPr>
        <w:spacing w:line="276" w:lineRule="auto"/>
        <w:ind w:right="-162"/>
        <w:jc w:val="both"/>
        <w:rPr>
          <w:b/>
          <w:bCs/>
          <w:sz w:val="24"/>
          <w:szCs w:val="24"/>
        </w:rPr>
      </w:pPr>
    </w:p>
    <w:p w:rsidR="008827C2" w:rsidRPr="002239A8" w:rsidRDefault="008827C2" w:rsidP="008827C2">
      <w:pPr>
        <w:spacing w:line="276" w:lineRule="auto"/>
        <w:ind w:right="-162"/>
        <w:jc w:val="both"/>
        <w:rPr>
          <w:b/>
          <w:bCs/>
          <w:sz w:val="24"/>
          <w:szCs w:val="24"/>
        </w:rPr>
      </w:pPr>
    </w:p>
    <w:p w:rsidR="008827C2" w:rsidRPr="002239A8" w:rsidRDefault="008827C2" w:rsidP="008827C2">
      <w:pPr>
        <w:spacing w:line="276" w:lineRule="auto"/>
        <w:ind w:right="-162"/>
        <w:jc w:val="both"/>
        <w:rPr>
          <w:b/>
          <w:bCs/>
          <w:sz w:val="24"/>
          <w:szCs w:val="24"/>
        </w:rPr>
      </w:pPr>
    </w:p>
    <w:p w:rsidR="008827C2" w:rsidRPr="002239A8" w:rsidRDefault="008827C2" w:rsidP="008827C2">
      <w:pPr>
        <w:pStyle w:val="Ttulo"/>
        <w:spacing w:line="276" w:lineRule="auto"/>
        <w:jc w:val="left"/>
        <w:rPr>
          <w:rFonts w:eastAsia="Calibri"/>
          <w:sz w:val="24"/>
          <w:szCs w:val="24"/>
        </w:rPr>
      </w:pPr>
      <w:bookmarkStart w:id="13" w:name="_Toc499114382"/>
      <w:r w:rsidRPr="002239A8">
        <w:rPr>
          <w:rFonts w:eastAsia="Calibri"/>
          <w:sz w:val="24"/>
          <w:szCs w:val="24"/>
        </w:rPr>
        <w:lastRenderedPageBreak/>
        <w:t>10.0 – DA QUALIFICAÇÃO TÉCNICA</w:t>
      </w:r>
      <w:bookmarkEnd w:id="13"/>
    </w:p>
    <w:p w:rsidR="008827C2" w:rsidRPr="002239A8" w:rsidRDefault="008827C2" w:rsidP="008827C2">
      <w:pPr>
        <w:pStyle w:val="Default"/>
        <w:spacing w:after="200" w:line="276" w:lineRule="auto"/>
        <w:jc w:val="both"/>
        <w:rPr>
          <w:rFonts w:eastAsia="Calibri"/>
          <w:b/>
          <w:bCs/>
          <w:color w:val="auto"/>
        </w:rPr>
      </w:pPr>
      <w:r w:rsidRPr="002239A8">
        <w:rPr>
          <w:color w:val="auto"/>
        </w:rPr>
        <w:t>11.1 – As empresas participantes deverão apresentar atestado (s) fornecido(s) por pessoa Jurídica de direito público ou privado, que comprove(m) que a mesma já forneceu satisfatório objeto.</w:t>
      </w:r>
    </w:p>
    <w:p w:rsidR="008827C2" w:rsidRPr="002239A8" w:rsidRDefault="008827C2" w:rsidP="008827C2">
      <w:pPr>
        <w:pStyle w:val="Ttulo"/>
        <w:spacing w:line="276" w:lineRule="auto"/>
        <w:jc w:val="left"/>
        <w:rPr>
          <w:rFonts w:eastAsia="Calibri"/>
          <w:sz w:val="24"/>
          <w:szCs w:val="24"/>
        </w:rPr>
      </w:pPr>
      <w:bookmarkStart w:id="14" w:name="_Toc499114383"/>
      <w:r w:rsidRPr="002239A8">
        <w:rPr>
          <w:rFonts w:eastAsia="Calibri"/>
          <w:sz w:val="24"/>
          <w:szCs w:val="24"/>
        </w:rPr>
        <w:t>11.0 – QUALIFICAÇÃO ECONÔMICO-FINANCEIRA:</w:t>
      </w:r>
      <w:bookmarkEnd w:id="14"/>
    </w:p>
    <w:p w:rsidR="008827C2" w:rsidRPr="002239A8" w:rsidRDefault="008827C2" w:rsidP="008827C2">
      <w:pPr>
        <w:spacing w:line="276" w:lineRule="auto"/>
        <w:ind w:right="-162"/>
        <w:jc w:val="both"/>
        <w:rPr>
          <w:sz w:val="24"/>
          <w:szCs w:val="24"/>
        </w:rPr>
      </w:pPr>
      <w:r w:rsidRPr="002239A8">
        <w:rPr>
          <w:rFonts w:eastAsia="Calibri"/>
          <w:sz w:val="24"/>
          <w:szCs w:val="24"/>
        </w:rPr>
        <w:t>11.1 – Certidão Negativa de Falência e Concordata. Expedida há menos de 90 (noventa) dias, da data da realização da licitação;</w:t>
      </w:r>
    </w:p>
    <w:p w:rsidR="008827C2" w:rsidRPr="002239A8" w:rsidRDefault="008827C2" w:rsidP="008827C2">
      <w:pPr>
        <w:pStyle w:val="Default"/>
        <w:spacing w:after="200" w:line="276" w:lineRule="auto"/>
        <w:jc w:val="both"/>
        <w:rPr>
          <w:rFonts w:eastAsia="Calibri"/>
          <w:color w:val="auto"/>
        </w:rPr>
      </w:pPr>
      <w:r w:rsidRPr="002239A8">
        <w:rPr>
          <w:color w:val="auto"/>
        </w:rPr>
        <w:br/>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827C2" w:rsidRPr="002239A8" w:rsidRDefault="008827C2" w:rsidP="008827C2">
      <w:pPr>
        <w:spacing w:line="276" w:lineRule="auto"/>
        <w:jc w:val="both"/>
        <w:rPr>
          <w:rFonts w:eastAsia="Calibri"/>
          <w:bCs/>
          <w:sz w:val="24"/>
          <w:szCs w:val="24"/>
        </w:rPr>
      </w:pPr>
      <w:r w:rsidRPr="002239A8">
        <w:rPr>
          <w:rFonts w:eastAsia="Calibri"/>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8827C2" w:rsidRPr="002239A8" w:rsidRDefault="008827C2" w:rsidP="008827C2">
      <w:pPr>
        <w:spacing w:line="276" w:lineRule="auto"/>
        <w:jc w:val="both"/>
        <w:rPr>
          <w:rFonts w:eastAsia="Calibri"/>
          <w:bCs/>
          <w:sz w:val="24"/>
          <w:szCs w:val="24"/>
        </w:rPr>
      </w:pPr>
      <w:r w:rsidRPr="002239A8">
        <w:rPr>
          <w:rFonts w:eastAsia="Calibri"/>
          <w:bCs/>
          <w:sz w:val="24"/>
          <w:szCs w:val="24"/>
        </w:rPr>
        <w:br/>
        <w:t>11.2</w:t>
      </w:r>
      <w:r w:rsidRPr="002239A8">
        <w:rPr>
          <w:rFonts w:eastAsia="Calibri"/>
          <w:b/>
          <w:bCs/>
          <w:sz w:val="24"/>
          <w:szCs w:val="24"/>
        </w:rPr>
        <w:t xml:space="preserve"> – </w:t>
      </w:r>
      <w:r w:rsidRPr="002239A8">
        <w:rPr>
          <w:rFonts w:eastAsia="Calibri"/>
          <w:sz w:val="24"/>
          <w:szCs w:val="24"/>
        </w:rPr>
        <w:t>As cópias dos documentos deverão ser autenticadas em cartório e/ou apresentados os originais para que suas cópias sejam autenticadas pelo Pregoeiro.</w:t>
      </w:r>
    </w:p>
    <w:p w:rsidR="008827C2" w:rsidRPr="002239A8" w:rsidRDefault="008827C2" w:rsidP="008827C2">
      <w:pPr>
        <w:spacing w:line="276" w:lineRule="auto"/>
        <w:jc w:val="both"/>
        <w:rPr>
          <w:rFonts w:eastAsia="Calibri"/>
          <w:sz w:val="24"/>
          <w:szCs w:val="24"/>
        </w:rPr>
      </w:pPr>
      <w:r w:rsidRPr="002239A8">
        <w:rPr>
          <w:rFonts w:eastAsia="Calibri"/>
          <w:bCs/>
          <w:sz w:val="24"/>
          <w:szCs w:val="24"/>
        </w:rPr>
        <w:br/>
        <w:t>11.3</w:t>
      </w:r>
      <w:r w:rsidRPr="002239A8">
        <w:rPr>
          <w:rFonts w:eastAsia="Calibri"/>
          <w:b/>
          <w:bCs/>
          <w:sz w:val="24"/>
          <w:szCs w:val="24"/>
        </w:rPr>
        <w:t xml:space="preserve"> – </w:t>
      </w:r>
      <w:r w:rsidRPr="002239A8">
        <w:rPr>
          <w:rFonts w:eastAsia="Calibri"/>
          <w:sz w:val="24"/>
          <w:szCs w:val="24"/>
        </w:rPr>
        <w:t>As Certidões Negativas de Débitos (CND) apresentadas sem indicação do prazo de validade, serão consideradas como válidas por 90 (noventa) dias a contar da data de sua expedição.</w:t>
      </w:r>
    </w:p>
    <w:p w:rsidR="008827C2" w:rsidRPr="002239A8" w:rsidRDefault="008827C2" w:rsidP="008827C2">
      <w:pPr>
        <w:spacing w:line="276" w:lineRule="auto"/>
        <w:jc w:val="both"/>
        <w:rPr>
          <w:rFonts w:eastAsia="Calibri"/>
          <w:sz w:val="24"/>
          <w:szCs w:val="24"/>
        </w:rPr>
      </w:pPr>
    </w:p>
    <w:p w:rsidR="008827C2" w:rsidRPr="002239A8" w:rsidRDefault="008827C2" w:rsidP="008827C2">
      <w:pPr>
        <w:pStyle w:val="Ttulo"/>
        <w:spacing w:line="276" w:lineRule="auto"/>
        <w:jc w:val="left"/>
        <w:rPr>
          <w:rFonts w:eastAsia="Calibri"/>
          <w:sz w:val="24"/>
          <w:szCs w:val="24"/>
        </w:rPr>
      </w:pPr>
      <w:bookmarkStart w:id="15" w:name="_Toc499114384"/>
      <w:r w:rsidRPr="002239A8">
        <w:rPr>
          <w:rFonts w:eastAsia="Calibri"/>
          <w:sz w:val="24"/>
          <w:szCs w:val="24"/>
        </w:rPr>
        <w:t>12.0 – CONDIÇÕES GERAIS:</w:t>
      </w:r>
      <w:bookmarkEnd w:id="15"/>
    </w:p>
    <w:p w:rsidR="008827C2" w:rsidRPr="002239A8" w:rsidRDefault="008827C2" w:rsidP="008827C2">
      <w:pPr>
        <w:pStyle w:val="Ttulo2"/>
        <w:numPr>
          <w:ilvl w:val="1"/>
          <w:numId w:val="0"/>
        </w:numPr>
        <w:tabs>
          <w:tab w:val="num" w:pos="0"/>
        </w:tabs>
        <w:suppressAutoHyphens/>
        <w:spacing w:line="276" w:lineRule="auto"/>
        <w:ind w:left="576" w:hanging="576"/>
        <w:jc w:val="left"/>
        <w:rPr>
          <w:szCs w:val="24"/>
        </w:rPr>
      </w:pPr>
    </w:p>
    <w:p w:rsidR="008827C2" w:rsidRPr="002239A8" w:rsidRDefault="008827C2" w:rsidP="008827C2">
      <w:pPr>
        <w:spacing w:line="276" w:lineRule="auto"/>
        <w:rPr>
          <w:b/>
          <w:sz w:val="24"/>
          <w:szCs w:val="24"/>
        </w:rPr>
      </w:pPr>
      <w:r w:rsidRPr="002239A8">
        <w:rPr>
          <w:b/>
          <w:sz w:val="24"/>
          <w:szCs w:val="24"/>
        </w:rPr>
        <w:t>DAS CONDIÇÕES PARA PARTICIPAÇÃO NA LICITAÇÃO</w:t>
      </w:r>
    </w:p>
    <w:p w:rsidR="008827C2" w:rsidRPr="002239A8" w:rsidRDefault="008827C2" w:rsidP="008827C2">
      <w:pPr>
        <w:spacing w:line="276" w:lineRule="auto"/>
        <w:jc w:val="both"/>
        <w:rPr>
          <w:rFonts w:eastAsia="Calibri"/>
          <w:bCs/>
          <w:sz w:val="24"/>
          <w:szCs w:val="24"/>
        </w:rPr>
      </w:pPr>
      <w:r w:rsidRPr="002239A8">
        <w:rPr>
          <w:rFonts w:eastAsia="Calibri"/>
          <w:bCs/>
          <w:sz w:val="24"/>
          <w:szCs w:val="24"/>
        </w:rPr>
        <w:br/>
        <w:t>As condições para a participação no certame licitatório serão as previstas nos artigos 27 a 31 da Lei 8.666 de 21 junho de 1993.</w:t>
      </w:r>
    </w:p>
    <w:p w:rsidR="008827C2" w:rsidRPr="002239A8" w:rsidRDefault="008827C2" w:rsidP="008827C2">
      <w:pPr>
        <w:spacing w:line="276" w:lineRule="auto"/>
        <w:jc w:val="both"/>
        <w:rPr>
          <w:sz w:val="24"/>
          <w:szCs w:val="24"/>
        </w:rPr>
      </w:pPr>
    </w:p>
    <w:p w:rsidR="008827C2" w:rsidRPr="002239A8" w:rsidRDefault="008827C2" w:rsidP="008827C2">
      <w:pPr>
        <w:pStyle w:val="Ttulo"/>
        <w:spacing w:line="276" w:lineRule="auto"/>
        <w:jc w:val="left"/>
        <w:rPr>
          <w:rFonts w:eastAsia="Calibri"/>
          <w:sz w:val="24"/>
          <w:szCs w:val="24"/>
        </w:rPr>
      </w:pPr>
      <w:bookmarkStart w:id="16" w:name="_Toc499114385"/>
      <w:r w:rsidRPr="002239A8">
        <w:rPr>
          <w:rFonts w:eastAsia="Calibri"/>
          <w:sz w:val="24"/>
          <w:szCs w:val="24"/>
        </w:rPr>
        <w:t>13.0 – CRITÉRIO DE JULGAMENTO</w:t>
      </w:r>
      <w:bookmarkEnd w:id="16"/>
    </w:p>
    <w:p w:rsidR="008827C2" w:rsidRPr="002239A8" w:rsidRDefault="008827C2" w:rsidP="008827C2">
      <w:pPr>
        <w:spacing w:line="276" w:lineRule="auto"/>
        <w:jc w:val="both"/>
        <w:rPr>
          <w:sz w:val="24"/>
          <w:szCs w:val="24"/>
        </w:rPr>
      </w:pPr>
      <w:r w:rsidRPr="002239A8">
        <w:rPr>
          <w:sz w:val="24"/>
          <w:szCs w:val="24"/>
        </w:rPr>
        <w:t>A presente licitação deverá ocorrer pelo maior desconto por item.</w:t>
      </w:r>
    </w:p>
    <w:p w:rsidR="008827C2" w:rsidRPr="002239A8" w:rsidRDefault="008827C2" w:rsidP="008827C2">
      <w:pPr>
        <w:spacing w:line="276" w:lineRule="auto"/>
        <w:jc w:val="both"/>
        <w:rPr>
          <w:sz w:val="24"/>
          <w:szCs w:val="24"/>
        </w:rPr>
      </w:pPr>
    </w:p>
    <w:p w:rsidR="008827C2" w:rsidRPr="002239A8" w:rsidRDefault="008827C2" w:rsidP="008827C2">
      <w:pPr>
        <w:pStyle w:val="Ttulo"/>
        <w:spacing w:line="276" w:lineRule="auto"/>
        <w:jc w:val="left"/>
        <w:rPr>
          <w:rFonts w:eastAsia="Calibri"/>
          <w:sz w:val="24"/>
          <w:szCs w:val="24"/>
        </w:rPr>
      </w:pPr>
      <w:bookmarkStart w:id="17" w:name="_Toc499114386"/>
      <w:r w:rsidRPr="002239A8">
        <w:rPr>
          <w:rFonts w:eastAsia="Calibri"/>
          <w:sz w:val="24"/>
          <w:szCs w:val="24"/>
        </w:rPr>
        <w:t>14.0 – TIPO DE EXCECUÇÃO:</w:t>
      </w:r>
      <w:bookmarkEnd w:id="17"/>
      <w:r w:rsidRPr="002239A8">
        <w:rPr>
          <w:rFonts w:eastAsia="Calibri"/>
          <w:sz w:val="24"/>
          <w:szCs w:val="24"/>
        </w:rPr>
        <w:t xml:space="preserve"> </w:t>
      </w:r>
    </w:p>
    <w:p w:rsidR="008827C2" w:rsidRPr="002239A8" w:rsidRDefault="008827C2" w:rsidP="008827C2">
      <w:pPr>
        <w:spacing w:line="276" w:lineRule="auto"/>
        <w:jc w:val="both"/>
        <w:rPr>
          <w:sz w:val="24"/>
          <w:szCs w:val="24"/>
        </w:rPr>
      </w:pPr>
      <w:r w:rsidRPr="002239A8">
        <w:rPr>
          <w:sz w:val="24"/>
          <w:szCs w:val="24"/>
        </w:rPr>
        <w:t>Indireta</w:t>
      </w:r>
    </w:p>
    <w:p w:rsidR="008827C2" w:rsidRPr="002239A8" w:rsidRDefault="008827C2" w:rsidP="008827C2">
      <w:pPr>
        <w:spacing w:line="276" w:lineRule="auto"/>
        <w:jc w:val="both"/>
        <w:rPr>
          <w:sz w:val="24"/>
          <w:szCs w:val="24"/>
        </w:rPr>
      </w:pPr>
    </w:p>
    <w:p w:rsidR="008827C2" w:rsidRPr="002239A8" w:rsidRDefault="008827C2" w:rsidP="008827C2">
      <w:pPr>
        <w:pStyle w:val="Ttulo"/>
        <w:spacing w:line="276" w:lineRule="auto"/>
        <w:jc w:val="left"/>
        <w:rPr>
          <w:rFonts w:eastAsia="Calibri"/>
          <w:sz w:val="24"/>
          <w:szCs w:val="24"/>
        </w:rPr>
      </w:pPr>
      <w:bookmarkStart w:id="18" w:name="_Toc499114387"/>
      <w:r w:rsidRPr="002239A8">
        <w:rPr>
          <w:rFonts w:eastAsia="Calibri"/>
          <w:sz w:val="24"/>
          <w:szCs w:val="24"/>
        </w:rPr>
        <w:t>15.0 – CRITÉRIOS DE REAJUSTE</w:t>
      </w:r>
      <w:bookmarkEnd w:id="18"/>
    </w:p>
    <w:p w:rsidR="008827C2" w:rsidRPr="002239A8" w:rsidRDefault="008827C2" w:rsidP="008827C2">
      <w:pPr>
        <w:spacing w:line="276" w:lineRule="auto"/>
        <w:jc w:val="both"/>
        <w:rPr>
          <w:rFonts w:eastAsia="Calibri"/>
          <w:sz w:val="24"/>
          <w:szCs w:val="24"/>
        </w:rPr>
      </w:pPr>
      <w:r w:rsidRPr="002239A8">
        <w:rPr>
          <w:rFonts w:eastAsia="Calibri"/>
          <w:sz w:val="24"/>
          <w:szCs w:val="24"/>
        </w:rPr>
        <w:t>15.1 – Os preços estabelecidos no presente Contrato são fixos e irreajustáveis, salvo os casos previstos em Lei.</w:t>
      </w:r>
    </w:p>
    <w:p w:rsidR="006F54CD" w:rsidRPr="002239A8" w:rsidRDefault="006F54CD" w:rsidP="008827C2">
      <w:pPr>
        <w:spacing w:line="276" w:lineRule="auto"/>
        <w:jc w:val="both"/>
        <w:rPr>
          <w:rFonts w:eastAsia="Calibri"/>
          <w:b/>
          <w:sz w:val="24"/>
          <w:szCs w:val="24"/>
        </w:rPr>
      </w:pPr>
    </w:p>
    <w:p w:rsidR="008827C2" w:rsidRPr="002239A8" w:rsidRDefault="008827C2" w:rsidP="008827C2">
      <w:pPr>
        <w:spacing w:line="276" w:lineRule="auto"/>
        <w:jc w:val="both"/>
        <w:rPr>
          <w:sz w:val="24"/>
          <w:szCs w:val="24"/>
        </w:rPr>
      </w:pPr>
      <w:r w:rsidRPr="002239A8">
        <w:rPr>
          <w:rFonts w:eastAsia="Calibri"/>
          <w:b/>
          <w:sz w:val="24"/>
          <w:szCs w:val="24"/>
        </w:rPr>
        <w:t xml:space="preserve">15.2 – </w:t>
      </w:r>
      <w:r w:rsidRPr="002239A8">
        <w:rPr>
          <w:rFonts w:eastAsia="Calibri"/>
          <w:sz w:val="24"/>
          <w:szCs w:val="24"/>
        </w:rPr>
        <w:t>Em caso de reajuste, o valor será corrigido pelo índice IPCA.</w:t>
      </w:r>
      <w:r w:rsidRPr="002239A8">
        <w:rPr>
          <w:sz w:val="24"/>
          <w:szCs w:val="24"/>
        </w:rPr>
        <w:t xml:space="preserve"> </w:t>
      </w:r>
    </w:p>
    <w:p w:rsidR="006F54CD" w:rsidRPr="002239A8" w:rsidRDefault="006F54CD" w:rsidP="008827C2">
      <w:pPr>
        <w:spacing w:line="276" w:lineRule="auto"/>
        <w:jc w:val="both"/>
        <w:rPr>
          <w:sz w:val="24"/>
          <w:szCs w:val="24"/>
        </w:rPr>
      </w:pPr>
    </w:p>
    <w:tbl>
      <w:tblPr>
        <w:tblW w:w="0" w:type="auto"/>
        <w:tblLayout w:type="fixed"/>
        <w:tblCellMar>
          <w:left w:w="113" w:type="dxa"/>
        </w:tblCellMar>
        <w:tblLook w:val="0000"/>
      </w:tblPr>
      <w:tblGrid>
        <w:gridCol w:w="8644"/>
      </w:tblGrid>
      <w:tr w:rsidR="008827C2" w:rsidRPr="002239A8" w:rsidTr="006F54CD">
        <w:tc>
          <w:tcPr>
            <w:tcW w:w="8644" w:type="dxa"/>
            <w:shd w:val="clear" w:color="auto" w:fill="auto"/>
          </w:tcPr>
          <w:p w:rsidR="006F54CD" w:rsidRPr="002239A8" w:rsidRDefault="006F54CD" w:rsidP="008827C2">
            <w:pPr>
              <w:pStyle w:val="Ttulo"/>
              <w:spacing w:line="276" w:lineRule="auto"/>
              <w:jc w:val="left"/>
              <w:rPr>
                <w:rFonts w:eastAsia="Calibri"/>
                <w:sz w:val="24"/>
                <w:szCs w:val="24"/>
              </w:rPr>
            </w:pPr>
            <w:bookmarkStart w:id="19" w:name="_Toc499114388"/>
          </w:p>
          <w:p w:rsidR="008827C2" w:rsidRPr="002239A8" w:rsidRDefault="008827C2" w:rsidP="008827C2">
            <w:pPr>
              <w:pStyle w:val="Ttulo"/>
              <w:spacing w:line="276" w:lineRule="auto"/>
              <w:jc w:val="left"/>
              <w:rPr>
                <w:rFonts w:eastAsia="Calibri"/>
                <w:sz w:val="24"/>
                <w:szCs w:val="24"/>
              </w:rPr>
            </w:pPr>
            <w:r w:rsidRPr="002239A8">
              <w:rPr>
                <w:rFonts w:eastAsia="Calibri"/>
                <w:sz w:val="24"/>
                <w:szCs w:val="24"/>
              </w:rPr>
              <w:lastRenderedPageBreak/>
              <w:t>16.0 – DA RECOMPOSIÇÃO DO EQULÍBRIO ECONÔMICO</w:t>
            </w:r>
            <w:bookmarkEnd w:id="19"/>
          </w:p>
          <w:p w:rsidR="008827C2" w:rsidRPr="002239A8" w:rsidRDefault="008827C2" w:rsidP="008827C2">
            <w:pPr>
              <w:spacing w:line="276" w:lineRule="auto"/>
              <w:jc w:val="both"/>
              <w:rPr>
                <w:sz w:val="24"/>
                <w:szCs w:val="24"/>
              </w:rPr>
            </w:pPr>
          </w:p>
        </w:tc>
      </w:tr>
    </w:tbl>
    <w:p w:rsidR="008827C2" w:rsidRPr="002239A8" w:rsidRDefault="008827C2" w:rsidP="008827C2">
      <w:pPr>
        <w:pStyle w:val="Cabealho"/>
        <w:tabs>
          <w:tab w:val="left" w:pos="708"/>
        </w:tabs>
        <w:spacing w:after="200" w:line="276" w:lineRule="auto"/>
        <w:jc w:val="both"/>
        <w:rPr>
          <w:sz w:val="24"/>
          <w:szCs w:val="24"/>
        </w:rPr>
      </w:pPr>
      <w:r w:rsidRPr="002239A8">
        <w:rPr>
          <w:sz w:val="24"/>
          <w:szCs w:val="24"/>
        </w:rPr>
        <w:lastRenderedPageBreak/>
        <w:t>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827C2" w:rsidRPr="002239A8" w:rsidRDefault="008827C2" w:rsidP="008827C2">
      <w:pPr>
        <w:pStyle w:val="Ttulo"/>
        <w:spacing w:line="276" w:lineRule="auto"/>
        <w:jc w:val="left"/>
        <w:rPr>
          <w:rFonts w:eastAsia="Calibri"/>
          <w:sz w:val="24"/>
          <w:szCs w:val="24"/>
        </w:rPr>
      </w:pPr>
      <w:bookmarkStart w:id="20" w:name="_Toc499114389"/>
      <w:r w:rsidRPr="002239A8">
        <w:rPr>
          <w:rFonts w:eastAsia="Calibri"/>
          <w:sz w:val="24"/>
          <w:szCs w:val="24"/>
        </w:rPr>
        <w:t>17.0 – DO CRONOGRAMA DE DESEMBOLSO</w:t>
      </w:r>
      <w:bookmarkEnd w:id="20"/>
    </w:p>
    <w:p w:rsidR="008827C2" w:rsidRPr="002239A8" w:rsidRDefault="008827C2" w:rsidP="008827C2">
      <w:pPr>
        <w:spacing w:line="276" w:lineRule="auto"/>
        <w:jc w:val="both"/>
        <w:rPr>
          <w:sz w:val="24"/>
          <w:szCs w:val="24"/>
        </w:rPr>
      </w:pPr>
      <w:r w:rsidRPr="002239A8">
        <w:rPr>
          <w:sz w:val="24"/>
          <w:szCs w:val="24"/>
        </w:rPr>
        <w:t xml:space="preserve">Por se tratar de futura aquisição de peças, seu cronograma de desembolso resume se ao pagamento parcelado após a entrega. </w:t>
      </w:r>
    </w:p>
    <w:p w:rsidR="008827C2" w:rsidRPr="002239A8" w:rsidRDefault="008827C2" w:rsidP="008827C2">
      <w:pPr>
        <w:spacing w:line="276" w:lineRule="auto"/>
        <w:jc w:val="both"/>
        <w:rPr>
          <w:sz w:val="24"/>
          <w:szCs w:val="24"/>
        </w:rPr>
      </w:pPr>
      <w:r w:rsidRPr="002239A8">
        <w:rPr>
          <w:sz w:val="24"/>
          <w:szCs w:val="24"/>
        </w:rPr>
        <w:t>A entrega será realizada de forma fragmentada, conforme as solicitações da SME, considerando as necessidades de manutenção dos veículos, a expensas da CONTRATADA , até 24 (vinte e quatro) horas após a solicitação, diretamente na Secretaria Municipal de Educação, localizada à Rua Mozart Serpa de Carvalho, n° 90, Centro – Bom Jardim – RJ – CEP.: 28.660.000.</w:t>
      </w:r>
    </w:p>
    <w:p w:rsidR="008827C2" w:rsidRPr="002239A8" w:rsidRDefault="008827C2" w:rsidP="008827C2">
      <w:pPr>
        <w:spacing w:line="276" w:lineRule="auto"/>
        <w:jc w:val="both"/>
        <w:rPr>
          <w:sz w:val="24"/>
          <w:szCs w:val="24"/>
        </w:rPr>
      </w:pPr>
      <w:r w:rsidRPr="002239A8">
        <w:rPr>
          <w:sz w:val="24"/>
          <w:szCs w:val="24"/>
        </w:rPr>
        <w:t>As solicitações das peças serão realizadas via requisição, enviada pelo Coordenador de Transportes da SME, diretamente à contratada.</w:t>
      </w:r>
    </w:p>
    <w:p w:rsidR="008827C2" w:rsidRPr="002239A8" w:rsidRDefault="008827C2" w:rsidP="008827C2">
      <w:pPr>
        <w:jc w:val="both"/>
        <w:rPr>
          <w:sz w:val="24"/>
          <w:szCs w:val="24"/>
        </w:rPr>
      </w:pPr>
    </w:p>
    <w:p w:rsidR="008827C2" w:rsidRPr="002239A8" w:rsidRDefault="008827C2" w:rsidP="008827C2">
      <w:pPr>
        <w:jc w:val="both"/>
        <w:rPr>
          <w:sz w:val="24"/>
          <w:szCs w:val="24"/>
        </w:rPr>
      </w:pPr>
    </w:p>
    <w:tbl>
      <w:tblPr>
        <w:tblW w:w="0" w:type="auto"/>
        <w:tblInd w:w="33" w:type="dxa"/>
        <w:tblLayout w:type="fixed"/>
        <w:tblCellMar>
          <w:left w:w="113" w:type="dxa"/>
        </w:tblCellMar>
        <w:tblLook w:val="0000"/>
      </w:tblPr>
      <w:tblGrid>
        <w:gridCol w:w="2935"/>
        <w:gridCol w:w="2873"/>
        <w:gridCol w:w="2885"/>
      </w:tblGrid>
      <w:tr w:rsidR="008827C2" w:rsidRPr="002239A8" w:rsidTr="006F54CD">
        <w:tc>
          <w:tcPr>
            <w:tcW w:w="2935" w:type="dxa"/>
            <w:tcBorders>
              <w:top w:val="single" w:sz="4" w:space="0" w:color="000000"/>
              <w:left w:val="single" w:sz="4" w:space="0" w:color="000000"/>
              <w:bottom w:val="single" w:sz="4" w:space="0" w:color="000000"/>
            </w:tcBorders>
            <w:shd w:val="clear" w:color="auto" w:fill="auto"/>
            <w:vAlign w:val="center"/>
          </w:tcPr>
          <w:p w:rsidR="008827C2" w:rsidRPr="002239A8" w:rsidRDefault="008827C2" w:rsidP="006F54CD">
            <w:pPr>
              <w:pStyle w:val="Padro"/>
              <w:spacing w:after="200" w:line="276" w:lineRule="auto"/>
              <w:jc w:val="both"/>
              <w:rPr>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27C2" w:rsidRPr="002239A8" w:rsidRDefault="008827C2" w:rsidP="006F54CD">
            <w:pPr>
              <w:pStyle w:val="Padro"/>
              <w:spacing w:after="200" w:line="276" w:lineRule="auto"/>
              <w:jc w:val="both"/>
              <w:rPr>
                <w:szCs w:val="24"/>
              </w:rPr>
            </w:pPr>
            <w:r w:rsidRPr="002239A8">
              <w:rPr>
                <w:b/>
                <w:szCs w:val="24"/>
              </w:rPr>
              <w:t>MÊS</w:t>
            </w:r>
          </w:p>
        </w:tc>
      </w:tr>
      <w:tr w:rsidR="008827C2" w:rsidRPr="002239A8" w:rsidTr="006F54CD">
        <w:tc>
          <w:tcPr>
            <w:tcW w:w="2935" w:type="dxa"/>
            <w:tcBorders>
              <w:top w:val="single" w:sz="4" w:space="0" w:color="000000"/>
              <w:left w:val="single" w:sz="4" w:space="0" w:color="000000"/>
              <w:bottom w:val="single" w:sz="4" w:space="0" w:color="000000"/>
            </w:tcBorders>
            <w:shd w:val="clear" w:color="auto" w:fill="auto"/>
            <w:vAlign w:val="center"/>
          </w:tcPr>
          <w:p w:rsidR="008827C2" w:rsidRPr="002239A8" w:rsidRDefault="008827C2" w:rsidP="006F54CD">
            <w:pPr>
              <w:pStyle w:val="Padro"/>
              <w:spacing w:after="200" w:line="276" w:lineRule="auto"/>
              <w:jc w:val="both"/>
              <w:rPr>
                <w:szCs w:val="24"/>
              </w:rPr>
            </w:pPr>
            <w:r w:rsidRPr="002239A8">
              <w:rPr>
                <w:b/>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8827C2" w:rsidRPr="002239A8" w:rsidRDefault="008827C2" w:rsidP="006F54CD">
            <w:pPr>
              <w:pStyle w:val="Padro"/>
              <w:spacing w:after="200" w:line="276" w:lineRule="auto"/>
              <w:jc w:val="both"/>
              <w:rPr>
                <w:szCs w:val="24"/>
              </w:rPr>
            </w:pPr>
            <w:r w:rsidRPr="002239A8">
              <w:rPr>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C2" w:rsidRPr="002239A8" w:rsidRDefault="008827C2" w:rsidP="006F54CD">
            <w:pPr>
              <w:pStyle w:val="Padro"/>
              <w:spacing w:after="200" w:line="276" w:lineRule="auto"/>
              <w:jc w:val="both"/>
              <w:rPr>
                <w:szCs w:val="24"/>
              </w:rPr>
            </w:pPr>
            <w:r w:rsidRPr="002239A8">
              <w:rPr>
                <w:szCs w:val="24"/>
              </w:rPr>
              <w:t>2°</w:t>
            </w:r>
          </w:p>
        </w:tc>
      </w:tr>
      <w:tr w:rsidR="008827C2" w:rsidRPr="002239A8" w:rsidTr="006F54CD">
        <w:tc>
          <w:tcPr>
            <w:tcW w:w="2935" w:type="dxa"/>
            <w:tcBorders>
              <w:top w:val="single" w:sz="4" w:space="0" w:color="000000"/>
              <w:left w:val="single" w:sz="4" w:space="0" w:color="000000"/>
              <w:bottom w:val="single" w:sz="4" w:space="0" w:color="000000"/>
            </w:tcBorders>
            <w:shd w:val="clear" w:color="auto" w:fill="auto"/>
            <w:vAlign w:val="center"/>
          </w:tcPr>
          <w:p w:rsidR="008827C2" w:rsidRPr="002239A8" w:rsidRDefault="008827C2" w:rsidP="006F54CD">
            <w:pPr>
              <w:pStyle w:val="Padro"/>
              <w:spacing w:after="200" w:line="276" w:lineRule="auto"/>
              <w:jc w:val="both"/>
              <w:rPr>
                <w:szCs w:val="24"/>
              </w:rPr>
            </w:pPr>
            <w:r w:rsidRPr="002239A8">
              <w:rPr>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8827C2" w:rsidRPr="002239A8" w:rsidRDefault="008827C2" w:rsidP="006F54CD">
            <w:pPr>
              <w:pStyle w:val="Padro"/>
              <w:spacing w:after="200" w:line="276" w:lineRule="auto"/>
              <w:jc w:val="both"/>
              <w:rPr>
                <w:szCs w:val="24"/>
              </w:rPr>
            </w:pPr>
            <w:r w:rsidRPr="002239A8">
              <w:rPr>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C2" w:rsidRPr="002239A8" w:rsidRDefault="008827C2" w:rsidP="006F54CD">
            <w:pPr>
              <w:pStyle w:val="Padro"/>
              <w:spacing w:after="200" w:line="276" w:lineRule="auto"/>
              <w:jc w:val="both"/>
              <w:rPr>
                <w:szCs w:val="24"/>
              </w:rPr>
            </w:pPr>
          </w:p>
        </w:tc>
      </w:tr>
      <w:tr w:rsidR="008827C2" w:rsidRPr="002239A8" w:rsidTr="006F54CD">
        <w:tc>
          <w:tcPr>
            <w:tcW w:w="2935" w:type="dxa"/>
            <w:tcBorders>
              <w:top w:val="single" w:sz="4" w:space="0" w:color="000000"/>
              <w:left w:val="single" w:sz="4" w:space="0" w:color="000000"/>
              <w:bottom w:val="single" w:sz="4" w:space="0" w:color="000000"/>
            </w:tcBorders>
            <w:shd w:val="clear" w:color="auto" w:fill="auto"/>
            <w:vAlign w:val="center"/>
          </w:tcPr>
          <w:p w:rsidR="008827C2" w:rsidRPr="002239A8" w:rsidRDefault="008827C2" w:rsidP="006F54CD">
            <w:pPr>
              <w:pStyle w:val="Padro"/>
              <w:spacing w:after="200" w:line="276" w:lineRule="auto"/>
              <w:jc w:val="both"/>
              <w:rPr>
                <w:szCs w:val="24"/>
              </w:rPr>
            </w:pPr>
            <w:r w:rsidRPr="002239A8">
              <w:rPr>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8827C2" w:rsidRPr="002239A8" w:rsidRDefault="008827C2" w:rsidP="006F54CD">
            <w:pPr>
              <w:pStyle w:val="Padro"/>
              <w:spacing w:after="200" w:line="276" w:lineRule="auto"/>
              <w:jc w:val="both"/>
              <w:rPr>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C2" w:rsidRPr="002239A8" w:rsidRDefault="008827C2" w:rsidP="006F54CD">
            <w:pPr>
              <w:pStyle w:val="Padro"/>
              <w:spacing w:after="200" w:line="276" w:lineRule="auto"/>
              <w:jc w:val="both"/>
              <w:rPr>
                <w:szCs w:val="24"/>
              </w:rPr>
            </w:pPr>
            <w:r w:rsidRPr="002239A8">
              <w:rPr>
                <w:szCs w:val="24"/>
              </w:rPr>
              <w:t>X</w:t>
            </w:r>
          </w:p>
        </w:tc>
      </w:tr>
    </w:tbl>
    <w:p w:rsidR="008827C2" w:rsidRPr="002239A8" w:rsidRDefault="008827C2" w:rsidP="008827C2">
      <w:pPr>
        <w:pStyle w:val="Ttulo"/>
        <w:jc w:val="left"/>
        <w:rPr>
          <w:rFonts w:eastAsia="Calibri"/>
          <w:sz w:val="24"/>
          <w:szCs w:val="24"/>
        </w:rPr>
      </w:pPr>
    </w:p>
    <w:p w:rsidR="008827C2" w:rsidRPr="002239A8" w:rsidRDefault="008827C2" w:rsidP="008827C2">
      <w:pPr>
        <w:pStyle w:val="Ttulo"/>
        <w:jc w:val="left"/>
        <w:rPr>
          <w:rFonts w:eastAsia="Calibri"/>
          <w:sz w:val="24"/>
          <w:szCs w:val="24"/>
        </w:rPr>
      </w:pPr>
      <w:r w:rsidRPr="002239A8">
        <w:rPr>
          <w:rFonts w:eastAsia="Calibri"/>
          <w:sz w:val="24"/>
          <w:szCs w:val="24"/>
        </w:rPr>
        <w:t>18.0 – DA GARANTIA:</w:t>
      </w:r>
    </w:p>
    <w:p w:rsidR="008827C2" w:rsidRPr="002239A8" w:rsidRDefault="008827C2" w:rsidP="008827C2">
      <w:pPr>
        <w:spacing w:line="360" w:lineRule="auto"/>
        <w:jc w:val="both"/>
        <w:rPr>
          <w:rFonts w:eastAsia="Calibri"/>
          <w:sz w:val="24"/>
          <w:szCs w:val="24"/>
        </w:rPr>
      </w:pPr>
      <w:r w:rsidRPr="002239A8">
        <w:rPr>
          <w:rFonts w:eastAsia="Calibri"/>
          <w:sz w:val="24"/>
          <w:szCs w:val="24"/>
        </w:rPr>
        <w:t>No ato do fornecimento dos óleos, a contratada deverá fornecer certificado de garantia dos produtos fornecidos, podendo ser responsabilizado juridicamente em caso de avarias nos veículos ou acidentes provocados pelo fornecimento do mesmos com os veículos, garantidos o contraditório e a ampla defesa.</w:t>
      </w:r>
    </w:p>
    <w:p w:rsidR="008827C2" w:rsidRPr="002239A8" w:rsidRDefault="008827C2" w:rsidP="008827C2">
      <w:pPr>
        <w:spacing w:line="360" w:lineRule="auto"/>
        <w:jc w:val="both"/>
        <w:rPr>
          <w:rFonts w:eastAsia="Calibri"/>
          <w:sz w:val="24"/>
          <w:szCs w:val="24"/>
        </w:rPr>
      </w:pPr>
    </w:p>
    <w:p w:rsidR="008827C2" w:rsidRPr="002239A8" w:rsidRDefault="008827C2" w:rsidP="008827C2">
      <w:pPr>
        <w:pStyle w:val="Ttulo"/>
        <w:jc w:val="left"/>
        <w:rPr>
          <w:rFonts w:eastAsia="Calibri"/>
          <w:sz w:val="24"/>
          <w:szCs w:val="24"/>
        </w:rPr>
      </w:pPr>
      <w:r w:rsidRPr="002239A8">
        <w:rPr>
          <w:rFonts w:eastAsia="Calibri"/>
          <w:sz w:val="24"/>
          <w:szCs w:val="24"/>
        </w:rPr>
        <w:t>19.0 – DO FORNECIMENTO</w:t>
      </w:r>
    </w:p>
    <w:p w:rsidR="008827C2" w:rsidRPr="002239A8" w:rsidRDefault="008827C2" w:rsidP="008827C2">
      <w:pPr>
        <w:pStyle w:val="Ttulo"/>
        <w:jc w:val="left"/>
        <w:rPr>
          <w:rFonts w:eastAsia="Calibri"/>
          <w:sz w:val="24"/>
          <w:szCs w:val="24"/>
        </w:rPr>
      </w:pPr>
    </w:p>
    <w:p w:rsidR="008827C2" w:rsidRPr="002239A8" w:rsidRDefault="008827C2" w:rsidP="008827C2">
      <w:pPr>
        <w:spacing w:line="360" w:lineRule="auto"/>
        <w:jc w:val="both"/>
        <w:rPr>
          <w:rFonts w:eastAsia="Calibri"/>
          <w:sz w:val="24"/>
          <w:szCs w:val="24"/>
        </w:rPr>
      </w:pPr>
      <w:r w:rsidRPr="002239A8">
        <w:rPr>
          <w:rFonts w:eastAsia="Calibri"/>
          <w:sz w:val="24"/>
          <w:szCs w:val="24"/>
        </w:rPr>
        <w:t>19.1 - Só serão recebidos produtos que estiverem em conformidade com as especificações determinada pela contratante. Em caso de desconformidade ou outros problemas, a contratada terá o prazo de quarenta e oito (48) horas para substituir o produto que apresentar desconformidade.</w:t>
      </w:r>
    </w:p>
    <w:p w:rsidR="008827C2" w:rsidRPr="002239A8" w:rsidRDefault="008827C2" w:rsidP="008827C2">
      <w:pPr>
        <w:spacing w:line="360" w:lineRule="auto"/>
        <w:jc w:val="both"/>
        <w:rPr>
          <w:rFonts w:eastAsia="Calibri"/>
          <w:sz w:val="24"/>
          <w:szCs w:val="24"/>
        </w:rPr>
      </w:pPr>
    </w:p>
    <w:p w:rsidR="008827C2" w:rsidRPr="002239A8" w:rsidRDefault="008827C2" w:rsidP="008827C2">
      <w:pPr>
        <w:spacing w:line="360" w:lineRule="auto"/>
        <w:jc w:val="both"/>
        <w:rPr>
          <w:rFonts w:eastAsia="Calibri"/>
          <w:sz w:val="24"/>
          <w:szCs w:val="24"/>
        </w:rPr>
      </w:pPr>
      <w:r w:rsidRPr="002239A8">
        <w:rPr>
          <w:rFonts w:eastAsia="Calibri"/>
          <w:sz w:val="24"/>
          <w:szCs w:val="24"/>
        </w:rPr>
        <w:t>19.2 – Os produtos deverão ser acondicionados em embalagens lacradas, com identificação dos produtos, fazendo constar sua descrição.</w:t>
      </w:r>
    </w:p>
    <w:p w:rsidR="008827C2" w:rsidRPr="002239A8" w:rsidRDefault="008827C2" w:rsidP="008827C2">
      <w:pPr>
        <w:spacing w:line="360" w:lineRule="auto"/>
        <w:jc w:val="both"/>
        <w:rPr>
          <w:rFonts w:eastAsia="Calibri"/>
          <w:sz w:val="24"/>
          <w:szCs w:val="24"/>
        </w:rPr>
      </w:pPr>
    </w:p>
    <w:p w:rsidR="008827C2" w:rsidRPr="002239A8" w:rsidRDefault="008827C2" w:rsidP="008827C2">
      <w:pPr>
        <w:spacing w:line="360" w:lineRule="auto"/>
        <w:jc w:val="both"/>
        <w:rPr>
          <w:rFonts w:eastAsia="Calibri"/>
          <w:sz w:val="24"/>
          <w:szCs w:val="24"/>
        </w:rPr>
      </w:pPr>
      <w:r w:rsidRPr="002239A8">
        <w:rPr>
          <w:rFonts w:eastAsia="Calibri"/>
          <w:sz w:val="24"/>
          <w:szCs w:val="24"/>
        </w:rPr>
        <w:t>19.3 – Havendo necessidade de retirada ou substituição dos produtos fornecidos, esta deverá correr a expensas da contratada.</w:t>
      </w:r>
    </w:p>
    <w:p w:rsidR="008827C2" w:rsidRPr="002239A8" w:rsidRDefault="008827C2" w:rsidP="008827C2">
      <w:pPr>
        <w:spacing w:line="360" w:lineRule="auto"/>
        <w:jc w:val="both"/>
        <w:rPr>
          <w:rFonts w:eastAsia="Calibri"/>
          <w:sz w:val="24"/>
          <w:szCs w:val="24"/>
        </w:rPr>
      </w:pPr>
    </w:p>
    <w:p w:rsidR="008827C2" w:rsidRPr="002239A8" w:rsidRDefault="008827C2" w:rsidP="008827C2">
      <w:pPr>
        <w:pStyle w:val="Ttulo"/>
        <w:jc w:val="left"/>
        <w:rPr>
          <w:rFonts w:eastAsia="Calibri"/>
          <w:sz w:val="24"/>
          <w:szCs w:val="24"/>
        </w:rPr>
      </w:pPr>
      <w:bookmarkStart w:id="21" w:name="_Toc499114392"/>
      <w:r w:rsidRPr="002239A8">
        <w:rPr>
          <w:rFonts w:eastAsia="Calibri"/>
          <w:sz w:val="24"/>
          <w:szCs w:val="24"/>
        </w:rPr>
        <w:t>20.0 – OUTRAS</w:t>
      </w:r>
      <w:bookmarkEnd w:id="21"/>
    </w:p>
    <w:p w:rsidR="008827C2" w:rsidRPr="002239A8" w:rsidRDefault="008827C2" w:rsidP="008827C2">
      <w:pPr>
        <w:spacing w:line="360" w:lineRule="auto"/>
        <w:jc w:val="both"/>
        <w:rPr>
          <w:rFonts w:eastAsia="Calibri"/>
          <w:sz w:val="24"/>
          <w:szCs w:val="24"/>
        </w:rPr>
      </w:pPr>
    </w:p>
    <w:p w:rsidR="008827C2" w:rsidRPr="002239A8" w:rsidRDefault="008827C2" w:rsidP="008827C2">
      <w:pPr>
        <w:spacing w:line="360" w:lineRule="auto"/>
        <w:jc w:val="both"/>
        <w:rPr>
          <w:rFonts w:eastAsia="Calibri"/>
          <w:sz w:val="24"/>
          <w:szCs w:val="24"/>
        </w:rPr>
      </w:pPr>
      <w:r w:rsidRPr="002239A8">
        <w:rPr>
          <w:rFonts w:eastAsia="Calibri"/>
          <w:sz w:val="24"/>
          <w:szCs w:val="24"/>
        </w:rPr>
        <w:t>O preço final deverão estar incluídas todas as despesas referentes ao frete, a embalagens, aos tributos e aos demais encargos indispensáveis ao perfeito cumprimento das obrigações decorrentes do contrato.</w:t>
      </w:r>
    </w:p>
    <w:p w:rsidR="008827C2" w:rsidRPr="002239A8" w:rsidRDefault="008827C2" w:rsidP="008827C2">
      <w:pPr>
        <w:spacing w:line="360" w:lineRule="auto"/>
        <w:jc w:val="both"/>
        <w:rPr>
          <w:rFonts w:eastAsia="Calibri"/>
          <w:sz w:val="24"/>
          <w:szCs w:val="24"/>
        </w:rPr>
      </w:pPr>
    </w:p>
    <w:p w:rsidR="008827C2" w:rsidRPr="002239A8" w:rsidRDefault="008827C2" w:rsidP="008827C2">
      <w:pPr>
        <w:pStyle w:val="Ttulo"/>
        <w:jc w:val="left"/>
        <w:rPr>
          <w:rFonts w:eastAsia="Calibri"/>
          <w:sz w:val="24"/>
          <w:szCs w:val="24"/>
        </w:rPr>
      </w:pPr>
      <w:r w:rsidRPr="002239A8">
        <w:rPr>
          <w:rFonts w:eastAsia="Calibri"/>
          <w:sz w:val="24"/>
          <w:szCs w:val="24"/>
        </w:rPr>
        <w:t>21.0 – NOTA FISCAL</w:t>
      </w:r>
    </w:p>
    <w:p w:rsidR="008827C2" w:rsidRPr="002239A8" w:rsidRDefault="008827C2" w:rsidP="008827C2">
      <w:pPr>
        <w:spacing w:line="360" w:lineRule="auto"/>
        <w:jc w:val="both"/>
        <w:rPr>
          <w:rFonts w:eastAsia="Calibri"/>
          <w:sz w:val="24"/>
          <w:szCs w:val="24"/>
        </w:rPr>
      </w:pPr>
    </w:p>
    <w:p w:rsidR="008827C2" w:rsidRPr="002239A8" w:rsidRDefault="008827C2" w:rsidP="008827C2">
      <w:pPr>
        <w:spacing w:line="360" w:lineRule="auto"/>
        <w:jc w:val="both"/>
        <w:rPr>
          <w:rFonts w:eastAsia="Calibri"/>
          <w:sz w:val="24"/>
          <w:szCs w:val="24"/>
        </w:rPr>
      </w:pPr>
      <w:r w:rsidRPr="002239A8">
        <w:rPr>
          <w:rFonts w:eastAsia="Calibri"/>
          <w:sz w:val="24"/>
          <w:szCs w:val="24"/>
        </w:rPr>
        <w:t>A empresa vencedora após o fornecimento do objeto, conforme indicação de fornecimento encaminhará a Secretaria Municipal de Educação a Nota Fiscal acompanhada das CNDs (FGTS, INSS, TRIBUTOS TRABALHISTAS E TRIBUTOS MUNICIPAIS) com a data compatível com a Nota Fiscal, cópia da tabela de preço da montadora, devidamente datada e com horário de emissão.</w:t>
      </w:r>
    </w:p>
    <w:p w:rsidR="008827C2" w:rsidRPr="002239A8" w:rsidRDefault="008827C2" w:rsidP="008827C2">
      <w:pPr>
        <w:spacing w:line="360" w:lineRule="auto"/>
        <w:jc w:val="both"/>
        <w:rPr>
          <w:rFonts w:eastAsia="Calibri"/>
          <w:sz w:val="24"/>
          <w:szCs w:val="24"/>
        </w:rPr>
      </w:pPr>
    </w:p>
    <w:p w:rsidR="008827C2" w:rsidRPr="002239A8" w:rsidRDefault="008827C2" w:rsidP="008827C2">
      <w:pPr>
        <w:pStyle w:val="Ttulo"/>
        <w:jc w:val="left"/>
        <w:rPr>
          <w:rFonts w:eastAsia="Calibri"/>
          <w:sz w:val="24"/>
          <w:szCs w:val="24"/>
        </w:rPr>
      </w:pPr>
      <w:bookmarkStart w:id="22" w:name="_Toc499114394"/>
      <w:r w:rsidRPr="002239A8">
        <w:rPr>
          <w:rFonts w:eastAsia="Calibri"/>
          <w:sz w:val="24"/>
          <w:szCs w:val="24"/>
        </w:rPr>
        <w:t>22.0 – DO CRITÉRIO DE ATUALIZAÇÃO FINANCEIRA:</w:t>
      </w:r>
      <w:bookmarkEnd w:id="22"/>
    </w:p>
    <w:p w:rsidR="008827C2" w:rsidRPr="002239A8" w:rsidRDefault="008827C2" w:rsidP="008827C2">
      <w:pPr>
        <w:spacing w:line="360" w:lineRule="auto"/>
        <w:jc w:val="both"/>
        <w:rPr>
          <w:sz w:val="24"/>
          <w:szCs w:val="24"/>
        </w:rPr>
      </w:pPr>
    </w:p>
    <w:p w:rsidR="008827C2" w:rsidRPr="002239A8" w:rsidRDefault="008827C2" w:rsidP="008827C2">
      <w:pPr>
        <w:spacing w:line="360" w:lineRule="auto"/>
        <w:jc w:val="both"/>
        <w:rPr>
          <w:rFonts w:eastAsia="Calibri"/>
          <w:b/>
          <w:sz w:val="24"/>
          <w:szCs w:val="24"/>
        </w:rPr>
      </w:pPr>
      <w:r w:rsidRPr="002239A8">
        <w:rPr>
          <w:sz w:val="24"/>
          <w:szCs w:val="24"/>
        </w:rPr>
        <w:t>22.1 – O critério de atualização financeira dos valores a serem pagos, obedecerá a data da efetiva dos produtos e o período de adimplemento, até a data do efetivo pagamento. Fundamento legal: Art. 40, XIV, “c” e 55, III da Lei 8.666/93, obedecendo o índice IPCA.</w:t>
      </w:r>
    </w:p>
    <w:p w:rsidR="008827C2" w:rsidRPr="002239A8" w:rsidRDefault="008827C2" w:rsidP="008827C2">
      <w:pPr>
        <w:spacing w:line="360" w:lineRule="auto"/>
        <w:jc w:val="both"/>
        <w:rPr>
          <w:rFonts w:eastAsia="Calibri"/>
          <w:b/>
          <w:bCs/>
          <w:kern w:val="28"/>
          <w:sz w:val="24"/>
          <w:szCs w:val="24"/>
        </w:rPr>
      </w:pPr>
    </w:p>
    <w:p w:rsidR="008827C2" w:rsidRPr="002239A8" w:rsidRDefault="008827C2" w:rsidP="008827C2">
      <w:pPr>
        <w:spacing w:line="360" w:lineRule="auto"/>
        <w:jc w:val="both"/>
        <w:rPr>
          <w:b/>
          <w:sz w:val="24"/>
          <w:szCs w:val="24"/>
        </w:rPr>
      </w:pPr>
      <w:r w:rsidRPr="002239A8">
        <w:rPr>
          <w:rFonts w:eastAsia="Calibri"/>
          <w:b/>
          <w:bCs/>
          <w:kern w:val="28"/>
          <w:sz w:val="24"/>
          <w:szCs w:val="24"/>
        </w:rPr>
        <w:t>23.0 - DAS COMPENSAÇÕES FINANCEIRAS E PENALIZAÇÕES:</w:t>
      </w:r>
    </w:p>
    <w:p w:rsidR="008827C2" w:rsidRPr="002239A8" w:rsidRDefault="008827C2" w:rsidP="008827C2">
      <w:pPr>
        <w:spacing w:line="360" w:lineRule="auto"/>
        <w:jc w:val="both"/>
        <w:rPr>
          <w:sz w:val="24"/>
          <w:szCs w:val="24"/>
        </w:rPr>
      </w:pPr>
      <w:r w:rsidRPr="002239A8">
        <w:rPr>
          <w:b/>
          <w:sz w:val="24"/>
          <w:szCs w:val="24"/>
        </w:rPr>
        <w:t>23.1</w:t>
      </w:r>
      <w:r w:rsidRPr="002239A8">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827C2" w:rsidRPr="002239A8" w:rsidRDefault="008827C2" w:rsidP="008827C2">
      <w:pPr>
        <w:spacing w:line="360" w:lineRule="auto"/>
        <w:jc w:val="both"/>
        <w:rPr>
          <w:b/>
          <w:sz w:val="24"/>
          <w:szCs w:val="24"/>
        </w:rPr>
      </w:pPr>
    </w:p>
    <w:p w:rsidR="008827C2" w:rsidRPr="002239A8" w:rsidRDefault="008827C2" w:rsidP="008827C2">
      <w:pPr>
        <w:pStyle w:val="Ttulo"/>
        <w:jc w:val="left"/>
        <w:rPr>
          <w:rFonts w:eastAsia="Calibri"/>
          <w:sz w:val="24"/>
          <w:szCs w:val="24"/>
        </w:rPr>
      </w:pPr>
      <w:bookmarkStart w:id="23" w:name="_Toc499114395"/>
      <w:r w:rsidRPr="002239A8">
        <w:rPr>
          <w:rFonts w:eastAsia="Calibri"/>
          <w:sz w:val="24"/>
          <w:szCs w:val="24"/>
        </w:rPr>
        <w:lastRenderedPageBreak/>
        <w:t>23.0 – DAS CONDIÇÕES DO RECEBIMENTO DO OBJETO</w:t>
      </w:r>
      <w:bookmarkEnd w:id="23"/>
    </w:p>
    <w:p w:rsidR="008827C2" w:rsidRPr="002239A8" w:rsidRDefault="008827C2" w:rsidP="008827C2">
      <w:pPr>
        <w:jc w:val="both"/>
        <w:rPr>
          <w:sz w:val="24"/>
          <w:szCs w:val="24"/>
        </w:rPr>
      </w:pPr>
    </w:p>
    <w:p w:rsidR="008827C2" w:rsidRPr="002239A8" w:rsidRDefault="008827C2" w:rsidP="008827C2">
      <w:pPr>
        <w:pStyle w:val="Cabealho"/>
        <w:tabs>
          <w:tab w:val="left" w:pos="708"/>
        </w:tabs>
        <w:spacing w:after="200" w:line="276" w:lineRule="auto"/>
        <w:jc w:val="both"/>
        <w:rPr>
          <w:sz w:val="24"/>
          <w:szCs w:val="24"/>
        </w:rPr>
      </w:pPr>
      <w:r w:rsidRPr="002239A8">
        <w:rPr>
          <w:sz w:val="24"/>
          <w:szCs w:val="24"/>
        </w:rPr>
        <w:t>23.1 – De acordo com o Art.73 da Lei nº. 8666/93 Inciso I; alíneas A e B, a seguir elencado:</w:t>
      </w:r>
      <w:r w:rsidRPr="002239A8">
        <w:rPr>
          <w:sz w:val="24"/>
          <w:szCs w:val="24"/>
        </w:rPr>
        <w:br/>
        <w:t>“Art. 73.  Executado o contrato, o seu objeto será recebido:</w:t>
      </w:r>
    </w:p>
    <w:p w:rsidR="008827C2" w:rsidRPr="002239A8" w:rsidRDefault="008827C2" w:rsidP="008827C2">
      <w:pPr>
        <w:pStyle w:val="Cabealho"/>
        <w:tabs>
          <w:tab w:val="left" w:pos="708"/>
        </w:tabs>
        <w:spacing w:after="200" w:line="276" w:lineRule="auto"/>
        <w:jc w:val="both"/>
        <w:rPr>
          <w:sz w:val="24"/>
          <w:szCs w:val="24"/>
        </w:rPr>
      </w:pPr>
      <w:r w:rsidRPr="002239A8">
        <w:rPr>
          <w:sz w:val="24"/>
          <w:szCs w:val="24"/>
        </w:rPr>
        <w:t>II - em se tratando de compras ou de locação de equipamentos:</w:t>
      </w:r>
      <w:r w:rsidRPr="002239A8">
        <w:rPr>
          <w:sz w:val="24"/>
          <w:szCs w:val="24"/>
        </w:rPr>
        <w:br/>
        <w:t>A) provisoriamente, para efeito de posterior verificação da conformidade do material com a especificação;</w:t>
      </w:r>
      <w:r w:rsidRPr="002239A8">
        <w:rPr>
          <w:sz w:val="24"/>
          <w:szCs w:val="24"/>
        </w:rPr>
        <w:br/>
      </w:r>
    </w:p>
    <w:p w:rsidR="008827C2" w:rsidRPr="002239A8" w:rsidRDefault="008827C2" w:rsidP="008827C2">
      <w:pPr>
        <w:pStyle w:val="Cabealho"/>
        <w:tabs>
          <w:tab w:val="left" w:pos="708"/>
        </w:tabs>
        <w:spacing w:after="200" w:line="276" w:lineRule="auto"/>
        <w:jc w:val="both"/>
        <w:rPr>
          <w:sz w:val="24"/>
          <w:szCs w:val="24"/>
        </w:rPr>
      </w:pPr>
      <w:r w:rsidRPr="002239A8">
        <w:rPr>
          <w:sz w:val="24"/>
          <w:szCs w:val="24"/>
        </w:rPr>
        <w:t>B) definitivamente, após a verificação da qualidade e quantidade do material e conseqüente aceitação.</w:t>
      </w:r>
      <w:r w:rsidRPr="002239A8">
        <w:rPr>
          <w:sz w:val="24"/>
          <w:szCs w:val="24"/>
        </w:rPr>
        <w:br/>
      </w:r>
    </w:p>
    <w:p w:rsidR="008827C2" w:rsidRPr="002239A8" w:rsidRDefault="008827C2" w:rsidP="008827C2">
      <w:pPr>
        <w:pStyle w:val="Cabealho"/>
        <w:tabs>
          <w:tab w:val="left" w:pos="708"/>
        </w:tabs>
        <w:spacing w:after="200" w:line="276" w:lineRule="auto"/>
        <w:jc w:val="both"/>
        <w:rPr>
          <w:sz w:val="24"/>
          <w:szCs w:val="24"/>
        </w:rPr>
      </w:pPr>
      <w:r w:rsidRPr="002239A8">
        <w:rPr>
          <w:sz w:val="24"/>
          <w:szCs w:val="24"/>
        </w:rPr>
        <w:t>§ 1</w:t>
      </w:r>
      <w:r w:rsidRPr="002239A8">
        <w:rPr>
          <w:sz w:val="24"/>
          <w:szCs w:val="24"/>
          <w:u w:val="single"/>
          <w:vertAlign w:val="superscript"/>
        </w:rPr>
        <w:t>o</w:t>
      </w:r>
      <w:r w:rsidRPr="002239A8">
        <w:rPr>
          <w:sz w:val="24"/>
          <w:szCs w:val="24"/>
        </w:rPr>
        <w:t>  Nos casos de aquisição de equipamentos de grande vulto, o recebimento far-se-á mediante termo circunstanciado e, nos demais, mediante recibo.</w:t>
      </w:r>
    </w:p>
    <w:p w:rsidR="008827C2" w:rsidRPr="002239A8" w:rsidRDefault="008827C2" w:rsidP="008827C2">
      <w:pPr>
        <w:pStyle w:val="Cabealho"/>
        <w:tabs>
          <w:tab w:val="left" w:pos="708"/>
        </w:tabs>
        <w:spacing w:after="200" w:line="276" w:lineRule="auto"/>
        <w:jc w:val="both"/>
        <w:rPr>
          <w:sz w:val="24"/>
          <w:szCs w:val="24"/>
        </w:rPr>
      </w:pPr>
      <w:r w:rsidRPr="002239A8">
        <w:rPr>
          <w:sz w:val="24"/>
          <w:szCs w:val="24"/>
        </w:rPr>
        <w:t>§ 2</w:t>
      </w:r>
      <w:r w:rsidRPr="002239A8">
        <w:rPr>
          <w:sz w:val="24"/>
          <w:szCs w:val="24"/>
          <w:u w:val="single"/>
          <w:vertAlign w:val="superscript"/>
        </w:rPr>
        <w:t>o</w:t>
      </w:r>
      <w:r w:rsidRPr="002239A8">
        <w:rPr>
          <w:sz w:val="24"/>
          <w:szCs w:val="24"/>
        </w:rPr>
        <w:t>  O recebimento provisório ou definitivo não exclui a responsabilidade civil pela solidez e segurança da obra ou do serviço, nem ético-profissional pela perfeita execução do contrato, dentro dos limites estabelecidos pela lei ou pelo contrato.</w:t>
      </w:r>
    </w:p>
    <w:p w:rsidR="008827C2" w:rsidRPr="002239A8" w:rsidRDefault="008827C2" w:rsidP="008827C2">
      <w:pPr>
        <w:pStyle w:val="Cabealho"/>
        <w:tabs>
          <w:tab w:val="left" w:pos="708"/>
        </w:tabs>
        <w:spacing w:after="200" w:line="276" w:lineRule="auto"/>
        <w:jc w:val="both"/>
        <w:rPr>
          <w:sz w:val="24"/>
          <w:szCs w:val="24"/>
        </w:rPr>
      </w:pPr>
      <w:r w:rsidRPr="002239A8">
        <w:rPr>
          <w:sz w:val="24"/>
          <w:szCs w:val="24"/>
        </w:rPr>
        <w:t>§ 3</w:t>
      </w:r>
      <w:r w:rsidRPr="002239A8">
        <w:rPr>
          <w:sz w:val="24"/>
          <w:szCs w:val="24"/>
          <w:u w:val="single"/>
          <w:vertAlign w:val="superscript"/>
        </w:rPr>
        <w:t>o</w:t>
      </w:r>
      <w:r w:rsidRPr="002239A8">
        <w:rPr>
          <w:sz w:val="24"/>
          <w:szCs w:val="24"/>
        </w:rPr>
        <w:t>  O prazo a que se refere a alínea "b" do inciso I deste artigo não poderá ser superior a 90 (noventa) dias, salvo em casos excepcionais, devidamente justificados e previstos no edital.</w:t>
      </w:r>
    </w:p>
    <w:p w:rsidR="008827C2" w:rsidRPr="002239A8" w:rsidRDefault="008827C2" w:rsidP="008827C2">
      <w:pPr>
        <w:pStyle w:val="NormalWeb"/>
        <w:spacing w:before="280" w:after="280" w:line="276" w:lineRule="auto"/>
        <w:jc w:val="both"/>
      </w:pPr>
      <w:r w:rsidRPr="002239A8">
        <w:t>§ 4</w:t>
      </w:r>
      <w:r w:rsidRPr="002239A8">
        <w:rPr>
          <w:u w:val="single"/>
          <w:vertAlign w:val="superscript"/>
        </w:rPr>
        <w:t>o</w:t>
      </w:r>
      <w:r w:rsidRPr="002239A8">
        <w:t>  Na hipótese de o termo circunstanciado ou a verificação a que se refere este artigo não serem, respectivamente, lavrada ou procedida dentro dos prazos fixados, reputar-se-ão como realizados, desde que comunicados à Administração nos 15 (quinze) dias anteriores à exaustão dos mesmos.</w:t>
      </w:r>
    </w:p>
    <w:p w:rsidR="008827C2" w:rsidRPr="002239A8" w:rsidRDefault="008827C2" w:rsidP="008827C2">
      <w:pPr>
        <w:pStyle w:val="Ttulo"/>
        <w:jc w:val="left"/>
        <w:rPr>
          <w:rFonts w:eastAsia="Calibri"/>
          <w:sz w:val="24"/>
          <w:szCs w:val="24"/>
        </w:rPr>
      </w:pPr>
      <w:bookmarkStart w:id="24" w:name="_Toc499114396"/>
      <w:r w:rsidRPr="002239A8">
        <w:rPr>
          <w:rFonts w:eastAsia="Calibri"/>
          <w:sz w:val="24"/>
          <w:szCs w:val="24"/>
        </w:rPr>
        <w:t>24.0 – DO CUSTO ESTIMADO E DO CRITÉRIO DE CLASSIFICAÇÃO DA PROPOSTA:</w:t>
      </w:r>
      <w:bookmarkEnd w:id="24"/>
    </w:p>
    <w:p w:rsidR="008827C2" w:rsidRPr="002239A8" w:rsidRDefault="008827C2" w:rsidP="008827C2">
      <w:pPr>
        <w:rPr>
          <w:rFonts w:eastAsia="Calibri"/>
          <w:sz w:val="24"/>
          <w:szCs w:val="24"/>
        </w:rPr>
      </w:pPr>
    </w:p>
    <w:p w:rsidR="008827C2" w:rsidRPr="002239A8" w:rsidRDefault="008827C2" w:rsidP="008827C2">
      <w:pPr>
        <w:pStyle w:val="Cabealho"/>
        <w:tabs>
          <w:tab w:val="clear" w:pos="4419"/>
          <w:tab w:val="clear" w:pos="8838"/>
        </w:tabs>
        <w:spacing w:after="200" w:line="276" w:lineRule="auto"/>
        <w:jc w:val="both"/>
        <w:rPr>
          <w:sz w:val="24"/>
          <w:szCs w:val="24"/>
        </w:rPr>
      </w:pPr>
      <w:r w:rsidRPr="002239A8">
        <w:rPr>
          <w:sz w:val="24"/>
          <w:szCs w:val="24"/>
        </w:rPr>
        <w:t>O Critério de julgamento e de classificação é do tipo MENOR PREÇO os lotes do anexo IV.</w:t>
      </w:r>
    </w:p>
    <w:p w:rsidR="008827C2" w:rsidRPr="002239A8" w:rsidRDefault="008827C2" w:rsidP="008827C2">
      <w:pPr>
        <w:pStyle w:val="Ttulo"/>
        <w:jc w:val="left"/>
        <w:rPr>
          <w:rFonts w:eastAsia="Calibri"/>
          <w:sz w:val="24"/>
          <w:szCs w:val="24"/>
        </w:rPr>
      </w:pPr>
      <w:bookmarkStart w:id="25" w:name="_Toc499114397"/>
      <w:r w:rsidRPr="002239A8">
        <w:rPr>
          <w:rFonts w:eastAsia="Calibri"/>
          <w:sz w:val="24"/>
          <w:szCs w:val="24"/>
        </w:rPr>
        <w:t>25.0 -  QUANDTIDADE SOLICITADA PARA EXECUÇÃO DO OBJETO:</w:t>
      </w:r>
      <w:bookmarkEnd w:id="25"/>
    </w:p>
    <w:p w:rsidR="008827C2" w:rsidRPr="002239A8" w:rsidRDefault="008827C2" w:rsidP="008827C2">
      <w:pPr>
        <w:pStyle w:val="Cabealho"/>
        <w:tabs>
          <w:tab w:val="clear" w:pos="4419"/>
          <w:tab w:val="clear" w:pos="8838"/>
        </w:tabs>
        <w:spacing w:after="200" w:line="276" w:lineRule="auto"/>
        <w:jc w:val="both"/>
        <w:rPr>
          <w:b/>
          <w:sz w:val="24"/>
          <w:szCs w:val="24"/>
        </w:rPr>
      </w:pPr>
      <w:r w:rsidRPr="002239A8">
        <w:rPr>
          <w:b/>
          <w:sz w:val="24"/>
          <w:szCs w:val="24"/>
        </w:rPr>
        <w:t>Quadro 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451"/>
        <w:gridCol w:w="2993"/>
      </w:tblGrid>
      <w:tr w:rsidR="008827C2" w:rsidRPr="002239A8" w:rsidTr="006F54CD">
        <w:tc>
          <w:tcPr>
            <w:tcW w:w="534" w:type="dxa"/>
            <w:shd w:val="clear" w:color="auto" w:fill="auto"/>
          </w:tcPr>
          <w:p w:rsidR="008827C2" w:rsidRPr="002239A8" w:rsidRDefault="008827C2" w:rsidP="006F54CD">
            <w:pPr>
              <w:pStyle w:val="Cabealho"/>
              <w:tabs>
                <w:tab w:val="clear" w:pos="4419"/>
                <w:tab w:val="clear" w:pos="8838"/>
              </w:tabs>
              <w:spacing w:after="200" w:line="276" w:lineRule="auto"/>
              <w:jc w:val="center"/>
              <w:rPr>
                <w:b/>
                <w:sz w:val="24"/>
                <w:szCs w:val="24"/>
              </w:rPr>
            </w:pPr>
            <w:r w:rsidRPr="002239A8">
              <w:rPr>
                <w:b/>
                <w:sz w:val="24"/>
                <w:szCs w:val="24"/>
              </w:rPr>
              <w:t>N°</w:t>
            </w:r>
          </w:p>
        </w:tc>
        <w:tc>
          <w:tcPr>
            <w:tcW w:w="5451" w:type="dxa"/>
            <w:shd w:val="clear" w:color="auto" w:fill="auto"/>
          </w:tcPr>
          <w:p w:rsidR="008827C2" w:rsidRPr="002239A8" w:rsidRDefault="008827C2" w:rsidP="006F54CD">
            <w:pPr>
              <w:pStyle w:val="Cabealho"/>
              <w:tabs>
                <w:tab w:val="clear" w:pos="4419"/>
                <w:tab w:val="clear" w:pos="8838"/>
              </w:tabs>
              <w:spacing w:after="200" w:line="276" w:lineRule="auto"/>
              <w:jc w:val="center"/>
              <w:rPr>
                <w:b/>
                <w:sz w:val="24"/>
                <w:szCs w:val="24"/>
              </w:rPr>
            </w:pPr>
            <w:r w:rsidRPr="002239A8">
              <w:rPr>
                <w:b/>
                <w:sz w:val="24"/>
                <w:szCs w:val="24"/>
              </w:rPr>
              <w:t>DESCRIÇÃO</w:t>
            </w:r>
          </w:p>
        </w:tc>
        <w:tc>
          <w:tcPr>
            <w:tcW w:w="2993" w:type="dxa"/>
            <w:shd w:val="clear" w:color="auto" w:fill="auto"/>
          </w:tcPr>
          <w:p w:rsidR="008827C2" w:rsidRPr="002239A8" w:rsidRDefault="008827C2" w:rsidP="006F54CD">
            <w:pPr>
              <w:pStyle w:val="Cabealho"/>
              <w:tabs>
                <w:tab w:val="clear" w:pos="4419"/>
                <w:tab w:val="clear" w:pos="8838"/>
              </w:tabs>
              <w:spacing w:after="200" w:line="276" w:lineRule="auto"/>
              <w:jc w:val="center"/>
              <w:rPr>
                <w:b/>
                <w:sz w:val="24"/>
                <w:szCs w:val="24"/>
              </w:rPr>
            </w:pPr>
            <w:r w:rsidRPr="002239A8">
              <w:rPr>
                <w:b/>
                <w:sz w:val="24"/>
                <w:szCs w:val="24"/>
              </w:rPr>
              <w:t>Quantidade</w:t>
            </w:r>
          </w:p>
        </w:tc>
      </w:tr>
      <w:tr w:rsidR="008827C2" w:rsidRPr="002239A8" w:rsidTr="006F54CD">
        <w:tc>
          <w:tcPr>
            <w:tcW w:w="534" w:type="dxa"/>
            <w:shd w:val="clear" w:color="auto" w:fill="auto"/>
          </w:tcPr>
          <w:p w:rsidR="008827C2" w:rsidRPr="002239A8" w:rsidRDefault="008827C2" w:rsidP="006F54CD">
            <w:pPr>
              <w:pStyle w:val="Cabealho"/>
              <w:tabs>
                <w:tab w:val="clear" w:pos="4419"/>
                <w:tab w:val="clear" w:pos="8838"/>
              </w:tabs>
              <w:spacing w:after="200" w:line="276" w:lineRule="auto"/>
              <w:jc w:val="both"/>
              <w:rPr>
                <w:sz w:val="24"/>
                <w:szCs w:val="24"/>
              </w:rPr>
            </w:pPr>
            <w:r w:rsidRPr="002239A8">
              <w:rPr>
                <w:sz w:val="24"/>
                <w:szCs w:val="24"/>
              </w:rPr>
              <w:t>01</w:t>
            </w:r>
          </w:p>
        </w:tc>
        <w:tc>
          <w:tcPr>
            <w:tcW w:w="5451" w:type="dxa"/>
            <w:shd w:val="clear" w:color="auto" w:fill="auto"/>
          </w:tcPr>
          <w:p w:rsidR="008827C2" w:rsidRPr="002239A8" w:rsidRDefault="008827C2" w:rsidP="006F54CD">
            <w:pPr>
              <w:pStyle w:val="Cabealho"/>
              <w:tabs>
                <w:tab w:val="clear" w:pos="4419"/>
                <w:tab w:val="clear" w:pos="8838"/>
              </w:tabs>
              <w:spacing w:after="200" w:line="276" w:lineRule="auto"/>
              <w:jc w:val="both"/>
              <w:rPr>
                <w:sz w:val="24"/>
                <w:szCs w:val="24"/>
              </w:rPr>
            </w:pPr>
            <w:r w:rsidRPr="002239A8">
              <w:rPr>
                <w:sz w:val="24"/>
                <w:szCs w:val="24"/>
              </w:rPr>
              <w:t>ÓLEO LUBRIFICANTE 15w40 – Galão c/20L</w:t>
            </w:r>
          </w:p>
        </w:tc>
        <w:tc>
          <w:tcPr>
            <w:tcW w:w="2993" w:type="dxa"/>
            <w:shd w:val="clear" w:color="auto" w:fill="auto"/>
          </w:tcPr>
          <w:p w:rsidR="008827C2" w:rsidRPr="002239A8" w:rsidRDefault="008827C2" w:rsidP="006F54CD">
            <w:pPr>
              <w:pStyle w:val="Cabealho"/>
              <w:tabs>
                <w:tab w:val="clear" w:pos="4419"/>
                <w:tab w:val="clear" w:pos="8838"/>
              </w:tabs>
              <w:spacing w:after="200" w:line="276" w:lineRule="auto"/>
              <w:jc w:val="center"/>
              <w:rPr>
                <w:b/>
                <w:sz w:val="24"/>
                <w:szCs w:val="24"/>
              </w:rPr>
            </w:pPr>
            <w:r w:rsidRPr="002239A8">
              <w:rPr>
                <w:b/>
                <w:sz w:val="24"/>
                <w:szCs w:val="24"/>
              </w:rPr>
              <w:t>10 Unidades</w:t>
            </w:r>
          </w:p>
        </w:tc>
      </w:tr>
      <w:tr w:rsidR="008827C2" w:rsidRPr="002239A8" w:rsidTr="006F54CD">
        <w:tc>
          <w:tcPr>
            <w:tcW w:w="534" w:type="dxa"/>
            <w:shd w:val="clear" w:color="auto" w:fill="auto"/>
          </w:tcPr>
          <w:p w:rsidR="008827C2" w:rsidRPr="002239A8" w:rsidRDefault="008827C2" w:rsidP="006F54CD">
            <w:pPr>
              <w:pStyle w:val="Cabealho"/>
              <w:tabs>
                <w:tab w:val="clear" w:pos="4419"/>
                <w:tab w:val="clear" w:pos="8838"/>
              </w:tabs>
              <w:spacing w:after="200" w:line="276" w:lineRule="auto"/>
              <w:jc w:val="both"/>
              <w:rPr>
                <w:sz w:val="24"/>
                <w:szCs w:val="24"/>
              </w:rPr>
            </w:pPr>
            <w:r w:rsidRPr="002239A8">
              <w:rPr>
                <w:sz w:val="24"/>
                <w:szCs w:val="24"/>
              </w:rPr>
              <w:t>02</w:t>
            </w:r>
          </w:p>
        </w:tc>
        <w:tc>
          <w:tcPr>
            <w:tcW w:w="5451" w:type="dxa"/>
            <w:shd w:val="clear" w:color="auto" w:fill="auto"/>
          </w:tcPr>
          <w:p w:rsidR="008827C2" w:rsidRPr="002239A8" w:rsidRDefault="008827C2" w:rsidP="006F54CD">
            <w:pPr>
              <w:pStyle w:val="Cabealho"/>
              <w:tabs>
                <w:tab w:val="clear" w:pos="4419"/>
                <w:tab w:val="clear" w:pos="8838"/>
              </w:tabs>
              <w:spacing w:after="200" w:line="276" w:lineRule="auto"/>
              <w:jc w:val="both"/>
              <w:rPr>
                <w:sz w:val="24"/>
                <w:szCs w:val="24"/>
              </w:rPr>
            </w:pPr>
            <w:r w:rsidRPr="002239A8">
              <w:rPr>
                <w:sz w:val="24"/>
                <w:szCs w:val="24"/>
              </w:rPr>
              <w:t>ÓLEO LUBRIFICANTE 5w30 – Frasco c/1L</w:t>
            </w:r>
          </w:p>
        </w:tc>
        <w:tc>
          <w:tcPr>
            <w:tcW w:w="2993" w:type="dxa"/>
            <w:shd w:val="clear" w:color="auto" w:fill="auto"/>
          </w:tcPr>
          <w:p w:rsidR="008827C2" w:rsidRPr="002239A8" w:rsidRDefault="008827C2" w:rsidP="006F54CD">
            <w:pPr>
              <w:pStyle w:val="Cabealho"/>
              <w:tabs>
                <w:tab w:val="clear" w:pos="4419"/>
                <w:tab w:val="clear" w:pos="8838"/>
              </w:tabs>
              <w:spacing w:after="200" w:line="276" w:lineRule="auto"/>
              <w:jc w:val="center"/>
              <w:rPr>
                <w:b/>
                <w:sz w:val="24"/>
                <w:szCs w:val="24"/>
              </w:rPr>
            </w:pPr>
            <w:r w:rsidRPr="002239A8">
              <w:rPr>
                <w:b/>
                <w:sz w:val="24"/>
                <w:szCs w:val="24"/>
              </w:rPr>
              <w:t>60 Unidades</w:t>
            </w:r>
          </w:p>
        </w:tc>
      </w:tr>
      <w:tr w:rsidR="008827C2" w:rsidRPr="002239A8" w:rsidTr="006F54CD">
        <w:tc>
          <w:tcPr>
            <w:tcW w:w="534" w:type="dxa"/>
            <w:shd w:val="clear" w:color="auto" w:fill="auto"/>
          </w:tcPr>
          <w:p w:rsidR="008827C2" w:rsidRPr="002239A8" w:rsidRDefault="008827C2" w:rsidP="006F54CD">
            <w:pPr>
              <w:pStyle w:val="Cabealho"/>
              <w:tabs>
                <w:tab w:val="clear" w:pos="4419"/>
                <w:tab w:val="clear" w:pos="8838"/>
              </w:tabs>
              <w:spacing w:after="200" w:line="276" w:lineRule="auto"/>
              <w:jc w:val="both"/>
              <w:rPr>
                <w:sz w:val="24"/>
                <w:szCs w:val="24"/>
              </w:rPr>
            </w:pPr>
            <w:r w:rsidRPr="002239A8">
              <w:rPr>
                <w:sz w:val="24"/>
                <w:szCs w:val="24"/>
              </w:rPr>
              <w:t>03</w:t>
            </w:r>
          </w:p>
        </w:tc>
        <w:tc>
          <w:tcPr>
            <w:tcW w:w="5451" w:type="dxa"/>
            <w:shd w:val="clear" w:color="auto" w:fill="auto"/>
          </w:tcPr>
          <w:p w:rsidR="008827C2" w:rsidRPr="002239A8" w:rsidRDefault="008827C2" w:rsidP="006F54CD">
            <w:pPr>
              <w:pStyle w:val="Cabealho"/>
              <w:tabs>
                <w:tab w:val="clear" w:pos="4419"/>
                <w:tab w:val="clear" w:pos="8838"/>
              </w:tabs>
              <w:spacing w:after="200" w:line="276" w:lineRule="auto"/>
              <w:jc w:val="both"/>
              <w:rPr>
                <w:sz w:val="24"/>
                <w:szCs w:val="24"/>
              </w:rPr>
            </w:pPr>
            <w:r w:rsidRPr="002239A8">
              <w:rPr>
                <w:sz w:val="24"/>
                <w:szCs w:val="24"/>
              </w:rPr>
              <w:t>ÓLEO DE FREIO DOT 4 – Frasco c/500ML</w:t>
            </w:r>
          </w:p>
        </w:tc>
        <w:tc>
          <w:tcPr>
            <w:tcW w:w="2993" w:type="dxa"/>
            <w:shd w:val="clear" w:color="auto" w:fill="auto"/>
          </w:tcPr>
          <w:p w:rsidR="008827C2" w:rsidRPr="002239A8" w:rsidRDefault="008827C2" w:rsidP="006F54CD">
            <w:pPr>
              <w:pStyle w:val="Cabealho"/>
              <w:tabs>
                <w:tab w:val="clear" w:pos="4419"/>
                <w:tab w:val="clear" w:pos="8838"/>
              </w:tabs>
              <w:spacing w:after="200" w:line="276" w:lineRule="auto"/>
              <w:jc w:val="center"/>
              <w:rPr>
                <w:b/>
                <w:sz w:val="24"/>
                <w:szCs w:val="24"/>
              </w:rPr>
            </w:pPr>
            <w:r w:rsidRPr="002239A8">
              <w:rPr>
                <w:b/>
                <w:sz w:val="24"/>
                <w:szCs w:val="24"/>
              </w:rPr>
              <w:t>10 Unidades</w:t>
            </w:r>
          </w:p>
        </w:tc>
      </w:tr>
      <w:tr w:rsidR="008827C2" w:rsidRPr="002239A8" w:rsidTr="006F54CD">
        <w:tc>
          <w:tcPr>
            <w:tcW w:w="534" w:type="dxa"/>
            <w:shd w:val="clear" w:color="auto" w:fill="auto"/>
          </w:tcPr>
          <w:p w:rsidR="008827C2" w:rsidRPr="002239A8" w:rsidRDefault="008827C2" w:rsidP="006F54CD">
            <w:pPr>
              <w:pStyle w:val="Cabealho"/>
              <w:tabs>
                <w:tab w:val="clear" w:pos="4419"/>
                <w:tab w:val="clear" w:pos="8838"/>
              </w:tabs>
              <w:spacing w:after="200" w:line="276" w:lineRule="auto"/>
              <w:jc w:val="both"/>
              <w:rPr>
                <w:sz w:val="24"/>
                <w:szCs w:val="24"/>
              </w:rPr>
            </w:pPr>
            <w:r w:rsidRPr="002239A8">
              <w:rPr>
                <w:sz w:val="24"/>
                <w:szCs w:val="24"/>
              </w:rPr>
              <w:t>03</w:t>
            </w:r>
          </w:p>
        </w:tc>
        <w:tc>
          <w:tcPr>
            <w:tcW w:w="5451" w:type="dxa"/>
            <w:shd w:val="clear" w:color="auto" w:fill="auto"/>
          </w:tcPr>
          <w:p w:rsidR="008827C2" w:rsidRPr="002239A8" w:rsidRDefault="008827C2" w:rsidP="006F54CD">
            <w:pPr>
              <w:pStyle w:val="Cabealho"/>
              <w:tabs>
                <w:tab w:val="clear" w:pos="4419"/>
                <w:tab w:val="clear" w:pos="8838"/>
              </w:tabs>
              <w:spacing w:after="200" w:line="276" w:lineRule="auto"/>
              <w:jc w:val="both"/>
              <w:rPr>
                <w:sz w:val="24"/>
                <w:szCs w:val="24"/>
              </w:rPr>
            </w:pPr>
            <w:r w:rsidRPr="002239A8">
              <w:rPr>
                <w:sz w:val="24"/>
                <w:szCs w:val="24"/>
              </w:rPr>
              <w:t>ÓLEO HIDRAULICO VERMELHO -  Galão c/20L</w:t>
            </w:r>
          </w:p>
        </w:tc>
        <w:tc>
          <w:tcPr>
            <w:tcW w:w="2993" w:type="dxa"/>
            <w:shd w:val="clear" w:color="auto" w:fill="auto"/>
          </w:tcPr>
          <w:p w:rsidR="008827C2" w:rsidRPr="002239A8" w:rsidRDefault="008827C2" w:rsidP="006F54CD">
            <w:pPr>
              <w:pStyle w:val="Cabealho"/>
              <w:tabs>
                <w:tab w:val="clear" w:pos="4419"/>
                <w:tab w:val="clear" w:pos="8838"/>
              </w:tabs>
              <w:spacing w:after="200" w:line="276" w:lineRule="auto"/>
              <w:rPr>
                <w:b/>
                <w:sz w:val="24"/>
                <w:szCs w:val="24"/>
              </w:rPr>
            </w:pPr>
          </w:p>
        </w:tc>
      </w:tr>
      <w:tr w:rsidR="008827C2" w:rsidRPr="002239A8" w:rsidTr="006F54CD">
        <w:tc>
          <w:tcPr>
            <w:tcW w:w="534" w:type="dxa"/>
            <w:shd w:val="clear" w:color="auto" w:fill="auto"/>
          </w:tcPr>
          <w:p w:rsidR="008827C2" w:rsidRPr="002239A8" w:rsidRDefault="008827C2" w:rsidP="006F54CD">
            <w:pPr>
              <w:pStyle w:val="Cabealho"/>
              <w:tabs>
                <w:tab w:val="clear" w:pos="4419"/>
                <w:tab w:val="clear" w:pos="8838"/>
              </w:tabs>
              <w:spacing w:after="200" w:line="276" w:lineRule="auto"/>
              <w:jc w:val="both"/>
              <w:rPr>
                <w:b/>
                <w:sz w:val="24"/>
                <w:szCs w:val="24"/>
              </w:rPr>
            </w:pPr>
          </w:p>
        </w:tc>
        <w:tc>
          <w:tcPr>
            <w:tcW w:w="5451" w:type="dxa"/>
            <w:shd w:val="clear" w:color="auto" w:fill="auto"/>
          </w:tcPr>
          <w:p w:rsidR="008827C2" w:rsidRPr="002239A8" w:rsidRDefault="008827C2" w:rsidP="006F54CD">
            <w:pPr>
              <w:pStyle w:val="Cabealho"/>
              <w:tabs>
                <w:tab w:val="clear" w:pos="4419"/>
                <w:tab w:val="clear" w:pos="8838"/>
              </w:tabs>
              <w:spacing w:after="200" w:line="276" w:lineRule="auto"/>
              <w:jc w:val="right"/>
              <w:rPr>
                <w:b/>
                <w:sz w:val="24"/>
                <w:szCs w:val="24"/>
              </w:rPr>
            </w:pPr>
            <w:r w:rsidRPr="002239A8">
              <w:rPr>
                <w:b/>
                <w:sz w:val="24"/>
                <w:szCs w:val="24"/>
              </w:rPr>
              <w:t>TOTAL</w:t>
            </w:r>
          </w:p>
        </w:tc>
        <w:tc>
          <w:tcPr>
            <w:tcW w:w="2993" w:type="dxa"/>
            <w:shd w:val="clear" w:color="auto" w:fill="auto"/>
          </w:tcPr>
          <w:p w:rsidR="008827C2" w:rsidRPr="002239A8" w:rsidRDefault="008827C2" w:rsidP="006F54CD">
            <w:pPr>
              <w:pStyle w:val="Cabealho"/>
              <w:tabs>
                <w:tab w:val="clear" w:pos="4419"/>
                <w:tab w:val="clear" w:pos="8838"/>
              </w:tabs>
              <w:spacing w:after="200" w:line="276" w:lineRule="auto"/>
              <w:jc w:val="center"/>
              <w:rPr>
                <w:b/>
                <w:sz w:val="24"/>
                <w:szCs w:val="24"/>
              </w:rPr>
            </w:pPr>
            <w:r w:rsidRPr="002239A8">
              <w:rPr>
                <w:b/>
                <w:sz w:val="24"/>
                <w:szCs w:val="24"/>
              </w:rPr>
              <w:t>80 Unidades</w:t>
            </w:r>
          </w:p>
        </w:tc>
      </w:tr>
    </w:tbl>
    <w:p w:rsidR="008827C2" w:rsidRPr="002239A8" w:rsidRDefault="008827C2" w:rsidP="008827C2">
      <w:pPr>
        <w:pStyle w:val="Ttulo"/>
        <w:jc w:val="left"/>
        <w:rPr>
          <w:rFonts w:eastAsia="Calibri"/>
          <w:sz w:val="24"/>
          <w:szCs w:val="24"/>
        </w:rPr>
      </w:pPr>
      <w:bookmarkStart w:id="26" w:name="_Toc499114398"/>
      <w:r w:rsidRPr="002239A8">
        <w:rPr>
          <w:rFonts w:eastAsia="Calibri"/>
          <w:sz w:val="24"/>
          <w:szCs w:val="24"/>
        </w:rPr>
        <w:lastRenderedPageBreak/>
        <w:t>26.0 – DOTAÇÃO ORÇAMENTÁRIA:</w:t>
      </w:r>
      <w:bookmarkEnd w:id="26"/>
    </w:p>
    <w:p w:rsidR="008827C2" w:rsidRPr="002239A8" w:rsidRDefault="008827C2" w:rsidP="008827C2">
      <w:pPr>
        <w:pStyle w:val="Cabealho"/>
        <w:tabs>
          <w:tab w:val="clear" w:pos="4419"/>
          <w:tab w:val="clear" w:pos="8838"/>
        </w:tabs>
        <w:spacing w:after="200" w:line="276" w:lineRule="auto"/>
        <w:jc w:val="both"/>
        <w:rPr>
          <w:sz w:val="24"/>
          <w:szCs w:val="24"/>
        </w:rPr>
      </w:pPr>
      <w:r w:rsidRPr="002239A8">
        <w:rPr>
          <w:sz w:val="24"/>
          <w:szCs w:val="24"/>
        </w:rPr>
        <w:br/>
        <w:t>Para despesas decorrentes desta aquisição de peças serão utilizados recursos próprios destinados a Educação Municipal.</w:t>
      </w:r>
    </w:p>
    <w:p w:rsidR="008827C2" w:rsidRPr="002239A8" w:rsidRDefault="008827C2" w:rsidP="008827C2">
      <w:pPr>
        <w:pStyle w:val="Cabealho"/>
        <w:tabs>
          <w:tab w:val="clear" w:pos="4419"/>
          <w:tab w:val="clear" w:pos="8838"/>
        </w:tabs>
        <w:spacing w:after="200" w:line="276" w:lineRule="auto"/>
        <w:jc w:val="both"/>
        <w:rPr>
          <w:b/>
          <w:sz w:val="24"/>
          <w:szCs w:val="24"/>
        </w:rPr>
      </w:pPr>
      <w:r w:rsidRPr="002239A8">
        <w:rPr>
          <w:rFonts w:eastAsia="Calibri"/>
          <w:b/>
          <w:bCs/>
          <w:kern w:val="28"/>
          <w:sz w:val="24"/>
          <w:szCs w:val="24"/>
        </w:rPr>
        <w:t>27.0 – DO PRAZO E CONDIÇÕES PARA ASSINATURA DO CONTRATO</w:t>
      </w:r>
    </w:p>
    <w:p w:rsidR="008827C2" w:rsidRPr="002239A8" w:rsidRDefault="008827C2" w:rsidP="008827C2">
      <w:pPr>
        <w:jc w:val="both"/>
        <w:rPr>
          <w:sz w:val="24"/>
          <w:szCs w:val="24"/>
        </w:rPr>
      </w:pPr>
      <w:r w:rsidRPr="002239A8">
        <w:rPr>
          <w:sz w:val="24"/>
          <w:szCs w:val="24"/>
        </w:rPr>
        <w:t>27.1 – Uma vez homologado o resultado da licitação, a licitante vencedora será convocada para a assinatura do termo de contrato, no prazo de 5 (cinco) dias, sob pena de decai o direito à contratação, sem prejuízo das sanções previstas no art. 81 da Lei 8666/93.</w:t>
      </w:r>
      <w:r w:rsidRPr="002239A8">
        <w:rPr>
          <w:sz w:val="24"/>
          <w:szCs w:val="24"/>
        </w:rPr>
        <w:br/>
      </w:r>
    </w:p>
    <w:p w:rsidR="008827C2" w:rsidRPr="002239A8" w:rsidRDefault="008827C2" w:rsidP="008827C2">
      <w:pPr>
        <w:jc w:val="both"/>
        <w:rPr>
          <w:sz w:val="24"/>
          <w:szCs w:val="24"/>
        </w:rPr>
      </w:pPr>
      <w:r w:rsidRPr="002239A8">
        <w:rPr>
          <w:sz w:val="24"/>
          <w:szCs w:val="24"/>
        </w:rPr>
        <w:t>27.1.2 – O prazo de convocação para assinatura poderá ser prorrogado uma vez, por igual período (cinco dias), quando solicitado pela parte durante o seu transcurso e desde que ocorra motivo justificado aceito pela Administração.</w:t>
      </w:r>
    </w:p>
    <w:p w:rsidR="008827C2" w:rsidRPr="002239A8" w:rsidRDefault="008827C2" w:rsidP="008827C2">
      <w:pPr>
        <w:jc w:val="both"/>
        <w:rPr>
          <w:sz w:val="24"/>
          <w:szCs w:val="24"/>
        </w:rPr>
      </w:pPr>
      <w:r w:rsidRPr="002239A8">
        <w:rPr>
          <w:sz w:val="24"/>
          <w:szCs w:val="24"/>
        </w:rPr>
        <w:br/>
        <w:t>27.1.3 -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827C2" w:rsidRPr="002239A8" w:rsidRDefault="008827C2" w:rsidP="008827C2">
      <w:pPr>
        <w:jc w:val="both"/>
        <w:rPr>
          <w:sz w:val="24"/>
          <w:szCs w:val="24"/>
        </w:rPr>
      </w:pPr>
    </w:p>
    <w:p w:rsidR="008827C2" w:rsidRPr="002239A8" w:rsidRDefault="008827C2" w:rsidP="008827C2">
      <w:pPr>
        <w:jc w:val="both"/>
        <w:rPr>
          <w:sz w:val="24"/>
          <w:szCs w:val="24"/>
        </w:rPr>
      </w:pPr>
      <w:r w:rsidRPr="002239A8">
        <w:rPr>
          <w:sz w:val="24"/>
          <w:szCs w:val="24"/>
        </w:rPr>
        <w:t>27.1.4 – Decorridos 60 (sessenta) dias da data da entrega das propostas, sem convocação para a contratação, ficam os licitantes liberados dos compromissos assumidos.</w:t>
      </w:r>
    </w:p>
    <w:p w:rsidR="008827C2" w:rsidRPr="002239A8" w:rsidRDefault="008827C2" w:rsidP="008827C2">
      <w:pPr>
        <w:jc w:val="both"/>
        <w:rPr>
          <w:sz w:val="24"/>
          <w:szCs w:val="24"/>
        </w:rPr>
      </w:pPr>
      <w:r w:rsidRPr="002239A8">
        <w:rPr>
          <w:sz w:val="24"/>
          <w:szCs w:val="24"/>
        </w:rPr>
        <w:br/>
        <w:t>27.1.5 -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827C2" w:rsidRPr="002239A8" w:rsidRDefault="008827C2" w:rsidP="008827C2">
      <w:pPr>
        <w:pStyle w:val="Cabealho"/>
        <w:tabs>
          <w:tab w:val="clear" w:pos="4419"/>
          <w:tab w:val="clear" w:pos="8838"/>
        </w:tabs>
        <w:spacing w:after="200" w:line="276" w:lineRule="auto"/>
        <w:jc w:val="both"/>
        <w:rPr>
          <w:sz w:val="24"/>
          <w:szCs w:val="24"/>
        </w:rPr>
      </w:pPr>
      <w:r w:rsidRPr="002239A8">
        <w:rPr>
          <w:sz w:val="24"/>
          <w:szCs w:val="24"/>
        </w:rPr>
        <w:br/>
        <w:t>27.1.6 - Como condição para celebração do contrato, a licitante vencedora deverá manter as mesmas condições de habilitação consignadas neste projeto básico, as quais serão verificadas novamente no momento da assinatura do termo.</w:t>
      </w:r>
    </w:p>
    <w:p w:rsidR="008827C2" w:rsidRPr="002239A8" w:rsidRDefault="008827C2" w:rsidP="008827C2">
      <w:pPr>
        <w:pStyle w:val="Ttulo"/>
        <w:jc w:val="left"/>
        <w:rPr>
          <w:rFonts w:eastAsia="Calibri"/>
          <w:sz w:val="24"/>
          <w:szCs w:val="24"/>
        </w:rPr>
      </w:pPr>
      <w:bookmarkStart w:id="27" w:name="_Toc499114399"/>
      <w:r w:rsidRPr="002239A8">
        <w:rPr>
          <w:rFonts w:eastAsia="Calibri"/>
          <w:sz w:val="24"/>
          <w:szCs w:val="24"/>
        </w:rPr>
        <w:t>28.0 – DA FISCALIZAÇÃO E GERENCIAMENTO DA CONTRATAÇÃO</w:t>
      </w:r>
      <w:bookmarkEnd w:id="27"/>
    </w:p>
    <w:p w:rsidR="008827C2" w:rsidRPr="002239A8" w:rsidRDefault="008827C2" w:rsidP="008827C2">
      <w:pPr>
        <w:pStyle w:val="Ttulo"/>
        <w:jc w:val="left"/>
        <w:rPr>
          <w:rFonts w:eastAsia="Calibri"/>
          <w:sz w:val="24"/>
          <w:szCs w:val="24"/>
        </w:rPr>
      </w:pPr>
    </w:p>
    <w:p w:rsidR="008827C2" w:rsidRPr="002239A8" w:rsidRDefault="008827C2" w:rsidP="008827C2">
      <w:pPr>
        <w:jc w:val="both"/>
        <w:rPr>
          <w:sz w:val="24"/>
          <w:szCs w:val="24"/>
        </w:rPr>
      </w:pPr>
      <w:r w:rsidRPr="002239A8">
        <w:rPr>
          <w:sz w:val="24"/>
          <w:szCs w:val="24"/>
        </w:rPr>
        <w:t>28.1 – O gerenciamento e a fiscalização da contratação decorrente deste Termo Referência caberão aos Seguintes fiscalizadores:</w:t>
      </w:r>
    </w:p>
    <w:p w:rsidR="008827C2" w:rsidRPr="002239A8" w:rsidRDefault="008827C2" w:rsidP="008827C2">
      <w:pPr>
        <w:jc w:val="both"/>
        <w:rPr>
          <w:sz w:val="24"/>
          <w:szCs w:val="24"/>
        </w:rPr>
      </w:pPr>
      <w:r w:rsidRPr="002239A8">
        <w:rPr>
          <w:sz w:val="24"/>
          <w:szCs w:val="24"/>
        </w:rPr>
        <w:br/>
        <w:t>28.1.1 – Secretaria Municipal de Educação: Renata da Silva Oliveira, Mat.: 10/6528; Auxiliar Administrativo.</w:t>
      </w:r>
    </w:p>
    <w:p w:rsidR="008827C2" w:rsidRPr="002239A8" w:rsidRDefault="008827C2" w:rsidP="008827C2">
      <w:pPr>
        <w:jc w:val="both"/>
        <w:rPr>
          <w:sz w:val="24"/>
          <w:szCs w:val="24"/>
        </w:rPr>
      </w:pPr>
      <w:r w:rsidRPr="002239A8">
        <w:rPr>
          <w:sz w:val="24"/>
          <w:szCs w:val="24"/>
        </w:rPr>
        <w:br/>
        <w:t>28.1.3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827C2" w:rsidRPr="002239A8" w:rsidRDefault="008827C2" w:rsidP="008827C2">
      <w:pPr>
        <w:pStyle w:val="Cabealho"/>
        <w:tabs>
          <w:tab w:val="clear" w:pos="4419"/>
          <w:tab w:val="clear" w:pos="8838"/>
        </w:tabs>
        <w:spacing w:after="200" w:line="276" w:lineRule="auto"/>
        <w:jc w:val="both"/>
        <w:rPr>
          <w:sz w:val="24"/>
          <w:szCs w:val="24"/>
        </w:rPr>
      </w:pPr>
      <w:r w:rsidRPr="002239A8">
        <w:rPr>
          <w:sz w:val="24"/>
          <w:szCs w:val="24"/>
        </w:rPr>
        <w:br/>
        <w:t xml:space="preserve">28.1.4 – Ficam reservados à fiscalização o direito e a autoridade para resolver todo e qualquer caso singular, omisso ou duvidoso não previsto no processo Administrativo. </w:t>
      </w:r>
    </w:p>
    <w:p w:rsidR="008827C2" w:rsidRPr="002239A8" w:rsidRDefault="008827C2" w:rsidP="008827C2">
      <w:pPr>
        <w:spacing w:line="276" w:lineRule="auto"/>
        <w:jc w:val="both"/>
        <w:rPr>
          <w:sz w:val="24"/>
          <w:szCs w:val="24"/>
        </w:rPr>
      </w:pPr>
      <w:r w:rsidRPr="002239A8">
        <w:rPr>
          <w:sz w:val="24"/>
          <w:szCs w:val="24"/>
        </w:rPr>
        <w:lastRenderedPageBreak/>
        <w:t>28.1.5 – As decisões que ultrapassarem a competência da Secretaria deverão ser solicitadas formalmente pela CONTRATADA à autoridade administrativa imediatamente superior ao Secretário, através dele, em tempo hábil para adoção de medidas convenientes.</w:t>
      </w:r>
    </w:p>
    <w:p w:rsidR="008827C2" w:rsidRPr="002239A8" w:rsidRDefault="008827C2" w:rsidP="008827C2">
      <w:pPr>
        <w:spacing w:line="276" w:lineRule="auto"/>
        <w:jc w:val="both"/>
        <w:rPr>
          <w:b/>
          <w:sz w:val="24"/>
          <w:szCs w:val="24"/>
        </w:rPr>
      </w:pPr>
    </w:p>
    <w:p w:rsidR="008827C2" w:rsidRPr="002239A8" w:rsidRDefault="008827C2" w:rsidP="008827C2">
      <w:pPr>
        <w:pStyle w:val="Ttulo"/>
        <w:spacing w:line="276" w:lineRule="auto"/>
        <w:jc w:val="left"/>
        <w:rPr>
          <w:rFonts w:eastAsia="Calibri"/>
          <w:sz w:val="24"/>
          <w:szCs w:val="24"/>
        </w:rPr>
      </w:pPr>
      <w:bookmarkStart w:id="28" w:name="_Toc499114400"/>
      <w:r w:rsidRPr="002239A8">
        <w:rPr>
          <w:rFonts w:eastAsia="Calibri"/>
          <w:sz w:val="24"/>
          <w:szCs w:val="24"/>
        </w:rPr>
        <w:t>29.0 – PRAZO DE VIGÊNCIA DA CONTRATAÇÃO</w:t>
      </w:r>
      <w:bookmarkEnd w:id="28"/>
    </w:p>
    <w:p w:rsidR="008827C2" w:rsidRPr="002239A8" w:rsidRDefault="008827C2" w:rsidP="008827C2">
      <w:pPr>
        <w:pStyle w:val="PargrafodaLista10"/>
        <w:widowControl w:val="0"/>
        <w:spacing w:after="200" w:line="276" w:lineRule="auto"/>
        <w:ind w:left="0"/>
        <w:jc w:val="both"/>
        <w:rPr>
          <w:color w:val="auto"/>
        </w:rPr>
      </w:pPr>
      <w:r w:rsidRPr="002239A8">
        <w:rPr>
          <w:color w:val="auto"/>
        </w:rPr>
        <w:t>O Contrato começará a viger a partir de sua assinatura, e terminará em 31/12/2018.</w:t>
      </w:r>
    </w:p>
    <w:p w:rsidR="008827C2" w:rsidRPr="002239A8" w:rsidRDefault="008827C2" w:rsidP="008827C2">
      <w:pPr>
        <w:pStyle w:val="Ttulo"/>
        <w:spacing w:line="276" w:lineRule="auto"/>
        <w:jc w:val="left"/>
        <w:rPr>
          <w:rFonts w:eastAsia="Calibri"/>
          <w:sz w:val="24"/>
          <w:szCs w:val="24"/>
        </w:rPr>
      </w:pPr>
      <w:bookmarkStart w:id="29" w:name="_Toc499114401"/>
      <w:r w:rsidRPr="002239A8">
        <w:rPr>
          <w:rFonts w:eastAsia="Calibri"/>
          <w:sz w:val="24"/>
          <w:szCs w:val="24"/>
        </w:rPr>
        <w:t>30.0 - DO SEGURO</w:t>
      </w:r>
      <w:bookmarkEnd w:id="29"/>
    </w:p>
    <w:p w:rsidR="008827C2" w:rsidRPr="002239A8" w:rsidRDefault="008827C2" w:rsidP="008827C2">
      <w:pPr>
        <w:pStyle w:val="Cabealho"/>
        <w:tabs>
          <w:tab w:val="left" w:pos="708"/>
        </w:tabs>
        <w:spacing w:after="200" w:line="276" w:lineRule="auto"/>
        <w:jc w:val="both"/>
        <w:rPr>
          <w:sz w:val="24"/>
          <w:szCs w:val="24"/>
        </w:rPr>
      </w:pPr>
      <w:r w:rsidRPr="002239A8">
        <w:rPr>
          <w:sz w:val="24"/>
          <w:szCs w:val="24"/>
        </w:rPr>
        <w:t>A aquisição do objeto deste Termo de Referência não necessita de seguro.</w:t>
      </w:r>
    </w:p>
    <w:p w:rsidR="008827C2" w:rsidRPr="002239A8" w:rsidRDefault="008827C2" w:rsidP="008827C2">
      <w:pPr>
        <w:spacing w:line="276" w:lineRule="auto"/>
        <w:jc w:val="both"/>
        <w:rPr>
          <w:sz w:val="24"/>
          <w:szCs w:val="24"/>
        </w:rPr>
      </w:pPr>
      <w:r w:rsidRPr="002239A8">
        <w:rPr>
          <w:rFonts w:eastAsia="Calibri"/>
          <w:b/>
          <w:bCs/>
          <w:kern w:val="28"/>
          <w:sz w:val="24"/>
          <w:szCs w:val="24"/>
        </w:rPr>
        <w:t>31.0 – DO LOCAL PARA EXAME E RETIRADA DO TERMO DE REFERÊNCIA:</w:t>
      </w:r>
    </w:p>
    <w:p w:rsidR="008827C2" w:rsidRPr="002239A8" w:rsidRDefault="008827C2" w:rsidP="008827C2">
      <w:pPr>
        <w:spacing w:line="276" w:lineRule="auto"/>
        <w:jc w:val="both"/>
        <w:rPr>
          <w:sz w:val="24"/>
          <w:szCs w:val="24"/>
        </w:rPr>
      </w:pPr>
      <w:r w:rsidRPr="002239A8">
        <w:rPr>
          <w:sz w:val="24"/>
          <w:szCs w:val="24"/>
        </w:rPr>
        <w:t>31.1 -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 Silveira, 44 – Centro – Bom Jardim, no horário compreendido das 9 às 12hs e das 13 às 17hs.</w:t>
      </w:r>
    </w:p>
    <w:p w:rsidR="008827C2" w:rsidRPr="002239A8" w:rsidRDefault="008827C2" w:rsidP="008827C2">
      <w:pPr>
        <w:jc w:val="both"/>
        <w:rPr>
          <w:sz w:val="24"/>
          <w:szCs w:val="24"/>
        </w:rPr>
      </w:pPr>
    </w:p>
    <w:p w:rsidR="008827C2" w:rsidRPr="002239A8" w:rsidRDefault="008827C2" w:rsidP="008827C2">
      <w:pPr>
        <w:spacing w:line="276" w:lineRule="auto"/>
        <w:jc w:val="both"/>
        <w:rPr>
          <w:sz w:val="24"/>
          <w:szCs w:val="24"/>
        </w:rPr>
      </w:pPr>
      <w:r w:rsidRPr="002239A8">
        <w:rPr>
          <w:rFonts w:eastAsia="Calibri"/>
          <w:b/>
          <w:bCs/>
          <w:kern w:val="28"/>
          <w:sz w:val="24"/>
          <w:szCs w:val="24"/>
        </w:rPr>
        <w:t>32.0 – RESPONSÁVEL PELO PROJETO</w:t>
      </w:r>
    </w:p>
    <w:p w:rsidR="008827C2" w:rsidRPr="002239A8" w:rsidRDefault="008827C2" w:rsidP="008827C2">
      <w:pPr>
        <w:spacing w:line="276" w:lineRule="auto"/>
        <w:jc w:val="both"/>
        <w:rPr>
          <w:sz w:val="24"/>
          <w:szCs w:val="24"/>
        </w:rPr>
      </w:pPr>
      <w:r w:rsidRPr="002239A8">
        <w:rPr>
          <w:sz w:val="24"/>
          <w:szCs w:val="24"/>
        </w:rPr>
        <w:t>Nome de quem elaborou o Termo de Referência</w:t>
      </w:r>
    </w:p>
    <w:p w:rsidR="008827C2" w:rsidRPr="002239A8" w:rsidRDefault="008827C2" w:rsidP="008827C2">
      <w:pPr>
        <w:spacing w:line="276" w:lineRule="auto"/>
        <w:jc w:val="both"/>
        <w:rPr>
          <w:sz w:val="24"/>
          <w:szCs w:val="24"/>
        </w:rPr>
      </w:pPr>
      <w:r w:rsidRPr="002239A8">
        <w:rPr>
          <w:sz w:val="24"/>
          <w:szCs w:val="24"/>
        </w:rPr>
        <w:t>Renata da Silva Oliveira</w:t>
      </w:r>
    </w:p>
    <w:p w:rsidR="008827C2" w:rsidRPr="002239A8" w:rsidRDefault="008827C2" w:rsidP="008827C2">
      <w:pPr>
        <w:spacing w:line="276" w:lineRule="auto"/>
        <w:ind w:right="283"/>
        <w:jc w:val="both"/>
        <w:rPr>
          <w:sz w:val="24"/>
          <w:szCs w:val="24"/>
        </w:rPr>
      </w:pPr>
      <w:r w:rsidRPr="002239A8">
        <w:rPr>
          <w:sz w:val="24"/>
          <w:szCs w:val="24"/>
        </w:rPr>
        <w:t>Matricula: 10/6528 – SME</w:t>
      </w:r>
    </w:p>
    <w:p w:rsidR="008827C2" w:rsidRPr="002239A8" w:rsidRDefault="008827C2" w:rsidP="008827C2">
      <w:pPr>
        <w:spacing w:line="360" w:lineRule="auto"/>
        <w:ind w:right="283"/>
        <w:jc w:val="both"/>
        <w:rPr>
          <w:sz w:val="24"/>
          <w:szCs w:val="24"/>
        </w:rPr>
      </w:pPr>
    </w:p>
    <w:p w:rsidR="008E26C2" w:rsidRPr="002239A8" w:rsidRDefault="008827C2" w:rsidP="00494B2C">
      <w:pPr>
        <w:pStyle w:val="Cabealho"/>
        <w:tabs>
          <w:tab w:val="clear" w:pos="4419"/>
          <w:tab w:val="clear" w:pos="8838"/>
        </w:tabs>
        <w:jc w:val="both"/>
        <w:rPr>
          <w:b/>
          <w:bCs/>
          <w:sz w:val="24"/>
          <w:szCs w:val="24"/>
        </w:rPr>
      </w:pPr>
      <w:r w:rsidRPr="002239A8">
        <w:rPr>
          <w:b/>
          <w:bCs/>
          <w:sz w:val="24"/>
          <w:szCs w:val="24"/>
        </w:rPr>
        <w:t>33</w:t>
      </w:r>
      <w:r w:rsidR="008E26C2" w:rsidRPr="002239A8">
        <w:rPr>
          <w:b/>
          <w:bCs/>
          <w:sz w:val="24"/>
          <w:szCs w:val="24"/>
        </w:rPr>
        <w:t xml:space="preserve"> – DO CUSTO ESTIMADO:</w:t>
      </w:r>
    </w:p>
    <w:p w:rsidR="00381799" w:rsidRPr="002239A8" w:rsidRDefault="00381799" w:rsidP="00494B2C">
      <w:pPr>
        <w:pStyle w:val="Cabealho"/>
        <w:tabs>
          <w:tab w:val="clear" w:pos="4419"/>
          <w:tab w:val="clear" w:pos="8838"/>
        </w:tabs>
        <w:jc w:val="both"/>
        <w:rPr>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402"/>
        <w:gridCol w:w="1241"/>
        <w:gridCol w:w="1027"/>
        <w:gridCol w:w="1525"/>
        <w:gridCol w:w="1701"/>
      </w:tblGrid>
      <w:tr w:rsidR="00341B96" w:rsidRPr="002239A8" w:rsidTr="00307EF7">
        <w:trPr>
          <w:cantSplit/>
          <w:trHeight w:val="1009"/>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2239A8" w:rsidRDefault="00341B96" w:rsidP="00341B96">
            <w:pPr>
              <w:jc w:val="center"/>
              <w:rPr>
                <w:b/>
                <w:bCs/>
                <w:sz w:val="18"/>
                <w:szCs w:val="18"/>
              </w:rPr>
            </w:pPr>
            <w:r w:rsidRPr="002239A8">
              <w:rPr>
                <w:b/>
                <w:bCs/>
                <w:sz w:val="18"/>
                <w:szCs w:val="18"/>
              </w:rPr>
              <w:t>ITEM</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2239A8" w:rsidRDefault="00341B96" w:rsidP="00341B96">
            <w:pPr>
              <w:jc w:val="center"/>
              <w:rPr>
                <w:b/>
                <w:bCs/>
                <w:sz w:val="18"/>
                <w:szCs w:val="18"/>
              </w:rPr>
            </w:pPr>
            <w:r w:rsidRPr="002239A8">
              <w:rPr>
                <w:b/>
                <w:bCs/>
                <w:sz w:val="18"/>
                <w:szCs w:val="18"/>
              </w:rPr>
              <w:t>ESPECIFICAÇÃO</w:t>
            </w:r>
          </w:p>
        </w:tc>
        <w:tc>
          <w:tcPr>
            <w:tcW w:w="12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2239A8" w:rsidRDefault="00341B96" w:rsidP="00674ADD">
            <w:pPr>
              <w:jc w:val="center"/>
              <w:rPr>
                <w:b/>
                <w:bCs/>
                <w:sz w:val="18"/>
                <w:szCs w:val="18"/>
              </w:rPr>
            </w:pPr>
            <w:r w:rsidRPr="002239A8">
              <w:rPr>
                <w:b/>
                <w:bCs/>
                <w:sz w:val="18"/>
                <w:szCs w:val="18"/>
              </w:rPr>
              <w:t>UN</w:t>
            </w:r>
            <w:r w:rsidR="00381799" w:rsidRPr="002239A8">
              <w:rPr>
                <w:b/>
                <w:bCs/>
                <w:sz w:val="18"/>
                <w:szCs w:val="18"/>
              </w:rPr>
              <w:t>D</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2239A8" w:rsidRDefault="00341B96" w:rsidP="00674ADD">
            <w:pPr>
              <w:jc w:val="center"/>
              <w:rPr>
                <w:b/>
                <w:bCs/>
                <w:sz w:val="18"/>
                <w:szCs w:val="18"/>
              </w:rPr>
            </w:pPr>
            <w:r w:rsidRPr="002239A8">
              <w:rPr>
                <w:b/>
                <w:bCs/>
                <w:sz w:val="18"/>
                <w:szCs w:val="18"/>
              </w:rPr>
              <w:t>QUANT</w:t>
            </w:r>
          </w:p>
        </w:tc>
        <w:tc>
          <w:tcPr>
            <w:tcW w:w="1525"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2239A8" w:rsidRDefault="00341B96" w:rsidP="00674ADD">
            <w:pPr>
              <w:jc w:val="center"/>
              <w:rPr>
                <w:b/>
                <w:sz w:val="18"/>
                <w:szCs w:val="18"/>
              </w:rPr>
            </w:pPr>
            <w:r w:rsidRPr="002239A8">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2239A8" w:rsidRDefault="00341B96" w:rsidP="0007380F">
            <w:pPr>
              <w:jc w:val="center"/>
              <w:rPr>
                <w:b/>
                <w:sz w:val="18"/>
                <w:szCs w:val="18"/>
              </w:rPr>
            </w:pPr>
            <w:r w:rsidRPr="002239A8">
              <w:rPr>
                <w:b/>
                <w:sz w:val="18"/>
                <w:szCs w:val="18"/>
              </w:rPr>
              <w:t xml:space="preserve">VALOR </w:t>
            </w:r>
            <w:r w:rsidR="0007380F" w:rsidRPr="002239A8">
              <w:rPr>
                <w:b/>
                <w:sz w:val="18"/>
                <w:szCs w:val="18"/>
              </w:rPr>
              <w:t>TOTAL</w:t>
            </w:r>
          </w:p>
        </w:tc>
      </w:tr>
      <w:tr w:rsidR="008827C2" w:rsidRPr="002239A8" w:rsidTr="006F54CD">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827C2" w:rsidRPr="002239A8" w:rsidRDefault="008827C2" w:rsidP="00341B96">
            <w:pPr>
              <w:jc w:val="center"/>
              <w:rPr>
                <w:b/>
                <w:sz w:val="22"/>
                <w:szCs w:val="22"/>
              </w:rPr>
            </w:pPr>
            <w:r w:rsidRPr="002239A8">
              <w:rPr>
                <w:b/>
                <w:sz w:val="22"/>
                <w:szCs w:val="22"/>
              </w:rPr>
              <w:t>01</w:t>
            </w:r>
          </w:p>
        </w:tc>
        <w:tc>
          <w:tcPr>
            <w:tcW w:w="3402" w:type="dxa"/>
            <w:tcBorders>
              <w:top w:val="single" w:sz="4" w:space="0" w:color="auto"/>
              <w:left w:val="single" w:sz="4" w:space="0" w:color="auto"/>
              <w:bottom w:val="single" w:sz="4" w:space="0" w:color="auto"/>
              <w:right w:val="single" w:sz="4" w:space="0" w:color="auto"/>
            </w:tcBorders>
            <w:hideMark/>
          </w:tcPr>
          <w:p w:rsidR="008827C2" w:rsidRPr="002239A8" w:rsidRDefault="008827C2" w:rsidP="00381799">
            <w:pPr>
              <w:pStyle w:val="Cabealho"/>
              <w:tabs>
                <w:tab w:val="clear" w:pos="4419"/>
                <w:tab w:val="clear" w:pos="8838"/>
              </w:tabs>
              <w:spacing w:after="200" w:line="276" w:lineRule="auto"/>
              <w:rPr>
                <w:sz w:val="22"/>
                <w:szCs w:val="22"/>
              </w:rPr>
            </w:pPr>
            <w:r w:rsidRPr="002239A8">
              <w:rPr>
                <w:sz w:val="22"/>
                <w:szCs w:val="22"/>
              </w:rPr>
              <w:t>ÓLEO LUBRIFICANTE 15w40 – Galão c/</w:t>
            </w:r>
            <w:r w:rsidR="00381799" w:rsidRPr="002239A8">
              <w:rPr>
                <w:sz w:val="22"/>
                <w:szCs w:val="22"/>
              </w:rPr>
              <w:t xml:space="preserve"> </w:t>
            </w:r>
            <w:r w:rsidRPr="002239A8">
              <w:rPr>
                <w:sz w:val="22"/>
                <w:szCs w:val="22"/>
              </w:rPr>
              <w:t>20L</w:t>
            </w:r>
          </w:p>
        </w:tc>
        <w:tc>
          <w:tcPr>
            <w:tcW w:w="1241" w:type="dxa"/>
            <w:tcBorders>
              <w:top w:val="single" w:sz="4" w:space="0" w:color="auto"/>
              <w:left w:val="single" w:sz="4" w:space="0" w:color="auto"/>
              <w:bottom w:val="single" w:sz="4" w:space="0" w:color="auto"/>
              <w:right w:val="single" w:sz="4" w:space="0" w:color="auto"/>
            </w:tcBorders>
            <w:vAlign w:val="center"/>
            <w:hideMark/>
          </w:tcPr>
          <w:p w:rsidR="008827C2" w:rsidRPr="002239A8" w:rsidRDefault="008827C2" w:rsidP="00DD0FAD">
            <w:pPr>
              <w:jc w:val="center"/>
              <w:rPr>
                <w:sz w:val="22"/>
                <w:szCs w:val="22"/>
              </w:rPr>
            </w:pPr>
            <w:r w:rsidRPr="002239A8">
              <w:rPr>
                <w:sz w:val="22"/>
                <w:szCs w:val="22"/>
              </w:rPr>
              <w:t>Galão</w:t>
            </w:r>
          </w:p>
        </w:tc>
        <w:tc>
          <w:tcPr>
            <w:tcW w:w="1027" w:type="dxa"/>
            <w:tcBorders>
              <w:top w:val="single" w:sz="4" w:space="0" w:color="auto"/>
              <w:left w:val="single" w:sz="4" w:space="0" w:color="auto"/>
              <w:bottom w:val="single" w:sz="4" w:space="0" w:color="auto"/>
              <w:right w:val="single" w:sz="4" w:space="0" w:color="auto"/>
            </w:tcBorders>
            <w:vAlign w:val="center"/>
            <w:hideMark/>
          </w:tcPr>
          <w:p w:rsidR="008827C2" w:rsidRPr="002239A8" w:rsidRDefault="008827C2" w:rsidP="00DD0FAD">
            <w:pPr>
              <w:jc w:val="center"/>
              <w:rPr>
                <w:bCs/>
                <w:sz w:val="22"/>
                <w:szCs w:val="22"/>
              </w:rPr>
            </w:pPr>
            <w:r w:rsidRPr="002239A8">
              <w:rPr>
                <w:bCs/>
                <w:sz w:val="22"/>
                <w:szCs w:val="22"/>
              </w:rPr>
              <w:t>10</w:t>
            </w:r>
          </w:p>
        </w:tc>
        <w:tc>
          <w:tcPr>
            <w:tcW w:w="1525" w:type="dxa"/>
            <w:tcBorders>
              <w:top w:val="single" w:sz="4" w:space="0" w:color="auto"/>
              <w:left w:val="single" w:sz="4" w:space="0" w:color="auto"/>
              <w:bottom w:val="single" w:sz="4" w:space="0" w:color="auto"/>
              <w:right w:val="single" w:sz="4" w:space="0" w:color="auto"/>
            </w:tcBorders>
            <w:vAlign w:val="center"/>
          </w:tcPr>
          <w:p w:rsidR="008827C2" w:rsidRPr="002239A8" w:rsidRDefault="008827C2" w:rsidP="008827C2">
            <w:pPr>
              <w:jc w:val="center"/>
              <w:rPr>
                <w:b/>
                <w:bCs/>
                <w:sz w:val="22"/>
                <w:szCs w:val="14"/>
              </w:rPr>
            </w:pPr>
            <w:r w:rsidRPr="002239A8">
              <w:rPr>
                <w:b/>
                <w:bCs/>
                <w:sz w:val="22"/>
                <w:szCs w:val="14"/>
              </w:rPr>
              <w:t>434,50</w:t>
            </w:r>
          </w:p>
        </w:tc>
        <w:tc>
          <w:tcPr>
            <w:tcW w:w="1701" w:type="dxa"/>
            <w:tcBorders>
              <w:top w:val="single" w:sz="4" w:space="0" w:color="auto"/>
              <w:left w:val="single" w:sz="4" w:space="0" w:color="auto"/>
              <w:bottom w:val="single" w:sz="4" w:space="0" w:color="auto"/>
              <w:right w:val="single" w:sz="4" w:space="0" w:color="auto"/>
            </w:tcBorders>
            <w:vAlign w:val="center"/>
          </w:tcPr>
          <w:p w:rsidR="008827C2" w:rsidRPr="002239A8" w:rsidRDefault="008827C2" w:rsidP="008827C2">
            <w:pPr>
              <w:jc w:val="center"/>
              <w:rPr>
                <w:b/>
                <w:sz w:val="22"/>
                <w:szCs w:val="24"/>
              </w:rPr>
            </w:pPr>
            <w:r w:rsidRPr="002239A8">
              <w:rPr>
                <w:b/>
                <w:sz w:val="22"/>
                <w:szCs w:val="24"/>
              </w:rPr>
              <w:t>4.345,00</w:t>
            </w:r>
          </w:p>
        </w:tc>
      </w:tr>
      <w:tr w:rsidR="008827C2" w:rsidRPr="002239A8" w:rsidTr="006F54CD">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827C2" w:rsidRPr="002239A8" w:rsidRDefault="008827C2" w:rsidP="00341B96">
            <w:pPr>
              <w:jc w:val="center"/>
              <w:rPr>
                <w:b/>
                <w:sz w:val="22"/>
                <w:szCs w:val="22"/>
              </w:rPr>
            </w:pPr>
            <w:r w:rsidRPr="002239A8">
              <w:rPr>
                <w:b/>
                <w:sz w:val="22"/>
                <w:szCs w:val="22"/>
              </w:rPr>
              <w:t>02</w:t>
            </w:r>
          </w:p>
        </w:tc>
        <w:tc>
          <w:tcPr>
            <w:tcW w:w="3402" w:type="dxa"/>
            <w:tcBorders>
              <w:top w:val="single" w:sz="4" w:space="0" w:color="auto"/>
              <w:left w:val="single" w:sz="4" w:space="0" w:color="auto"/>
              <w:bottom w:val="single" w:sz="4" w:space="0" w:color="auto"/>
              <w:right w:val="single" w:sz="4" w:space="0" w:color="auto"/>
            </w:tcBorders>
            <w:hideMark/>
          </w:tcPr>
          <w:p w:rsidR="008827C2" w:rsidRPr="002239A8" w:rsidRDefault="008827C2" w:rsidP="00381799">
            <w:pPr>
              <w:pStyle w:val="Cabealho"/>
              <w:tabs>
                <w:tab w:val="clear" w:pos="4419"/>
                <w:tab w:val="clear" w:pos="8838"/>
              </w:tabs>
              <w:spacing w:after="200" w:line="276" w:lineRule="auto"/>
              <w:rPr>
                <w:sz w:val="22"/>
                <w:szCs w:val="22"/>
              </w:rPr>
            </w:pPr>
            <w:r w:rsidRPr="002239A8">
              <w:rPr>
                <w:sz w:val="22"/>
                <w:szCs w:val="22"/>
              </w:rPr>
              <w:t>ÓLEO LUBRIFICANTE 5w30 – Frasco c/</w:t>
            </w:r>
            <w:r w:rsidR="00381799" w:rsidRPr="002239A8">
              <w:rPr>
                <w:sz w:val="22"/>
                <w:szCs w:val="22"/>
              </w:rPr>
              <w:t xml:space="preserve"> </w:t>
            </w:r>
            <w:r w:rsidRPr="002239A8">
              <w:rPr>
                <w:sz w:val="22"/>
                <w:szCs w:val="22"/>
              </w:rPr>
              <w:t>1L</w:t>
            </w:r>
          </w:p>
        </w:tc>
        <w:tc>
          <w:tcPr>
            <w:tcW w:w="1241" w:type="dxa"/>
            <w:tcBorders>
              <w:top w:val="single" w:sz="4" w:space="0" w:color="auto"/>
              <w:left w:val="single" w:sz="4" w:space="0" w:color="auto"/>
              <w:bottom w:val="single" w:sz="4" w:space="0" w:color="auto"/>
              <w:right w:val="single" w:sz="4" w:space="0" w:color="auto"/>
            </w:tcBorders>
            <w:vAlign w:val="center"/>
            <w:hideMark/>
          </w:tcPr>
          <w:p w:rsidR="008827C2" w:rsidRPr="002239A8" w:rsidRDefault="008827C2" w:rsidP="00DD0FAD">
            <w:pPr>
              <w:jc w:val="center"/>
              <w:rPr>
                <w:sz w:val="22"/>
                <w:szCs w:val="22"/>
              </w:rPr>
            </w:pPr>
            <w:r w:rsidRPr="002239A8">
              <w:rPr>
                <w:sz w:val="22"/>
                <w:szCs w:val="22"/>
              </w:rPr>
              <w:t>Frasco</w:t>
            </w:r>
          </w:p>
        </w:tc>
        <w:tc>
          <w:tcPr>
            <w:tcW w:w="1027" w:type="dxa"/>
            <w:tcBorders>
              <w:top w:val="single" w:sz="4" w:space="0" w:color="auto"/>
              <w:left w:val="single" w:sz="4" w:space="0" w:color="auto"/>
              <w:bottom w:val="single" w:sz="4" w:space="0" w:color="auto"/>
              <w:right w:val="single" w:sz="4" w:space="0" w:color="auto"/>
            </w:tcBorders>
            <w:vAlign w:val="center"/>
            <w:hideMark/>
          </w:tcPr>
          <w:p w:rsidR="008827C2" w:rsidRPr="002239A8" w:rsidRDefault="008827C2" w:rsidP="00DD0FAD">
            <w:pPr>
              <w:jc w:val="center"/>
              <w:rPr>
                <w:bCs/>
                <w:sz w:val="22"/>
                <w:szCs w:val="22"/>
              </w:rPr>
            </w:pPr>
            <w:r w:rsidRPr="002239A8">
              <w:rPr>
                <w:bCs/>
                <w:sz w:val="22"/>
                <w:szCs w:val="22"/>
              </w:rPr>
              <w:t>60</w:t>
            </w:r>
          </w:p>
        </w:tc>
        <w:tc>
          <w:tcPr>
            <w:tcW w:w="1525" w:type="dxa"/>
            <w:tcBorders>
              <w:top w:val="single" w:sz="4" w:space="0" w:color="auto"/>
              <w:left w:val="single" w:sz="4" w:space="0" w:color="auto"/>
              <w:bottom w:val="single" w:sz="4" w:space="0" w:color="auto"/>
              <w:right w:val="single" w:sz="4" w:space="0" w:color="auto"/>
            </w:tcBorders>
            <w:vAlign w:val="center"/>
          </w:tcPr>
          <w:p w:rsidR="008827C2" w:rsidRPr="002239A8" w:rsidRDefault="008827C2" w:rsidP="008827C2">
            <w:pPr>
              <w:jc w:val="center"/>
              <w:rPr>
                <w:b/>
                <w:bCs/>
                <w:sz w:val="22"/>
                <w:szCs w:val="14"/>
              </w:rPr>
            </w:pPr>
            <w:r w:rsidRPr="002239A8">
              <w:rPr>
                <w:b/>
                <w:bCs/>
                <w:sz w:val="22"/>
                <w:szCs w:val="14"/>
              </w:rPr>
              <w:t>36,27</w:t>
            </w:r>
          </w:p>
        </w:tc>
        <w:tc>
          <w:tcPr>
            <w:tcW w:w="1701" w:type="dxa"/>
            <w:tcBorders>
              <w:top w:val="single" w:sz="4" w:space="0" w:color="auto"/>
              <w:left w:val="single" w:sz="4" w:space="0" w:color="auto"/>
              <w:bottom w:val="single" w:sz="4" w:space="0" w:color="auto"/>
              <w:right w:val="single" w:sz="4" w:space="0" w:color="auto"/>
            </w:tcBorders>
            <w:vAlign w:val="center"/>
          </w:tcPr>
          <w:p w:rsidR="008827C2" w:rsidRPr="002239A8" w:rsidRDefault="008827C2" w:rsidP="008827C2">
            <w:pPr>
              <w:jc w:val="center"/>
              <w:rPr>
                <w:b/>
                <w:sz w:val="22"/>
                <w:szCs w:val="24"/>
              </w:rPr>
            </w:pPr>
            <w:r w:rsidRPr="002239A8">
              <w:rPr>
                <w:b/>
                <w:sz w:val="22"/>
                <w:szCs w:val="24"/>
              </w:rPr>
              <w:t>2.176,20</w:t>
            </w:r>
          </w:p>
        </w:tc>
      </w:tr>
      <w:tr w:rsidR="008827C2" w:rsidRPr="002239A8" w:rsidTr="006F54CD">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827C2" w:rsidRPr="002239A8" w:rsidRDefault="008827C2" w:rsidP="00341B96">
            <w:pPr>
              <w:jc w:val="center"/>
              <w:rPr>
                <w:b/>
                <w:sz w:val="22"/>
                <w:szCs w:val="22"/>
              </w:rPr>
            </w:pPr>
            <w:r w:rsidRPr="002239A8">
              <w:rPr>
                <w:b/>
                <w:sz w:val="22"/>
                <w:szCs w:val="22"/>
              </w:rPr>
              <w:t>03</w:t>
            </w:r>
          </w:p>
        </w:tc>
        <w:tc>
          <w:tcPr>
            <w:tcW w:w="3402" w:type="dxa"/>
            <w:tcBorders>
              <w:top w:val="single" w:sz="4" w:space="0" w:color="auto"/>
              <w:left w:val="single" w:sz="4" w:space="0" w:color="auto"/>
              <w:bottom w:val="single" w:sz="4" w:space="0" w:color="auto"/>
              <w:right w:val="single" w:sz="4" w:space="0" w:color="auto"/>
            </w:tcBorders>
            <w:hideMark/>
          </w:tcPr>
          <w:p w:rsidR="008827C2" w:rsidRPr="002239A8" w:rsidRDefault="008827C2" w:rsidP="00381799">
            <w:pPr>
              <w:pStyle w:val="Cabealho"/>
              <w:tabs>
                <w:tab w:val="clear" w:pos="4419"/>
                <w:tab w:val="clear" w:pos="8838"/>
              </w:tabs>
              <w:spacing w:after="200" w:line="276" w:lineRule="auto"/>
              <w:rPr>
                <w:sz w:val="22"/>
                <w:szCs w:val="22"/>
              </w:rPr>
            </w:pPr>
            <w:r w:rsidRPr="002239A8">
              <w:rPr>
                <w:sz w:val="22"/>
                <w:szCs w:val="22"/>
              </w:rPr>
              <w:t>ÓLEO DE FREIO DOT 4 – Frasco c/500</w:t>
            </w:r>
            <w:r w:rsidR="00381799" w:rsidRPr="002239A8">
              <w:rPr>
                <w:sz w:val="22"/>
                <w:szCs w:val="22"/>
              </w:rPr>
              <w:t xml:space="preserve"> </w:t>
            </w:r>
            <w:r w:rsidRPr="002239A8">
              <w:rPr>
                <w:sz w:val="22"/>
                <w:szCs w:val="22"/>
              </w:rPr>
              <w:t>ML</w:t>
            </w:r>
          </w:p>
        </w:tc>
        <w:tc>
          <w:tcPr>
            <w:tcW w:w="1241" w:type="dxa"/>
            <w:tcBorders>
              <w:top w:val="single" w:sz="4" w:space="0" w:color="auto"/>
              <w:left w:val="single" w:sz="4" w:space="0" w:color="auto"/>
              <w:bottom w:val="single" w:sz="4" w:space="0" w:color="auto"/>
              <w:right w:val="single" w:sz="4" w:space="0" w:color="auto"/>
            </w:tcBorders>
            <w:vAlign w:val="center"/>
            <w:hideMark/>
          </w:tcPr>
          <w:p w:rsidR="008827C2" w:rsidRPr="002239A8" w:rsidRDefault="008827C2" w:rsidP="008827C2">
            <w:pPr>
              <w:jc w:val="center"/>
              <w:rPr>
                <w:sz w:val="22"/>
                <w:szCs w:val="22"/>
              </w:rPr>
            </w:pPr>
            <w:r w:rsidRPr="002239A8">
              <w:rPr>
                <w:sz w:val="22"/>
                <w:szCs w:val="22"/>
              </w:rPr>
              <w:t>Frasco</w:t>
            </w:r>
          </w:p>
        </w:tc>
        <w:tc>
          <w:tcPr>
            <w:tcW w:w="1027" w:type="dxa"/>
            <w:tcBorders>
              <w:top w:val="single" w:sz="4" w:space="0" w:color="auto"/>
              <w:left w:val="single" w:sz="4" w:space="0" w:color="auto"/>
              <w:bottom w:val="single" w:sz="4" w:space="0" w:color="auto"/>
              <w:right w:val="single" w:sz="4" w:space="0" w:color="auto"/>
            </w:tcBorders>
            <w:vAlign w:val="center"/>
            <w:hideMark/>
          </w:tcPr>
          <w:p w:rsidR="008827C2" w:rsidRPr="002239A8" w:rsidRDefault="008827C2" w:rsidP="00DD0FAD">
            <w:pPr>
              <w:jc w:val="center"/>
              <w:rPr>
                <w:bCs/>
                <w:sz w:val="22"/>
                <w:szCs w:val="22"/>
              </w:rPr>
            </w:pPr>
            <w:r w:rsidRPr="002239A8">
              <w:rPr>
                <w:bCs/>
                <w:sz w:val="22"/>
                <w:szCs w:val="22"/>
              </w:rPr>
              <w:t>10</w:t>
            </w:r>
          </w:p>
        </w:tc>
        <w:tc>
          <w:tcPr>
            <w:tcW w:w="1525" w:type="dxa"/>
            <w:tcBorders>
              <w:top w:val="single" w:sz="4" w:space="0" w:color="auto"/>
              <w:left w:val="single" w:sz="4" w:space="0" w:color="auto"/>
              <w:bottom w:val="single" w:sz="4" w:space="0" w:color="auto"/>
              <w:right w:val="single" w:sz="4" w:space="0" w:color="auto"/>
            </w:tcBorders>
            <w:vAlign w:val="center"/>
          </w:tcPr>
          <w:p w:rsidR="008827C2" w:rsidRPr="002239A8" w:rsidRDefault="008827C2" w:rsidP="008827C2">
            <w:pPr>
              <w:jc w:val="center"/>
              <w:rPr>
                <w:b/>
                <w:bCs/>
                <w:sz w:val="22"/>
                <w:szCs w:val="14"/>
              </w:rPr>
            </w:pPr>
            <w:r w:rsidRPr="002239A8">
              <w:rPr>
                <w:b/>
                <w:bCs/>
                <w:sz w:val="22"/>
                <w:szCs w:val="14"/>
              </w:rPr>
              <w:t>32,95</w:t>
            </w:r>
          </w:p>
        </w:tc>
        <w:tc>
          <w:tcPr>
            <w:tcW w:w="1701" w:type="dxa"/>
            <w:tcBorders>
              <w:top w:val="single" w:sz="4" w:space="0" w:color="auto"/>
              <w:left w:val="single" w:sz="4" w:space="0" w:color="auto"/>
              <w:bottom w:val="single" w:sz="4" w:space="0" w:color="auto"/>
              <w:right w:val="single" w:sz="4" w:space="0" w:color="auto"/>
            </w:tcBorders>
            <w:vAlign w:val="center"/>
          </w:tcPr>
          <w:p w:rsidR="008827C2" w:rsidRPr="002239A8" w:rsidRDefault="008827C2" w:rsidP="008827C2">
            <w:pPr>
              <w:jc w:val="center"/>
              <w:rPr>
                <w:b/>
                <w:sz w:val="22"/>
                <w:szCs w:val="24"/>
              </w:rPr>
            </w:pPr>
            <w:r w:rsidRPr="002239A8">
              <w:rPr>
                <w:b/>
                <w:sz w:val="22"/>
                <w:szCs w:val="24"/>
              </w:rPr>
              <w:t>329,50</w:t>
            </w:r>
          </w:p>
        </w:tc>
      </w:tr>
      <w:tr w:rsidR="008827C2" w:rsidRPr="002239A8" w:rsidTr="006F54CD">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827C2" w:rsidRPr="002239A8" w:rsidRDefault="008827C2" w:rsidP="00341B96">
            <w:pPr>
              <w:jc w:val="center"/>
              <w:rPr>
                <w:b/>
                <w:sz w:val="22"/>
                <w:szCs w:val="22"/>
              </w:rPr>
            </w:pPr>
            <w:r w:rsidRPr="002239A8">
              <w:rPr>
                <w:b/>
                <w:sz w:val="22"/>
                <w:szCs w:val="22"/>
              </w:rPr>
              <w:t>04</w:t>
            </w:r>
          </w:p>
        </w:tc>
        <w:tc>
          <w:tcPr>
            <w:tcW w:w="3402" w:type="dxa"/>
            <w:tcBorders>
              <w:top w:val="single" w:sz="4" w:space="0" w:color="auto"/>
              <w:left w:val="single" w:sz="4" w:space="0" w:color="auto"/>
              <w:bottom w:val="single" w:sz="4" w:space="0" w:color="auto"/>
              <w:right w:val="single" w:sz="4" w:space="0" w:color="auto"/>
            </w:tcBorders>
            <w:hideMark/>
          </w:tcPr>
          <w:p w:rsidR="008827C2" w:rsidRPr="002239A8" w:rsidRDefault="008827C2" w:rsidP="00381799">
            <w:pPr>
              <w:pStyle w:val="Cabealho"/>
              <w:tabs>
                <w:tab w:val="clear" w:pos="4419"/>
                <w:tab w:val="clear" w:pos="8838"/>
              </w:tabs>
              <w:spacing w:after="200" w:line="276" w:lineRule="auto"/>
              <w:rPr>
                <w:sz w:val="22"/>
                <w:szCs w:val="22"/>
              </w:rPr>
            </w:pPr>
            <w:r w:rsidRPr="002239A8">
              <w:rPr>
                <w:sz w:val="22"/>
                <w:szCs w:val="22"/>
              </w:rPr>
              <w:t xml:space="preserve">ÓLEO HIDRAULICO VERMELHO </w:t>
            </w:r>
            <w:r w:rsidR="00381799" w:rsidRPr="002239A8">
              <w:rPr>
                <w:sz w:val="22"/>
                <w:szCs w:val="22"/>
              </w:rPr>
              <w:t>–</w:t>
            </w:r>
            <w:r w:rsidRPr="002239A8">
              <w:rPr>
                <w:sz w:val="22"/>
                <w:szCs w:val="22"/>
              </w:rPr>
              <w:t xml:space="preserve"> Galão c/20L</w:t>
            </w:r>
          </w:p>
        </w:tc>
        <w:tc>
          <w:tcPr>
            <w:tcW w:w="1241" w:type="dxa"/>
            <w:tcBorders>
              <w:top w:val="single" w:sz="4" w:space="0" w:color="auto"/>
              <w:left w:val="single" w:sz="4" w:space="0" w:color="auto"/>
              <w:bottom w:val="single" w:sz="4" w:space="0" w:color="auto"/>
              <w:right w:val="single" w:sz="4" w:space="0" w:color="auto"/>
            </w:tcBorders>
            <w:vAlign w:val="center"/>
            <w:hideMark/>
          </w:tcPr>
          <w:p w:rsidR="008827C2" w:rsidRPr="002239A8" w:rsidRDefault="008827C2" w:rsidP="00DD0FAD">
            <w:pPr>
              <w:jc w:val="center"/>
              <w:rPr>
                <w:sz w:val="22"/>
                <w:szCs w:val="22"/>
              </w:rPr>
            </w:pPr>
            <w:r w:rsidRPr="002239A8">
              <w:rPr>
                <w:sz w:val="22"/>
                <w:szCs w:val="22"/>
              </w:rPr>
              <w:t>Galão</w:t>
            </w:r>
          </w:p>
        </w:tc>
        <w:tc>
          <w:tcPr>
            <w:tcW w:w="1027" w:type="dxa"/>
            <w:tcBorders>
              <w:top w:val="single" w:sz="4" w:space="0" w:color="auto"/>
              <w:left w:val="single" w:sz="4" w:space="0" w:color="auto"/>
              <w:bottom w:val="single" w:sz="4" w:space="0" w:color="auto"/>
              <w:right w:val="single" w:sz="4" w:space="0" w:color="auto"/>
            </w:tcBorders>
            <w:vAlign w:val="center"/>
            <w:hideMark/>
          </w:tcPr>
          <w:p w:rsidR="008827C2" w:rsidRPr="002239A8" w:rsidRDefault="008827C2" w:rsidP="00DD0FAD">
            <w:pPr>
              <w:jc w:val="center"/>
              <w:rPr>
                <w:bCs/>
                <w:sz w:val="22"/>
                <w:szCs w:val="22"/>
              </w:rPr>
            </w:pPr>
            <w:r w:rsidRPr="002239A8">
              <w:rPr>
                <w:bCs/>
                <w:sz w:val="22"/>
                <w:szCs w:val="22"/>
              </w:rPr>
              <w:t>02</w:t>
            </w:r>
          </w:p>
        </w:tc>
        <w:tc>
          <w:tcPr>
            <w:tcW w:w="1525" w:type="dxa"/>
            <w:tcBorders>
              <w:top w:val="single" w:sz="4" w:space="0" w:color="auto"/>
              <w:left w:val="single" w:sz="4" w:space="0" w:color="auto"/>
              <w:bottom w:val="single" w:sz="4" w:space="0" w:color="auto"/>
              <w:right w:val="single" w:sz="4" w:space="0" w:color="auto"/>
            </w:tcBorders>
            <w:vAlign w:val="center"/>
          </w:tcPr>
          <w:p w:rsidR="008827C2" w:rsidRPr="002239A8" w:rsidRDefault="008827C2" w:rsidP="008827C2">
            <w:pPr>
              <w:jc w:val="center"/>
              <w:rPr>
                <w:b/>
                <w:bCs/>
                <w:sz w:val="22"/>
                <w:szCs w:val="14"/>
              </w:rPr>
            </w:pPr>
            <w:r w:rsidRPr="002239A8">
              <w:rPr>
                <w:b/>
                <w:bCs/>
                <w:sz w:val="22"/>
                <w:szCs w:val="14"/>
              </w:rPr>
              <w:t>451,00</w:t>
            </w:r>
          </w:p>
        </w:tc>
        <w:tc>
          <w:tcPr>
            <w:tcW w:w="1701" w:type="dxa"/>
            <w:tcBorders>
              <w:top w:val="single" w:sz="4" w:space="0" w:color="auto"/>
              <w:left w:val="single" w:sz="4" w:space="0" w:color="auto"/>
              <w:bottom w:val="single" w:sz="4" w:space="0" w:color="auto"/>
              <w:right w:val="single" w:sz="4" w:space="0" w:color="auto"/>
            </w:tcBorders>
            <w:vAlign w:val="center"/>
          </w:tcPr>
          <w:p w:rsidR="008827C2" w:rsidRPr="002239A8" w:rsidRDefault="008827C2" w:rsidP="008827C2">
            <w:pPr>
              <w:jc w:val="center"/>
              <w:rPr>
                <w:b/>
                <w:sz w:val="22"/>
                <w:szCs w:val="24"/>
              </w:rPr>
            </w:pPr>
            <w:r w:rsidRPr="002239A8">
              <w:rPr>
                <w:b/>
                <w:sz w:val="22"/>
                <w:szCs w:val="24"/>
              </w:rPr>
              <w:t>902,00</w:t>
            </w:r>
          </w:p>
        </w:tc>
      </w:tr>
      <w:tr w:rsidR="00341B96" w:rsidRPr="002239A8" w:rsidTr="00DD0FAD">
        <w:trPr>
          <w:cantSplit/>
          <w:trHeight w:val="561"/>
        </w:trPr>
        <w:tc>
          <w:tcPr>
            <w:tcW w:w="790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2239A8" w:rsidRDefault="00341B96" w:rsidP="00341B96">
            <w:pPr>
              <w:jc w:val="right"/>
              <w:rPr>
                <w:b/>
                <w:sz w:val="22"/>
              </w:rPr>
            </w:pPr>
            <w:r w:rsidRPr="002239A8">
              <w:rPr>
                <w:b/>
                <w:sz w:val="22"/>
              </w:rPr>
              <w:t>TOTAL ESTIMADO</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2239A8" w:rsidRDefault="00DD0FAD" w:rsidP="00DD0FAD">
            <w:pPr>
              <w:jc w:val="center"/>
              <w:rPr>
                <w:b/>
                <w:bCs/>
                <w:sz w:val="24"/>
                <w:szCs w:val="24"/>
              </w:rPr>
            </w:pPr>
          </w:p>
          <w:p w:rsidR="008827C2" w:rsidRPr="002239A8" w:rsidRDefault="008827C2" w:rsidP="008827C2">
            <w:pPr>
              <w:jc w:val="center"/>
              <w:rPr>
                <w:b/>
                <w:bCs/>
                <w:sz w:val="22"/>
                <w:szCs w:val="24"/>
              </w:rPr>
            </w:pPr>
            <w:r w:rsidRPr="002239A8">
              <w:rPr>
                <w:b/>
                <w:bCs/>
                <w:sz w:val="22"/>
                <w:szCs w:val="24"/>
              </w:rPr>
              <w:t>7.752,70</w:t>
            </w:r>
          </w:p>
          <w:p w:rsidR="00341B96" w:rsidRPr="002239A8" w:rsidRDefault="00341B96" w:rsidP="00DD0FAD">
            <w:pPr>
              <w:jc w:val="center"/>
              <w:rPr>
                <w:b/>
                <w:sz w:val="24"/>
                <w:szCs w:val="24"/>
              </w:rPr>
            </w:pPr>
          </w:p>
        </w:tc>
      </w:tr>
    </w:tbl>
    <w:p w:rsidR="00674ADD" w:rsidRPr="002239A8" w:rsidRDefault="00674ADD" w:rsidP="00494B2C">
      <w:pPr>
        <w:pStyle w:val="Cabealho"/>
        <w:tabs>
          <w:tab w:val="clear" w:pos="4419"/>
          <w:tab w:val="clear" w:pos="8838"/>
        </w:tabs>
        <w:jc w:val="both"/>
        <w:rPr>
          <w:b/>
          <w:bCs/>
          <w:sz w:val="24"/>
          <w:szCs w:val="24"/>
        </w:rPr>
      </w:pPr>
    </w:p>
    <w:p w:rsidR="00381799" w:rsidRPr="002239A8" w:rsidRDefault="00381799" w:rsidP="00494B2C">
      <w:pPr>
        <w:pStyle w:val="Cabealho"/>
        <w:tabs>
          <w:tab w:val="clear" w:pos="4419"/>
          <w:tab w:val="clear" w:pos="8838"/>
        </w:tabs>
        <w:jc w:val="both"/>
        <w:rPr>
          <w:b/>
          <w:bCs/>
          <w:sz w:val="24"/>
          <w:szCs w:val="24"/>
        </w:rPr>
      </w:pPr>
    </w:p>
    <w:p w:rsidR="00F81E19" w:rsidRPr="002239A8" w:rsidRDefault="00F81E19" w:rsidP="00F81E19">
      <w:pPr>
        <w:widowControl w:val="0"/>
        <w:tabs>
          <w:tab w:val="left" w:pos="0"/>
        </w:tabs>
        <w:jc w:val="center"/>
        <w:rPr>
          <w:b/>
          <w:sz w:val="22"/>
        </w:rPr>
      </w:pPr>
      <w:r w:rsidRPr="002239A8">
        <w:rPr>
          <w:b/>
          <w:sz w:val="22"/>
        </w:rPr>
        <w:t>__________________________</w:t>
      </w:r>
    </w:p>
    <w:p w:rsidR="00F81E19" w:rsidRPr="002239A8" w:rsidRDefault="00F81E19" w:rsidP="00F81E19">
      <w:pPr>
        <w:tabs>
          <w:tab w:val="left" w:pos="0"/>
        </w:tabs>
        <w:jc w:val="center"/>
        <w:rPr>
          <w:b/>
          <w:i/>
          <w:iCs/>
          <w:sz w:val="22"/>
        </w:rPr>
      </w:pPr>
      <w:r w:rsidRPr="002239A8">
        <w:rPr>
          <w:b/>
          <w:i/>
          <w:iCs/>
          <w:sz w:val="22"/>
        </w:rPr>
        <w:t xml:space="preserve"> Grasiele Azevedo Beltrão de Jesus</w:t>
      </w:r>
    </w:p>
    <w:p w:rsidR="00F81E19" w:rsidRPr="002239A8" w:rsidRDefault="00F81E19" w:rsidP="00F81E19">
      <w:pPr>
        <w:tabs>
          <w:tab w:val="left" w:pos="0"/>
        </w:tabs>
        <w:jc w:val="center"/>
        <w:rPr>
          <w:b/>
          <w:i/>
          <w:iCs/>
          <w:sz w:val="22"/>
        </w:rPr>
      </w:pPr>
      <w:r w:rsidRPr="002239A8">
        <w:rPr>
          <w:b/>
          <w:i/>
          <w:iCs/>
          <w:sz w:val="22"/>
        </w:rPr>
        <w:t>Secretária Municipal de Educação</w:t>
      </w:r>
    </w:p>
    <w:p w:rsidR="008A6E70" w:rsidRPr="002239A8" w:rsidRDefault="008A6E70" w:rsidP="00494B2C">
      <w:pPr>
        <w:jc w:val="center"/>
        <w:rPr>
          <w:b/>
          <w:bCs/>
          <w:sz w:val="24"/>
          <w:szCs w:val="24"/>
        </w:rPr>
      </w:pPr>
      <w:r w:rsidRPr="002239A8">
        <w:rPr>
          <w:b/>
          <w:bCs/>
          <w:sz w:val="24"/>
          <w:szCs w:val="24"/>
        </w:rPr>
        <w:lastRenderedPageBreak/>
        <w:t>EDITAL</w:t>
      </w:r>
    </w:p>
    <w:p w:rsidR="008A6E70" w:rsidRPr="002239A8" w:rsidRDefault="008A6E70" w:rsidP="00494B2C">
      <w:pPr>
        <w:jc w:val="center"/>
        <w:rPr>
          <w:b/>
          <w:bCs/>
          <w:sz w:val="24"/>
          <w:szCs w:val="24"/>
        </w:rPr>
      </w:pPr>
      <w:r w:rsidRPr="002239A8">
        <w:rPr>
          <w:b/>
          <w:bCs/>
          <w:sz w:val="24"/>
          <w:szCs w:val="24"/>
        </w:rPr>
        <w:t>PREGÃO PRESENCIAL Nº</w:t>
      </w:r>
      <w:r w:rsidR="002C3913" w:rsidRPr="002239A8">
        <w:rPr>
          <w:b/>
          <w:bCs/>
          <w:sz w:val="24"/>
          <w:szCs w:val="24"/>
        </w:rPr>
        <w:t xml:space="preserve"> 027</w:t>
      </w:r>
      <w:r w:rsidR="00483A9D" w:rsidRPr="002239A8">
        <w:rPr>
          <w:b/>
          <w:bCs/>
          <w:sz w:val="24"/>
          <w:szCs w:val="24"/>
        </w:rPr>
        <w:t>/1</w:t>
      </w:r>
      <w:r w:rsidR="00150B9E" w:rsidRPr="002239A8">
        <w:rPr>
          <w:b/>
          <w:bCs/>
          <w:sz w:val="24"/>
          <w:szCs w:val="24"/>
        </w:rPr>
        <w:t>8</w:t>
      </w:r>
    </w:p>
    <w:p w:rsidR="008A6E70" w:rsidRPr="002239A8" w:rsidRDefault="008A6E70" w:rsidP="00494B2C">
      <w:pPr>
        <w:jc w:val="center"/>
        <w:rPr>
          <w:b/>
          <w:bCs/>
          <w:sz w:val="24"/>
          <w:szCs w:val="24"/>
        </w:rPr>
      </w:pPr>
      <w:r w:rsidRPr="002239A8">
        <w:rPr>
          <w:b/>
          <w:bCs/>
          <w:sz w:val="24"/>
          <w:szCs w:val="24"/>
        </w:rPr>
        <w:t>ANEXO II</w:t>
      </w:r>
    </w:p>
    <w:p w:rsidR="00493B86" w:rsidRPr="002239A8" w:rsidRDefault="00493B86" w:rsidP="00494B2C">
      <w:pPr>
        <w:jc w:val="center"/>
        <w:rPr>
          <w:b/>
          <w:bCs/>
          <w:sz w:val="24"/>
          <w:szCs w:val="24"/>
        </w:rPr>
      </w:pPr>
    </w:p>
    <w:p w:rsidR="008A6E70" w:rsidRPr="002239A8" w:rsidRDefault="008A6E70" w:rsidP="00494B2C">
      <w:pPr>
        <w:jc w:val="center"/>
        <w:rPr>
          <w:b/>
          <w:bCs/>
          <w:sz w:val="24"/>
          <w:szCs w:val="24"/>
        </w:rPr>
      </w:pPr>
      <w:r w:rsidRPr="002239A8">
        <w:rPr>
          <w:b/>
          <w:bCs/>
          <w:sz w:val="24"/>
          <w:szCs w:val="24"/>
        </w:rPr>
        <w:t>PROPOSTA DE PREÇOS</w:t>
      </w:r>
    </w:p>
    <w:p w:rsidR="008A6E70" w:rsidRPr="002239A8" w:rsidRDefault="008A6E70" w:rsidP="00494B2C">
      <w:pPr>
        <w:rPr>
          <w:b/>
          <w:bCs/>
          <w:sz w:val="24"/>
          <w:szCs w:val="24"/>
        </w:rPr>
      </w:pPr>
    </w:p>
    <w:p w:rsidR="008A6E70" w:rsidRPr="002239A8" w:rsidRDefault="008A6E70" w:rsidP="00341B96">
      <w:pPr>
        <w:pStyle w:val="Ttulo2"/>
        <w:rPr>
          <w:bCs/>
          <w:szCs w:val="24"/>
        </w:rPr>
      </w:pPr>
      <w:r w:rsidRPr="002239A8">
        <w:rPr>
          <w:bCs/>
          <w:szCs w:val="24"/>
        </w:rPr>
        <w:t>EMPRESA:_____________________________________________________</w:t>
      </w:r>
      <w:r w:rsidR="00341B96" w:rsidRPr="002239A8">
        <w:rPr>
          <w:bCs/>
          <w:szCs w:val="24"/>
        </w:rPr>
        <w:t>___</w:t>
      </w:r>
      <w:r w:rsidRPr="002239A8">
        <w:rPr>
          <w:bCs/>
          <w:szCs w:val="24"/>
        </w:rPr>
        <w:t>______</w:t>
      </w:r>
    </w:p>
    <w:p w:rsidR="008A6E70" w:rsidRPr="002239A8" w:rsidRDefault="008A6E70" w:rsidP="00341B96">
      <w:pPr>
        <w:rPr>
          <w:b/>
          <w:bCs/>
          <w:sz w:val="24"/>
          <w:szCs w:val="24"/>
        </w:rPr>
      </w:pPr>
    </w:p>
    <w:p w:rsidR="008A6E70" w:rsidRPr="002239A8" w:rsidRDefault="008A6E70" w:rsidP="00341B96">
      <w:pPr>
        <w:rPr>
          <w:b/>
          <w:bCs/>
          <w:sz w:val="24"/>
          <w:szCs w:val="24"/>
        </w:rPr>
      </w:pPr>
      <w:r w:rsidRPr="002239A8">
        <w:rPr>
          <w:b/>
          <w:bCs/>
          <w:sz w:val="24"/>
          <w:szCs w:val="24"/>
        </w:rPr>
        <w:t>Endereço: _______________________________________________________</w:t>
      </w:r>
      <w:r w:rsidR="00DE62B7" w:rsidRPr="002239A8">
        <w:rPr>
          <w:b/>
          <w:bCs/>
          <w:sz w:val="24"/>
          <w:szCs w:val="24"/>
        </w:rPr>
        <w:t>_______</w:t>
      </w:r>
      <w:r w:rsidRPr="002239A8">
        <w:rPr>
          <w:b/>
          <w:bCs/>
          <w:sz w:val="24"/>
          <w:szCs w:val="24"/>
        </w:rPr>
        <w:t>_</w:t>
      </w:r>
    </w:p>
    <w:p w:rsidR="008A6E70" w:rsidRPr="002239A8" w:rsidRDefault="008A6E70" w:rsidP="00341B96">
      <w:pPr>
        <w:rPr>
          <w:b/>
          <w:bCs/>
          <w:sz w:val="24"/>
          <w:szCs w:val="24"/>
        </w:rPr>
      </w:pPr>
    </w:p>
    <w:p w:rsidR="00BD1DBC" w:rsidRPr="002239A8" w:rsidRDefault="008A6E70" w:rsidP="00341B96">
      <w:pPr>
        <w:rPr>
          <w:b/>
          <w:bCs/>
          <w:sz w:val="24"/>
          <w:szCs w:val="24"/>
        </w:rPr>
      </w:pPr>
      <w:r w:rsidRPr="002239A8">
        <w:rPr>
          <w:b/>
          <w:bCs/>
          <w:sz w:val="24"/>
          <w:szCs w:val="24"/>
        </w:rPr>
        <w:t>Cidade: _________________Estado: _________________Tel: _____________</w:t>
      </w:r>
      <w:r w:rsidR="00DE62B7" w:rsidRPr="002239A8">
        <w:rPr>
          <w:b/>
          <w:bCs/>
          <w:sz w:val="24"/>
          <w:szCs w:val="24"/>
        </w:rPr>
        <w:t>_______</w:t>
      </w:r>
    </w:p>
    <w:p w:rsidR="00BD1DBC" w:rsidRPr="002239A8" w:rsidRDefault="00BD1DBC" w:rsidP="00341B96">
      <w:pPr>
        <w:rPr>
          <w:b/>
          <w:bCs/>
          <w:sz w:val="24"/>
          <w:szCs w:val="24"/>
        </w:rPr>
      </w:pPr>
    </w:p>
    <w:p w:rsidR="008A6E70" w:rsidRPr="002239A8" w:rsidRDefault="008A6E70" w:rsidP="00341B96">
      <w:pPr>
        <w:rPr>
          <w:b/>
          <w:bCs/>
          <w:sz w:val="24"/>
          <w:szCs w:val="24"/>
        </w:rPr>
      </w:pPr>
      <w:r w:rsidRPr="002239A8">
        <w:rPr>
          <w:b/>
          <w:bCs/>
          <w:sz w:val="24"/>
          <w:szCs w:val="24"/>
        </w:rPr>
        <w:t>CNPJ: _______________________Inscrição Estadual:___________________</w:t>
      </w:r>
      <w:r w:rsidR="00DE62B7" w:rsidRPr="002239A8">
        <w:rPr>
          <w:b/>
          <w:bCs/>
          <w:sz w:val="24"/>
          <w:szCs w:val="24"/>
        </w:rPr>
        <w:t>________</w:t>
      </w:r>
    </w:p>
    <w:p w:rsidR="00341B96" w:rsidRPr="002239A8" w:rsidRDefault="00341B96" w:rsidP="00494B2C">
      <w:pPr>
        <w:ind w:firstLine="851"/>
        <w:rPr>
          <w:b/>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19"/>
        <w:gridCol w:w="992"/>
        <w:gridCol w:w="1027"/>
        <w:gridCol w:w="1099"/>
        <w:gridCol w:w="1276"/>
        <w:gridCol w:w="1701"/>
      </w:tblGrid>
      <w:tr w:rsidR="00381799" w:rsidRPr="002239A8" w:rsidTr="0007380F">
        <w:trPr>
          <w:trHeight w:val="1009"/>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1799" w:rsidRPr="002239A8" w:rsidRDefault="00381799" w:rsidP="006F54CD">
            <w:pPr>
              <w:jc w:val="center"/>
              <w:rPr>
                <w:b/>
                <w:bCs/>
                <w:sz w:val="18"/>
                <w:szCs w:val="18"/>
              </w:rPr>
            </w:pPr>
            <w:r w:rsidRPr="002239A8">
              <w:rPr>
                <w:b/>
                <w:bCs/>
                <w:sz w:val="18"/>
                <w:szCs w:val="18"/>
              </w:rPr>
              <w:t>ITEM</w:t>
            </w:r>
          </w:p>
        </w:tc>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1799" w:rsidRPr="002239A8" w:rsidRDefault="00381799" w:rsidP="006F54CD">
            <w:pPr>
              <w:jc w:val="center"/>
              <w:rPr>
                <w:b/>
                <w:bCs/>
                <w:sz w:val="18"/>
                <w:szCs w:val="18"/>
              </w:rPr>
            </w:pPr>
            <w:r w:rsidRPr="002239A8">
              <w:rPr>
                <w:b/>
                <w:bCs/>
                <w:sz w:val="18"/>
                <w:szCs w:val="18"/>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1799" w:rsidRPr="002239A8" w:rsidRDefault="00381799" w:rsidP="006F54CD">
            <w:pPr>
              <w:jc w:val="center"/>
              <w:rPr>
                <w:b/>
                <w:bCs/>
                <w:sz w:val="18"/>
                <w:szCs w:val="18"/>
              </w:rPr>
            </w:pPr>
            <w:r w:rsidRPr="002239A8">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1799" w:rsidRPr="002239A8" w:rsidRDefault="00381799" w:rsidP="006F54CD">
            <w:pPr>
              <w:jc w:val="center"/>
              <w:rPr>
                <w:b/>
                <w:bCs/>
                <w:sz w:val="18"/>
                <w:szCs w:val="18"/>
              </w:rPr>
            </w:pPr>
            <w:r w:rsidRPr="002239A8">
              <w:rPr>
                <w:b/>
                <w:bCs/>
                <w:sz w:val="18"/>
                <w:szCs w:val="18"/>
              </w:rPr>
              <w:t>QUANT</w:t>
            </w:r>
          </w:p>
        </w:tc>
        <w:tc>
          <w:tcPr>
            <w:tcW w:w="1099" w:type="dxa"/>
            <w:tcBorders>
              <w:top w:val="single" w:sz="4" w:space="0" w:color="auto"/>
              <w:left w:val="single" w:sz="4" w:space="0" w:color="auto"/>
              <w:right w:val="single" w:sz="4" w:space="0" w:color="auto"/>
            </w:tcBorders>
            <w:shd w:val="clear" w:color="auto" w:fill="DBE5F1" w:themeFill="accent1" w:themeFillTint="33"/>
            <w:vAlign w:val="center"/>
          </w:tcPr>
          <w:p w:rsidR="00381799" w:rsidRPr="002239A8" w:rsidRDefault="00381799" w:rsidP="0092125D">
            <w:pPr>
              <w:jc w:val="center"/>
              <w:rPr>
                <w:b/>
                <w:sz w:val="18"/>
                <w:szCs w:val="18"/>
              </w:rPr>
            </w:pPr>
            <w:r w:rsidRPr="002239A8">
              <w:rPr>
                <w:b/>
                <w:sz w:val="18"/>
                <w:szCs w:val="18"/>
              </w:rPr>
              <w:t>MARCA</w:t>
            </w:r>
          </w:p>
        </w:tc>
        <w:tc>
          <w:tcPr>
            <w:tcW w:w="1276" w:type="dxa"/>
            <w:tcBorders>
              <w:top w:val="single" w:sz="4" w:space="0" w:color="auto"/>
              <w:left w:val="single" w:sz="4" w:space="0" w:color="auto"/>
              <w:right w:val="single" w:sz="4" w:space="0" w:color="auto"/>
            </w:tcBorders>
            <w:shd w:val="clear" w:color="auto" w:fill="DBE5F1" w:themeFill="accent1" w:themeFillTint="33"/>
            <w:vAlign w:val="center"/>
          </w:tcPr>
          <w:p w:rsidR="00381799" w:rsidRPr="002239A8" w:rsidRDefault="00381799" w:rsidP="0092125D">
            <w:pPr>
              <w:jc w:val="center"/>
              <w:rPr>
                <w:b/>
                <w:sz w:val="18"/>
                <w:szCs w:val="18"/>
              </w:rPr>
            </w:pPr>
            <w:r w:rsidRPr="002239A8">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381799" w:rsidRPr="002239A8" w:rsidRDefault="00381799" w:rsidP="0007380F">
            <w:pPr>
              <w:jc w:val="center"/>
              <w:rPr>
                <w:b/>
                <w:sz w:val="18"/>
                <w:szCs w:val="18"/>
              </w:rPr>
            </w:pPr>
            <w:r w:rsidRPr="002239A8">
              <w:rPr>
                <w:b/>
                <w:sz w:val="18"/>
                <w:szCs w:val="18"/>
              </w:rPr>
              <w:t>VALOR TOTAL</w:t>
            </w:r>
          </w:p>
        </w:tc>
      </w:tr>
      <w:tr w:rsidR="00381799" w:rsidRPr="002239A8" w:rsidTr="006F54CD">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81799" w:rsidRPr="002239A8" w:rsidRDefault="00381799" w:rsidP="006F54CD">
            <w:pPr>
              <w:jc w:val="center"/>
              <w:rPr>
                <w:b/>
                <w:sz w:val="22"/>
                <w:szCs w:val="22"/>
              </w:rPr>
            </w:pPr>
            <w:r w:rsidRPr="002239A8">
              <w:rPr>
                <w:b/>
                <w:sz w:val="22"/>
                <w:szCs w:val="22"/>
              </w:rPr>
              <w:t>01</w:t>
            </w:r>
          </w:p>
        </w:tc>
        <w:tc>
          <w:tcPr>
            <w:tcW w:w="3119" w:type="dxa"/>
            <w:tcBorders>
              <w:top w:val="single" w:sz="4" w:space="0" w:color="auto"/>
              <w:left w:val="single" w:sz="4" w:space="0" w:color="auto"/>
              <w:bottom w:val="single" w:sz="4" w:space="0" w:color="auto"/>
              <w:right w:val="single" w:sz="4" w:space="0" w:color="auto"/>
            </w:tcBorders>
            <w:hideMark/>
          </w:tcPr>
          <w:p w:rsidR="00381799" w:rsidRPr="002239A8" w:rsidRDefault="00381799" w:rsidP="006F54CD">
            <w:pPr>
              <w:pStyle w:val="Cabealho"/>
              <w:tabs>
                <w:tab w:val="clear" w:pos="4419"/>
                <w:tab w:val="clear" w:pos="8838"/>
              </w:tabs>
              <w:spacing w:after="200" w:line="276" w:lineRule="auto"/>
              <w:rPr>
                <w:sz w:val="22"/>
                <w:szCs w:val="22"/>
              </w:rPr>
            </w:pPr>
            <w:r w:rsidRPr="002239A8">
              <w:rPr>
                <w:sz w:val="22"/>
                <w:szCs w:val="22"/>
              </w:rPr>
              <w:t>ÓLEO LUBRIFICANTE 15w40 – Galão c/ 20L</w:t>
            </w:r>
          </w:p>
        </w:tc>
        <w:tc>
          <w:tcPr>
            <w:tcW w:w="992" w:type="dxa"/>
            <w:tcBorders>
              <w:top w:val="single" w:sz="4" w:space="0" w:color="auto"/>
              <w:left w:val="single" w:sz="4" w:space="0" w:color="auto"/>
              <w:bottom w:val="single" w:sz="4" w:space="0" w:color="auto"/>
              <w:right w:val="single" w:sz="4" w:space="0" w:color="auto"/>
            </w:tcBorders>
            <w:vAlign w:val="center"/>
            <w:hideMark/>
          </w:tcPr>
          <w:p w:rsidR="00381799" w:rsidRPr="002239A8" w:rsidRDefault="00381799" w:rsidP="006F54CD">
            <w:pPr>
              <w:jc w:val="center"/>
              <w:rPr>
                <w:sz w:val="22"/>
                <w:szCs w:val="22"/>
              </w:rPr>
            </w:pPr>
            <w:r w:rsidRPr="002239A8">
              <w:rPr>
                <w:sz w:val="22"/>
                <w:szCs w:val="22"/>
              </w:rPr>
              <w:t>Galão</w:t>
            </w:r>
          </w:p>
        </w:tc>
        <w:tc>
          <w:tcPr>
            <w:tcW w:w="1027" w:type="dxa"/>
            <w:tcBorders>
              <w:top w:val="single" w:sz="4" w:space="0" w:color="auto"/>
              <w:left w:val="single" w:sz="4" w:space="0" w:color="auto"/>
              <w:bottom w:val="single" w:sz="4" w:space="0" w:color="auto"/>
              <w:right w:val="single" w:sz="4" w:space="0" w:color="auto"/>
            </w:tcBorders>
            <w:vAlign w:val="center"/>
            <w:hideMark/>
          </w:tcPr>
          <w:p w:rsidR="00381799" w:rsidRPr="002239A8" w:rsidRDefault="00381799" w:rsidP="006F54CD">
            <w:pPr>
              <w:jc w:val="center"/>
              <w:rPr>
                <w:bCs/>
                <w:sz w:val="22"/>
                <w:szCs w:val="22"/>
              </w:rPr>
            </w:pPr>
            <w:r w:rsidRPr="002239A8">
              <w:rPr>
                <w:bCs/>
                <w:sz w:val="22"/>
                <w:szCs w:val="22"/>
              </w:rPr>
              <w:t>10</w:t>
            </w:r>
          </w:p>
        </w:tc>
        <w:tc>
          <w:tcPr>
            <w:tcW w:w="1099" w:type="dxa"/>
            <w:tcBorders>
              <w:top w:val="single" w:sz="4" w:space="0" w:color="auto"/>
              <w:left w:val="single" w:sz="4" w:space="0" w:color="auto"/>
              <w:bottom w:val="single" w:sz="4" w:space="0" w:color="auto"/>
              <w:right w:val="single" w:sz="4" w:space="0" w:color="auto"/>
            </w:tcBorders>
          </w:tcPr>
          <w:p w:rsidR="00381799" w:rsidRPr="002239A8" w:rsidRDefault="00381799" w:rsidP="00D51260">
            <w:pPr>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1799" w:rsidRPr="002239A8" w:rsidRDefault="00381799" w:rsidP="00D51260">
            <w:pPr>
              <w:jc w:val="center"/>
              <w:rPr>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81799" w:rsidRPr="002239A8" w:rsidRDefault="00381799" w:rsidP="00D51260">
            <w:pPr>
              <w:jc w:val="center"/>
              <w:rPr>
                <w:b/>
                <w:sz w:val="24"/>
                <w:szCs w:val="24"/>
              </w:rPr>
            </w:pPr>
          </w:p>
        </w:tc>
      </w:tr>
      <w:tr w:rsidR="00381799" w:rsidRPr="002239A8" w:rsidTr="006F54CD">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81799" w:rsidRPr="002239A8" w:rsidRDefault="00381799" w:rsidP="006F54CD">
            <w:pPr>
              <w:jc w:val="center"/>
              <w:rPr>
                <w:b/>
                <w:sz w:val="22"/>
                <w:szCs w:val="22"/>
              </w:rPr>
            </w:pPr>
            <w:r w:rsidRPr="002239A8">
              <w:rPr>
                <w:b/>
                <w:sz w:val="22"/>
                <w:szCs w:val="22"/>
              </w:rPr>
              <w:t>02</w:t>
            </w:r>
          </w:p>
        </w:tc>
        <w:tc>
          <w:tcPr>
            <w:tcW w:w="3119" w:type="dxa"/>
            <w:tcBorders>
              <w:top w:val="single" w:sz="4" w:space="0" w:color="auto"/>
              <w:left w:val="single" w:sz="4" w:space="0" w:color="auto"/>
              <w:bottom w:val="single" w:sz="4" w:space="0" w:color="auto"/>
              <w:right w:val="single" w:sz="4" w:space="0" w:color="auto"/>
            </w:tcBorders>
            <w:hideMark/>
          </w:tcPr>
          <w:p w:rsidR="00381799" w:rsidRPr="002239A8" w:rsidRDefault="00381799" w:rsidP="006F54CD">
            <w:pPr>
              <w:pStyle w:val="Cabealho"/>
              <w:tabs>
                <w:tab w:val="clear" w:pos="4419"/>
                <w:tab w:val="clear" w:pos="8838"/>
              </w:tabs>
              <w:spacing w:after="200" w:line="276" w:lineRule="auto"/>
              <w:rPr>
                <w:sz w:val="22"/>
                <w:szCs w:val="22"/>
              </w:rPr>
            </w:pPr>
            <w:r w:rsidRPr="002239A8">
              <w:rPr>
                <w:sz w:val="22"/>
                <w:szCs w:val="22"/>
              </w:rPr>
              <w:t>ÓLEO LUBRIFICANTE 5w30 – Frasco c/ 1L</w:t>
            </w:r>
          </w:p>
        </w:tc>
        <w:tc>
          <w:tcPr>
            <w:tcW w:w="992" w:type="dxa"/>
            <w:tcBorders>
              <w:top w:val="single" w:sz="4" w:space="0" w:color="auto"/>
              <w:left w:val="single" w:sz="4" w:space="0" w:color="auto"/>
              <w:bottom w:val="single" w:sz="4" w:space="0" w:color="auto"/>
              <w:right w:val="single" w:sz="4" w:space="0" w:color="auto"/>
            </w:tcBorders>
            <w:vAlign w:val="center"/>
            <w:hideMark/>
          </w:tcPr>
          <w:p w:rsidR="00381799" w:rsidRPr="002239A8" w:rsidRDefault="00381799" w:rsidP="006F54CD">
            <w:pPr>
              <w:jc w:val="center"/>
              <w:rPr>
                <w:sz w:val="22"/>
                <w:szCs w:val="22"/>
              </w:rPr>
            </w:pPr>
            <w:r w:rsidRPr="002239A8">
              <w:rPr>
                <w:sz w:val="22"/>
                <w:szCs w:val="22"/>
              </w:rPr>
              <w:t>Frasco</w:t>
            </w:r>
          </w:p>
        </w:tc>
        <w:tc>
          <w:tcPr>
            <w:tcW w:w="1027" w:type="dxa"/>
            <w:tcBorders>
              <w:top w:val="single" w:sz="4" w:space="0" w:color="auto"/>
              <w:left w:val="single" w:sz="4" w:space="0" w:color="auto"/>
              <w:bottom w:val="single" w:sz="4" w:space="0" w:color="auto"/>
              <w:right w:val="single" w:sz="4" w:space="0" w:color="auto"/>
            </w:tcBorders>
            <w:vAlign w:val="center"/>
            <w:hideMark/>
          </w:tcPr>
          <w:p w:rsidR="00381799" w:rsidRPr="002239A8" w:rsidRDefault="00381799" w:rsidP="006F54CD">
            <w:pPr>
              <w:jc w:val="center"/>
              <w:rPr>
                <w:bCs/>
                <w:sz w:val="22"/>
                <w:szCs w:val="22"/>
              </w:rPr>
            </w:pPr>
            <w:r w:rsidRPr="002239A8">
              <w:rPr>
                <w:bCs/>
                <w:sz w:val="22"/>
                <w:szCs w:val="22"/>
              </w:rPr>
              <w:t>60</w:t>
            </w:r>
          </w:p>
        </w:tc>
        <w:tc>
          <w:tcPr>
            <w:tcW w:w="1099" w:type="dxa"/>
            <w:tcBorders>
              <w:top w:val="single" w:sz="4" w:space="0" w:color="auto"/>
              <w:left w:val="single" w:sz="4" w:space="0" w:color="auto"/>
              <w:bottom w:val="single" w:sz="4" w:space="0" w:color="auto"/>
              <w:right w:val="single" w:sz="4" w:space="0" w:color="auto"/>
            </w:tcBorders>
          </w:tcPr>
          <w:p w:rsidR="00381799" w:rsidRPr="002239A8" w:rsidRDefault="00381799" w:rsidP="00D51260">
            <w:pPr>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1799" w:rsidRPr="002239A8" w:rsidRDefault="00381799" w:rsidP="00D51260">
            <w:pPr>
              <w:jc w:val="center"/>
              <w:rPr>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81799" w:rsidRPr="002239A8" w:rsidRDefault="00381799" w:rsidP="00D51260">
            <w:pPr>
              <w:jc w:val="center"/>
              <w:rPr>
                <w:b/>
                <w:sz w:val="24"/>
                <w:szCs w:val="24"/>
              </w:rPr>
            </w:pPr>
          </w:p>
        </w:tc>
      </w:tr>
      <w:tr w:rsidR="00381799" w:rsidRPr="002239A8" w:rsidTr="006F54CD">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81799" w:rsidRPr="002239A8" w:rsidRDefault="00381799" w:rsidP="006F54CD">
            <w:pPr>
              <w:jc w:val="center"/>
              <w:rPr>
                <w:b/>
                <w:sz w:val="22"/>
                <w:szCs w:val="22"/>
              </w:rPr>
            </w:pPr>
            <w:r w:rsidRPr="002239A8">
              <w:rPr>
                <w:b/>
                <w:sz w:val="22"/>
                <w:szCs w:val="22"/>
              </w:rPr>
              <w:t>03</w:t>
            </w:r>
          </w:p>
        </w:tc>
        <w:tc>
          <w:tcPr>
            <w:tcW w:w="3119" w:type="dxa"/>
            <w:tcBorders>
              <w:top w:val="single" w:sz="4" w:space="0" w:color="auto"/>
              <w:left w:val="single" w:sz="4" w:space="0" w:color="auto"/>
              <w:bottom w:val="single" w:sz="4" w:space="0" w:color="auto"/>
              <w:right w:val="single" w:sz="4" w:space="0" w:color="auto"/>
            </w:tcBorders>
            <w:hideMark/>
          </w:tcPr>
          <w:p w:rsidR="00381799" w:rsidRPr="002239A8" w:rsidRDefault="00381799" w:rsidP="006F54CD">
            <w:pPr>
              <w:pStyle w:val="Cabealho"/>
              <w:tabs>
                <w:tab w:val="clear" w:pos="4419"/>
                <w:tab w:val="clear" w:pos="8838"/>
              </w:tabs>
              <w:spacing w:after="200" w:line="276" w:lineRule="auto"/>
              <w:rPr>
                <w:sz w:val="22"/>
                <w:szCs w:val="22"/>
              </w:rPr>
            </w:pPr>
            <w:r w:rsidRPr="002239A8">
              <w:rPr>
                <w:sz w:val="22"/>
                <w:szCs w:val="22"/>
              </w:rPr>
              <w:t>ÓLEO DE FREIO DOT 4 – Frasco c/500 ML</w:t>
            </w:r>
          </w:p>
        </w:tc>
        <w:tc>
          <w:tcPr>
            <w:tcW w:w="992" w:type="dxa"/>
            <w:tcBorders>
              <w:top w:val="single" w:sz="4" w:space="0" w:color="auto"/>
              <w:left w:val="single" w:sz="4" w:space="0" w:color="auto"/>
              <w:bottom w:val="single" w:sz="4" w:space="0" w:color="auto"/>
              <w:right w:val="single" w:sz="4" w:space="0" w:color="auto"/>
            </w:tcBorders>
            <w:vAlign w:val="center"/>
            <w:hideMark/>
          </w:tcPr>
          <w:p w:rsidR="00381799" w:rsidRPr="002239A8" w:rsidRDefault="00381799" w:rsidP="006F54CD">
            <w:pPr>
              <w:jc w:val="center"/>
              <w:rPr>
                <w:sz w:val="22"/>
                <w:szCs w:val="22"/>
              </w:rPr>
            </w:pPr>
            <w:r w:rsidRPr="002239A8">
              <w:rPr>
                <w:sz w:val="22"/>
                <w:szCs w:val="22"/>
              </w:rPr>
              <w:t>Frasco</w:t>
            </w:r>
          </w:p>
        </w:tc>
        <w:tc>
          <w:tcPr>
            <w:tcW w:w="1027" w:type="dxa"/>
            <w:tcBorders>
              <w:top w:val="single" w:sz="4" w:space="0" w:color="auto"/>
              <w:left w:val="single" w:sz="4" w:space="0" w:color="auto"/>
              <w:bottom w:val="single" w:sz="4" w:space="0" w:color="auto"/>
              <w:right w:val="single" w:sz="4" w:space="0" w:color="auto"/>
            </w:tcBorders>
            <w:vAlign w:val="center"/>
            <w:hideMark/>
          </w:tcPr>
          <w:p w:rsidR="00381799" w:rsidRPr="002239A8" w:rsidRDefault="00381799" w:rsidP="006F54CD">
            <w:pPr>
              <w:jc w:val="center"/>
              <w:rPr>
                <w:bCs/>
                <w:sz w:val="22"/>
                <w:szCs w:val="22"/>
              </w:rPr>
            </w:pPr>
            <w:r w:rsidRPr="002239A8">
              <w:rPr>
                <w:bCs/>
                <w:sz w:val="22"/>
                <w:szCs w:val="22"/>
              </w:rPr>
              <w:t>10</w:t>
            </w:r>
          </w:p>
        </w:tc>
        <w:tc>
          <w:tcPr>
            <w:tcW w:w="1099" w:type="dxa"/>
            <w:tcBorders>
              <w:top w:val="single" w:sz="4" w:space="0" w:color="auto"/>
              <w:left w:val="single" w:sz="4" w:space="0" w:color="auto"/>
              <w:bottom w:val="single" w:sz="4" w:space="0" w:color="auto"/>
              <w:right w:val="single" w:sz="4" w:space="0" w:color="auto"/>
            </w:tcBorders>
          </w:tcPr>
          <w:p w:rsidR="00381799" w:rsidRPr="002239A8" w:rsidRDefault="00381799" w:rsidP="00D51260">
            <w:pPr>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1799" w:rsidRPr="002239A8" w:rsidRDefault="00381799" w:rsidP="00D51260">
            <w:pPr>
              <w:jc w:val="center"/>
              <w:rPr>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81799" w:rsidRPr="002239A8" w:rsidRDefault="00381799" w:rsidP="00D51260">
            <w:pPr>
              <w:jc w:val="center"/>
              <w:rPr>
                <w:b/>
                <w:sz w:val="24"/>
                <w:szCs w:val="24"/>
              </w:rPr>
            </w:pPr>
          </w:p>
        </w:tc>
      </w:tr>
      <w:tr w:rsidR="00381799" w:rsidRPr="002239A8" w:rsidTr="006F54CD">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81799" w:rsidRPr="002239A8" w:rsidRDefault="00381799" w:rsidP="006F54CD">
            <w:pPr>
              <w:jc w:val="center"/>
              <w:rPr>
                <w:b/>
                <w:sz w:val="22"/>
                <w:szCs w:val="22"/>
              </w:rPr>
            </w:pPr>
            <w:r w:rsidRPr="002239A8">
              <w:rPr>
                <w:b/>
                <w:sz w:val="22"/>
                <w:szCs w:val="22"/>
              </w:rPr>
              <w:t>04</w:t>
            </w:r>
          </w:p>
        </w:tc>
        <w:tc>
          <w:tcPr>
            <w:tcW w:w="3119" w:type="dxa"/>
            <w:tcBorders>
              <w:top w:val="single" w:sz="4" w:space="0" w:color="auto"/>
              <w:left w:val="single" w:sz="4" w:space="0" w:color="auto"/>
              <w:bottom w:val="single" w:sz="4" w:space="0" w:color="auto"/>
              <w:right w:val="single" w:sz="4" w:space="0" w:color="auto"/>
            </w:tcBorders>
            <w:hideMark/>
          </w:tcPr>
          <w:p w:rsidR="00381799" w:rsidRPr="002239A8" w:rsidRDefault="00381799" w:rsidP="006F54CD">
            <w:pPr>
              <w:pStyle w:val="Cabealho"/>
              <w:tabs>
                <w:tab w:val="clear" w:pos="4419"/>
                <w:tab w:val="clear" w:pos="8838"/>
              </w:tabs>
              <w:spacing w:after="200" w:line="276" w:lineRule="auto"/>
              <w:rPr>
                <w:sz w:val="22"/>
                <w:szCs w:val="22"/>
              </w:rPr>
            </w:pPr>
            <w:r w:rsidRPr="002239A8">
              <w:rPr>
                <w:sz w:val="22"/>
                <w:szCs w:val="22"/>
              </w:rPr>
              <w:t>ÓLEO HIDRAULICO VERMELHO – Galão c/20L</w:t>
            </w:r>
          </w:p>
        </w:tc>
        <w:tc>
          <w:tcPr>
            <w:tcW w:w="992" w:type="dxa"/>
            <w:tcBorders>
              <w:top w:val="single" w:sz="4" w:space="0" w:color="auto"/>
              <w:left w:val="single" w:sz="4" w:space="0" w:color="auto"/>
              <w:bottom w:val="single" w:sz="4" w:space="0" w:color="auto"/>
              <w:right w:val="single" w:sz="4" w:space="0" w:color="auto"/>
            </w:tcBorders>
            <w:vAlign w:val="center"/>
            <w:hideMark/>
          </w:tcPr>
          <w:p w:rsidR="00381799" w:rsidRPr="002239A8" w:rsidRDefault="00381799" w:rsidP="006F54CD">
            <w:pPr>
              <w:jc w:val="center"/>
              <w:rPr>
                <w:sz w:val="22"/>
                <w:szCs w:val="22"/>
              </w:rPr>
            </w:pPr>
            <w:r w:rsidRPr="002239A8">
              <w:rPr>
                <w:sz w:val="22"/>
                <w:szCs w:val="22"/>
              </w:rPr>
              <w:t>Galão</w:t>
            </w:r>
          </w:p>
        </w:tc>
        <w:tc>
          <w:tcPr>
            <w:tcW w:w="1027" w:type="dxa"/>
            <w:tcBorders>
              <w:top w:val="single" w:sz="4" w:space="0" w:color="auto"/>
              <w:left w:val="single" w:sz="4" w:space="0" w:color="auto"/>
              <w:bottom w:val="single" w:sz="4" w:space="0" w:color="auto"/>
              <w:right w:val="single" w:sz="4" w:space="0" w:color="auto"/>
            </w:tcBorders>
            <w:vAlign w:val="center"/>
            <w:hideMark/>
          </w:tcPr>
          <w:p w:rsidR="00381799" w:rsidRPr="002239A8" w:rsidRDefault="00381799" w:rsidP="006F54CD">
            <w:pPr>
              <w:jc w:val="center"/>
              <w:rPr>
                <w:bCs/>
                <w:sz w:val="22"/>
                <w:szCs w:val="22"/>
              </w:rPr>
            </w:pPr>
            <w:r w:rsidRPr="002239A8">
              <w:rPr>
                <w:bCs/>
                <w:sz w:val="22"/>
                <w:szCs w:val="22"/>
              </w:rPr>
              <w:t>02</w:t>
            </w:r>
          </w:p>
        </w:tc>
        <w:tc>
          <w:tcPr>
            <w:tcW w:w="1099" w:type="dxa"/>
            <w:tcBorders>
              <w:top w:val="single" w:sz="4" w:space="0" w:color="auto"/>
              <w:left w:val="single" w:sz="4" w:space="0" w:color="auto"/>
              <w:bottom w:val="single" w:sz="4" w:space="0" w:color="auto"/>
              <w:right w:val="single" w:sz="4" w:space="0" w:color="auto"/>
            </w:tcBorders>
          </w:tcPr>
          <w:p w:rsidR="00381799" w:rsidRPr="002239A8" w:rsidRDefault="00381799" w:rsidP="00D51260">
            <w:pPr>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1799" w:rsidRPr="002239A8" w:rsidRDefault="00381799" w:rsidP="00D51260">
            <w:pPr>
              <w:jc w:val="center"/>
              <w:rPr>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81799" w:rsidRPr="002239A8" w:rsidRDefault="00381799" w:rsidP="00D51260">
            <w:pPr>
              <w:jc w:val="center"/>
              <w:rPr>
                <w:b/>
                <w:sz w:val="24"/>
                <w:szCs w:val="24"/>
              </w:rPr>
            </w:pPr>
          </w:p>
        </w:tc>
      </w:tr>
      <w:tr w:rsidR="0092125D" w:rsidRPr="002239A8" w:rsidTr="0007380F">
        <w:trPr>
          <w:trHeight w:val="561"/>
        </w:trPr>
        <w:tc>
          <w:tcPr>
            <w:tcW w:w="818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2239A8" w:rsidRDefault="0092125D" w:rsidP="00381799">
            <w:pPr>
              <w:jc w:val="right"/>
              <w:rPr>
                <w:b/>
                <w:sz w:val="22"/>
              </w:rPr>
            </w:pPr>
            <w:r w:rsidRPr="002239A8">
              <w:rPr>
                <w:b/>
                <w:sz w:val="22"/>
              </w:rPr>
              <w:t xml:space="preserve">TOTAL </w:t>
            </w:r>
          </w:p>
        </w:tc>
        <w:tc>
          <w:tcPr>
            <w:tcW w:w="1701" w:type="dxa"/>
            <w:tcBorders>
              <w:top w:val="single" w:sz="4" w:space="0" w:color="auto"/>
              <w:left w:val="single" w:sz="4" w:space="0" w:color="auto"/>
              <w:bottom w:val="single" w:sz="4" w:space="0" w:color="auto"/>
              <w:right w:val="single" w:sz="4" w:space="0" w:color="auto"/>
            </w:tcBorders>
            <w:vAlign w:val="center"/>
          </w:tcPr>
          <w:p w:rsidR="0092125D" w:rsidRPr="002239A8" w:rsidRDefault="0092125D" w:rsidP="00D51260">
            <w:pPr>
              <w:jc w:val="center"/>
              <w:rPr>
                <w:b/>
              </w:rPr>
            </w:pPr>
          </w:p>
        </w:tc>
      </w:tr>
    </w:tbl>
    <w:p w:rsidR="0092125D" w:rsidRPr="002239A8" w:rsidRDefault="0092125D" w:rsidP="00494B2C">
      <w:pPr>
        <w:ind w:firstLine="851"/>
        <w:rPr>
          <w:b/>
          <w:bCs/>
          <w:sz w:val="24"/>
          <w:szCs w:val="24"/>
        </w:rPr>
      </w:pPr>
    </w:p>
    <w:p w:rsidR="00510896" w:rsidRPr="002239A8" w:rsidRDefault="00AE18D2" w:rsidP="00494B2C">
      <w:pPr>
        <w:rPr>
          <w:sz w:val="24"/>
          <w:szCs w:val="24"/>
        </w:rPr>
      </w:pPr>
      <w:r w:rsidRPr="002239A8">
        <w:rPr>
          <w:b/>
          <w:sz w:val="24"/>
          <w:szCs w:val="24"/>
        </w:rPr>
        <w:t xml:space="preserve">Validade da Proposta: </w:t>
      </w:r>
      <w:r w:rsidRPr="002239A8">
        <w:rPr>
          <w:sz w:val="24"/>
          <w:szCs w:val="24"/>
        </w:rPr>
        <w:t>60 dias</w:t>
      </w:r>
    </w:p>
    <w:p w:rsidR="00AE18D2" w:rsidRPr="002239A8" w:rsidRDefault="0065328B" w:rsidP="00494B2C">
      <w:pPr>
        <w:rPr>
          <w:b/>
          <w:sz w:val="24"/>
          <w:szCs w:val="24"/>
        </w:rPr>
      </w:pPr>
      <w:r w:rsidRPr="002239A8">
        <w:rPr>
          <w:b/>
          <w:sz w:val="24"/>
          <w:szCs w:val="24"/>
        </w:rPr>
        <w:t>__</w:t>
      </w:r>
      <w:r w:rsidR="00AE18D2" w:rsidRPr="002239A8">
        <w:rPr>
          <w:b/>
          <w:sz w:val="24"/>
          <w:szCs w:val="24"/>
        </w:rPr>
        <w:t>____________________________________________________________</w:t>
      </w:r>
    </w:p>
    <w:p w:rsidR="00AE18D2" w:rsidRPr="002239A8" w:rsidRDefault="00AE18D2" w:rsidP="00494B2C">
      <w:pPr>
        <w:jc w:val="both"/>
        <w:rPr>
          <w:sz w:val="24"/>
          <w:szCs w:val="24"/>
        </w:rPr>
      </w:pPr>
      <w:r w:rsidRPr="002239A8">
        <w:rPr>
          <w:sz w:val="24"/>
          <w:szCs w:val="24"/>
        </w:rPr>
        <w:t>Esta proposta deverá ser preenchida e enviada à PREFEITURA MUNICIPAL DE BOM JARDIM, devidamente assinada por responsável da firma informante, em envelope lacrado.</w:t>
      </w:r>
    </w:p>
    <w:p w:rsidR="005E79C2" w:rsidRPr="002239A8" w:rsidRDefault="005E79C2" w:rsidP="00494B2C">
      <w:pPr>
        <w:jc w:val="both"/>
        <w:rPr>
          <w:sz w:val="24"/>
          <w:szCs w:val="24"/>
        </w:rPr>
      </w:pPr>
    </w:p>
    <w:p w:rsidR="00AE18D2" w:rsidRPr="002239A8" w:rsidRDefault="00AE18D2" w:rsidP="00494B2C">
      <w:pPr>
        <w:jc w:val="center"/>
        <w:rPr>
          <w:sz w:val="24"/>
          <w:szCs w:val="24"/>
        </w:rPr>
      </w:pPr>
      <w:r w:rsidRPr="002239A8">
        <w:rPr>
          <w:sz w:val="24"/>
          <w:szCs w:val="24"/>
        </w:rPr>
        <w:t>Bom Jardim/RJ, _____</w:t>
      </w:r>
      <w:r w:rsidR="00483A9D" w:rsidRPr="002239A8">
        <w:rPr>
          <w:sz w:val="24"/>
          <w:szCs w:val="24"/>
        </w:rPr>
        <w:t>_ de ___________________ de 201</w:t>
      </w:r>
      <w:r w:rsidR="00C66B52" w:rsidRPr="002239A8">
        <w:rPr>
          <w:sz w:val="24"/>
          <w:szCs w:val="24"/>
        </w:rPr>
        <w:t>8</w:t>
      </w:r>
      <w:r w:rsidRPr="002239A8">
        <w:rPr>
          <w:sz w:val="24"/>
          <w:szCs w:val="24"/>
        </w:rPr>
        <w:t>.</w:t>
      </w:r>
    </w:p>
    <w:p w:rsidR="00510896" w:rsidRPr="002239A8" w:rsidRDefault="00510896" w:rsidP="00494B2C">
      <w:pPr>
        <w:ind w:left="240"/>
        <w:jc w:val="center"/>
        <w:rPr>
          <w:sz w:val="24"/>
          <w:szCs w:val="24"/>
        </w:rPr>
      </w:pPr>
    </w:p>
    <w:p w:rsidR="00AE18D2" w:rsidRPr="002239A8" w:rsidRDefault="00AE18D2" w:rsidP="00494B2C">
      <w:pPr>
        <w:ind w:left="240"/>
        <w:jc w:val="center"/>
        <w:rPr>
          <w:sz w:val="24"/>
          <w:szCs w:val="24"/>
        </w:rPr>
      </w:pPr>
      <w:r w:rsidRPr="002239A8">
        <w:rPr>
          <w:sz w:val="24"/>
          <w:szCs w:val="24"/>
        </w:rPr>
        <w:t>__________________________________________</w:t>
      </w:r>
    </w:p>
    <w:p w:rsidR="005E79C2" w:rsidRPr="002239A8" w:rsidRDefault="00AE18D2" w:rsidP="00494B2C">
      <w:pPr>
        <w:jc w:val="center"/>
        <w:rPr>
          <w:sz w:val="24"/>
          <w:szCs w:val="24"/>
        </w:rPr>
      </w:pPr>
      <w:r w:rsidRPr="002239A8">
        <w:rPr>
          <w:sz w:val="24"/>
          <w:szCs w:val="24"/>
        </w:rPr>
        <w:t>Carimbo do CNPJ e assinatura do proponent</w:t>
      </w:r>
      <w:r w:rsidR="00215278" w:rsidRPr="002239A8">
        <w:rPr>
          <w:sz w:val="24"/>
          <w:szCs w:val="24"/>
        </w:rPr>
        <w:t>e</w:t>
      </w:r>
    </w:p>
    <w:p w:rsidR="00307EF7" w:rsidRPr="002239A8" w:rsidRDefault="00307EF7" w:rsidP="00494B2C">
      <w:pPr>
        <w:jc w:val="center"/>
        <w:rPr>
          <w:b/>
          <w:bCs/>
          <w:sz w:val="24"/>
          <w:szCs w:val="24"/>
        </w:rPr>
      </w:pPr>
    </w:p>
    <w:p w:rsidR="00307EF7" w:rsidRPr="002239A8" w:rsidRDefault="00307EF7" w:rsidP="00494B2C">
      <w:pPr>
        <w:jc w:val="center"/>
        <w:rPr>
          <w:b/>
          <w:bCs/>
          <w:sz w:val="24"/>
          <w:szCs w:val="24"/>
        </w:rPr>
      </w:pPr>
    </w:p>
    <w:p w:rsidR="00307EF7" w:rsidRPr="002239A8" w:rsidRDefault="00307EF7" w:rsidP="00494B2C">
      <w:pPr>
        <w:jc w:val="center"/>
        <w:rPr>
          <w:b/>
          <w:bCs/>
          <w:sz w:val="24"/>
          <w:szCs w:val="24"/>
        </w:rPr>
      </w:pPr>
    </w:p>
    <w:p w:rsidR="00307EF7" w:rsidRPr="002239A8" w:rsidRDefault="00307EF7" w:rsidP="00494B2C">
      <w:pPr>
        <w:jc w:val="center"/>
        <w:rPr>
          <w:b/>
          <w:bCs/>
          <w:sz w:val="24"/>
          <w:szCs w:val="24"/>
        </w:rPr>
      </w:pPr>
    </w:p>
    <w:p w:rsidR="00307EF7" w:rsidRPr="002239A8" w:rsidRDefault="00307EF7" w:rsidP="00494B2C">
      <w:pPr>
        <w:jc w:val="center"/>
        <w:rPr>
          <w:b/>
          <w:bCs/>
          <w:sz w:val="24"/>
          <w:szCs w:val="24"/>
        </w:rPr>
      </w:pPr>
    </w:p>
    <w:p w:rsidR="00307EF7" w:rsidRPr="002239A8" w:rsidRDefault="00307EF7" w:rsidP="00494B2C">
      <w:pPr>
        <w:jc w:val="center"/>
        <w:rPr>
          <w:b/>
          <w:bCs/>
          <w:sz w:val="24"/>
          <w:szCs w:val="24"/>
        </w:rPr>
      </w:pPr>
    </w:p>
    <w:p w:rsidR="00307EF7" w:rsidRPr="002239A8" w:rsidRDefault="00307EF7" w:rsidP="00494B2C">
      <w:pPr>
        <w:jc w:val="center"/>
        <w:rPr>
          <w:b/>
          <w:bCs/>
          <w:sz w:val="24"/>
          <w:szCs w:val="24"/>
        </w:rPr>
      </w:pPr>
    </w:p>
    <w:p w:rsidR="00307EF7" w:rsidRPr="002239A8" w:rsidRDefault="00307EF7" w:rsidP="00494B2C">
      <w:pPr>
        <w:jc w:val="center"/>
        <w:rPr>
          <w:b/>
          <w:bCs/>
          <w:sz w:val="24"/>
          <w:szCs w:val="24"/>
        </w:rPr>
      </w:pPr>
    </w:p>
    <w:p w:rsidR="00307EF7" w:rsidRPr="002239A8" w:rsidRDefault="00307EF7" w:rsidP="00494B2C">
      <w:pPr>
        <w:jc w:val="center"/>
        <w:rPr>
          <w:b/>
          <w:bCs/>
          <w:sz w:val="24"/>
          <w:szCs w:val="24"/>
        </w:rPr>
      </w:pPr>
    </w:p>
    <w:p w:rsidR="008A6E70" w:rsidRPr="002239A8" w:rsidRDefault="008A6E70" w:rsidP="00494B2C">
      <w:pPr>
        <w:jc w:val="center"/>
        <w:rPr>
          <w:b/>
          <w:bCs/>
          <w:sz w:val="24"/>
          <w:szCs w:val="24"/>
        </w:rPr>
      </w:pPr>
      <w:r w:rsidRPr="002239A8">
        <w:rPr>
          <w:b/>
          <w:bCs/>
          <w:sz w:val="24"/>
          <w:szCs w:val="24"/>
        </w:rPr>
        <w:lastRenderedPageBreak/>
        <w:t>EDITAL</w:t>
      </w:r>
    </w:p>
    <w:p w:rsidR="008A6E70" w:rsidRPr="002239A8" w:rsidRDefault="008A6E70" w:rsidP="00494B2C">
      <w:pPr>
        <w:jc w:val="center"/>
        <w:rPr>
          <w:b/>
          <w:bCs/>
          <w:sz w:val="24"/>
          <w:szCs w:val="24"/>
        </w:rPr>
      </w:pPr>
    </w:p>
    <w:p w:rsidR="008A6E70" w:rsidRPr="002239A8" w:rsidRDefault="008A6E70" w:rsidP="00494B2C">
      <w:pPr>
        <w:jc w:val="center"/>
        <w:rPr>
          <w:b/>
          <w:bCs/>
          <w:sz w:val="24"/>
          <w:szCs w:val="24"/>
        </w:rPr>
      </w:pPr>
      <w:r w:rsidRPr="002239A8">
        <w:rPr>
          <w:b/>
          <w:bCs/>
          <w:sz w:val="24"/>
          <w:szCs w:val="24"/>
        </w:rPr>
        <w:t>PREGÃO PRESENCIAL Nº</w:t>
      </w:r>
      <w:r w:rsidR="004F51FE" w:rsidRPr="002239A8">
        <w:rPr>
          <w:b/>
          <w:bCs/>
          <w:sz w:val="24"/>
          <w:szCs w:val="24"/>
        </w:rPr>
        <w:t xml:space="preserve"> </w:t>
      </w:r>
      <w:r w:rsidR="002C3913" w:rsidRPr="002239A8">
        <w:rPr>
          <w:b/>
          <w:sz w:val="24"/>
          <w:szCs w:val="24"/>
        </w:rPr>
        <w:t>027</w:t>
      </w:r>
      <w:r w:rsidR="004F51FE" w:rsidRPr="002239A8">
        <w:rPr>
          <w:b/>
          <w:sz w:val="24"/>
          <w:szCs w:val="24"/>
        </w:rPr>
        <w:t>/1</w:t>
      </w:r>
      <w:r w:rsidR="00C66B52" w:rsidRPr="002239A8">
        <w:rPr>
          <w:b/>
          <w:sz w:val="24"/>
          <w:szCs w:val="24"/>
        </w:rPr>
        <w:t>8</w:t>
      </w:r>
    </w:p>
    <w:p w:rsidR="008A6E70" w:rsidRPr="002239A8" w:rsidRDefault="008A6E70" w:rsidP="00494B2C">
      <w:pPr>
        <w:jc w:val="center"/>
        <w:rPr>
          <w:b/>
          <w:bCs/>
          <w:sz w:val="24"/>
          <w:szCs w:val="24"/>
        </w:rPr>
      </w:pPr>
      <w:r w:rsidRPr="002239A8">
        <w:rPr>
          <w:b/>
          <w:bCs/>
          <w:sz w:val="24"/>
          <w:szCs w:val="24"/>
        </w:rPr>
        <w:t>ANEXO III</w:t>
      </w:r>
    </w:p>
    <w:p w:rsidR="008A6E70" w:rsidRPr="002239A8" w:rsidRDefault="008A6E70" w:rsidP="00494B2C">
      <w:pPr>
        <w:jc w:val="center"/>
        <w:rPr>
          <w:b/>
          <w:bCs/>
          <w:sz w:val="24"/>
          <w:szCs w:val="24"/>
        </w:rPr>
      </w:pPr>
    </w:p>
    <w:p w:rsidR="008A6E70" w:rsidRPr="002239A8" w:rsidRDefault="008A6E70" w:rsidP="00494B2C">
      <w:pPr>
        <w:jc w:val="center"/>
        <w:rPr>
          <w:b/>
          <w:bCs/>
          <w:sz w:val="24"/>
          <w:szCs w:val="24"/>
        </w:rPr>
      </w:pPr>
      <w:r w:rsidRPr="002239A8">
        <w:rPr>
          <w:b/>
          <w:bCs/>
          <w:sz w:val="24"/>
          <w:szCs w:val="24"/>
        </w:rPr>
        <w:t>DECLARAÇÃO DE FATOS IMPEDITIVOS</w:t>
      </w:r>
    </w:p>
    <w:p w:rsidR="008A6E70" w:rsidRPr="002239A8" w:rsidRDefault="008A6E70" w:rsidP="00494B2C">
      <w:pPr>
        <w:rPr>
          <w:b/>
          <w:bCs/>
          <w:sz w:val="24"/>
          <w:szCs w:val="24"/>
        </w:rPr>
      </w:pPr>
    </w:p>
    <w:p w:rsidR="008A6E70" w:rsidRPr="002239A8" w:rsidRDefault="008A6E70" w:rsidP="00494B2C">
      <w:pPr>
        <w:rPr>
          <w:b/>
          <w:bCs/>
          <w:sz w:val="24"/>
          <w:szCs w:val="24"/>
        </w:rPr>
      </w:pPr>
    </w:p>
    <w:p w:rsidR="008A6E70" w:rsidRPr="002239A8" w:rsidRDefault="008A6E70" w:rsidP="00494B2C">
      <w:pPr>
        <w:rPr>
          <w:b/>
          <w:bCs/>
          <w:sz w:val="24"/>
          <w:szCs w:val="24"/>
        </w:rPr>
      </w:pPr>
    </w:p>
    <w:p w:rsidR="008A6E70" w:rsidRPr="002239A8" w:rsidRDefault="008A6E70" w:rsidP="00494B2C">
      <w:pPr>
        <w:rPr>
          <w:b/>
          <w:bCs/>
          <w:sz w:val="24"/>
          <w:szCs w:val="24"/>
        </w:rPr>
      </w:pPr>
    </w:p>
    <w:p w:rsidR="008A6E70" w:rsidRPr="002239A8" w:rsidRDefault="008A6E70" w:rsidP="00494B2C">
      <w:pPr>
        <w:jc w:val="both"/>
        <w:rPr>
          <w:sz w:val="24"/>
          <w:szCs w:val="24"/>
        </w:rPr>
      </w:pPr>
      <w:r w:rsidRPr="002239A8">
        <w:rPr>
          <w:b/>
          <w:bCs/>
          <w:sz w:val="24"/>
          <w:szCs w:val="24"/>
        </w:rPr>
        <w:t>__________________</w:t>
      </w:r>
      <w:r w:rsidRPr="002239A8">
        <w:rPr>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rPr>
          <w:sz w:val="24"/>
          <w:szCs w:val="24"/>
        </w:rPr>
      </w:pPr>
      <w:r w:rsidRPr="002239A8">
        <w:rPr>
          <w:sz w:val="24"/>
          <w:szCs w:val="24"/>
        </w:rPr>
        <w:t>Local e data,</w:t>
      </w:r>
    </w:p>
    <w:p w:rsidR="008A6E70" w:rsidRPr="002239A8" w:rsidRDefault="008A6E70" w:rsidP="00494B2C">
      <w:pPr>
        <w:rPr>
          <w:sz w:val="24"/>
          <w:szCs w:val="24"/>
        </w:rPr>
      </w:pPr>
    </w:p>
    <w:p w:rsidR="008A6E70" w:rsidRPr="002239A8" w:rsidRDefault="008A6E70" w:rsidP="00494B2C">
      <w:pPr>
        <w:pBdr>
          <w:bottom w:val="single" w:sz="12" w:space="1" w:color="auto"/>
        </w:pBdr>
        <w:rPr>
          <w:sz w:val="24"/>
          <w:szCs w:val="24"/>
        </w:rPr>
      </w:pPr>
    </w:p>
    <w:p w:rsidR="008A6E70" w:rsidRPr="002239A8" w:rsidRDefault="008A6E70" w:rsidP="00494B2C">
      <w:pPr>
        <w:rPr>
          <w:sz w:val="24"/>
          <w:szCs w:val="24"/>
        </w:rPr>
      </w:pPr>
      <w:r w:rsidRPr="002239A8">
        <w:rPr>
          <w:sz w:val="24"/>
          <w:szCs w:val="24"/>
        </w:rPr>
        <w:t xml:space="preserve">  Assinatura do representante legal</w:t>
      </w: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rPr>
          <w:sz w:val="24"/>
          <w:szCs w:val="24"/>
        </w:rPr>
      </w:pPr>
      <w:r w:rsidRPr="002239A8">
        <w:rPr>
          <w:sz w:val="24"/>
          <w:szCs w:val="24"/>
        </w:rPr>
        <w:t>Carimbo CNPJ</w:t>
      </w: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rPr>
          <w:sz w:val="24"/>
          <w:szCs w:val="24"/>
        </w:rPr>
      </w:pPr>
      <w:r w:rsidRPr="002239A8">
        <w:rPr>
          <w:sz w:val="24"/>
          <w:szCs w:val="24"/>
        </w:rPr>
        <w:t>Observações:</w:t>
      </w:r>
    </w:p>
    <w:p w:rsidR="008A6E70" w:rsidRPr="002239A8" w:rsidRDefault="008A6E70" w:rsidP="00494B2C">
      <w:pPr>
        <w:rPr>
          <w:sz w:val="24"/>
          <w:szCs w:val="24"/>
        </w:rPr>
      </w:pPr>
    </w:p>
    <w:p w:rsidR="008A6E70" w:rsidRPr="002239A8" w:rsidRDefault="008A6E70" w:rsidP="00793363">
      <w:pPr>
        <w:numPr>
          <w:ilvl w:val="0"/>
          <w:numId w:val="2"/>
        </w:numPr>
        <w:rPr>
          <w:sz w:val="24"/>
          <w:szCs w:val="24"/>
        </w:rPr>
      </w:pPr>
      <w:r w:rsidRPr="002239A8">
        <w:rPr>
          <w:sz w:val="24"/>
          <w:szCs w:val="24"/>
        </w:rPr>
        <w:t>Esta carta deverá ser confeccionada em papel timbrado da empresa.</w:t>
      </w:r>
    </w:p>
    <w:p w:rsidR="008A6E70" w:rsidRPr="002239A8" w:rsidRDefault="008A6E70" w:rsidP="00793363">
      <w:pPr>
        <w:numPr>
          <w:ilvl w:val="0"/>
          <w:numId w:val="2"/>
        </w:numPr>
        <w:rPr>
          <w:b/>
          <w:bCs/>
          <w:sz w:val="24"/>
          <w:szCs w:val="24"/>
        </w:rPr>
      </w:pPr>
      <w:r w:rsidRPr="002239A8">
        <w:rPr>
          <w:b/>
          <w:bCs/>
          <w:sz w:val="24"/>
          <w:szCs w:val="24"/>
        </w:rPr>
        <w:t>Esta declaração NÃO deverá ser colocada dentro dos envelopes</w:t>
      </w:r>
    </w:p>
    <w:p w:rsidR="008A6E70" w:rsidRPr="002239A8" w:rsidRDefault="008A6E70" w:rsidP="00494B2C">
      <w:pPr>
        <w:pStyle w:val="Cabealho"/>
        <w:tabs>
          <w:tab w:val="clear" w:pos="4419"/>
          <w:tab w:val="clear" w:pos="8838"/>
        </w:tabs>
        <w:ind w:hanging="709"/>
        <w:jc w:val="both"/>
        <w:rPr>
          <w:sz w:val="24"/>
          <w:szCs w:val="24"/>
        </w:rPr>
      </w:pPr>
    </w:p>
    <w:p w:rsidR="008A6E70" w:rsidRPr="002239A8" w:rsidRDefault="008A6E70" w:rsidP="00494B2C">
      <w:pPr>
        <w:pStyle w:val="Cabealho"/>
        <w:tabs>
          <w:tab w:val="clear" w:pos="4419"/>
          <w:tab w:val="clear" w:pos="8838"/>
        </w:tabs>
        <w:ind w:hanging="709"/>
        <w:jc w:val="both"/>
        <w:rPr>
          <w:sz w:val="24"/>
          <w:szCs w:val="24"/>
        </w:rPr>
      </w:pPr>
    </w:p>
    <w:p w:rsidR="008A6E70" w:rsidRPr="002239A8" w:rsidRDefault="008A6E70" w:rsidP="00494B2C">
      <w:pPr>
        <w:pStyle w:val="Cabealho"/>
        <w:tabs>
          <w:tab w:val="clear" w:pos="4419"/>
          <w:tab w:val="clear" w:pos="8838"/>
        </w:tabs>
        <w:ind w:hanging="709"/>
        <w:jc w:val="both"/>
        <w:rPr>
          <w:sz w:val="24"/>
          <w:szCs w:val="24"/>
        </w:rPr>
      </w:pPr>
    </w:p>
    <w:p w:rsidR="008A6E70" w:rsidRPr="002239A8" w:rsidRDefault="008A6E70" w:rsidP="00494B2C">
      <w:pPr>
        <w:pStyle w:val="Cabealho"/>
        <w:tabs>
          <w:tab w:val="clear" w:pos="4419"/>
          <w:tab w:val="clear" w:pos="8838"/>
        </w:tabs>
        <w:ind w:hanging="709"/>
        <w:jc w:val="both"/>
        <w:rPr>
          <w:sz w:val="24"/>
          <w:szCs w:val="24"/>
        </w:rPr>
      </w:pPr>
    </w:p>
    <w:p w:rsidR="00035B64" w:rsidRPr="002239A8" w:rsidRDefault="00035B64" w:rsidP="00494B2C">
      <w:pPr>
        <w:pStyle w:val="Cabealho"/>
        <w:tabs>
          <w:tab w:val="clear" w:pos="4419"/>
          <w:tab w:val="clear" w:pos="8838"/>
        </w:tabs>
        <w:ind w:hanging="709"/>
        <w:jc w:val="both"/>
        <w:rPr>
          <w:sz w:val="24"/>
          <w:szCs w:val="24"/>
        </w:rPr>
      </w:pPr>
    </w:p>
    <w:p w:rsidR="002912A8" w:rsidRPr="002239A8" w:rsidRDefault="002912A8" w:rsidP="00494B2C">
      <w:pPr>
        <w:pStyle w:val="Cabealho"/>
        <w:tabs>
          <w:tab w:val="clear" w:pos="4419"/>
          <w:tab w:val="clear" w:pos="8838"/>
        </w:tabs>
        <w:ind w:hanging="709"/>
        <w:jc w:val="both"/>
        <w:rPr>
          <w:sz w:val="24"/>
          <w:szCs w:val="24"/>
        </w:rPr>
      </w:pPr>
    </w:p>
    <w:p w:rsidR="002912A8" w:rsidRPr="002239A8" w:rsidRDefault="002912A8" w:rsidP="00494B2C">
      <w:pPr>
        <w:pStyle w:val="Cabealho"/>
        <w:tabs>
          <w:tab w:val="clear" w:pos="4419"/>
          <w:tab w:val="clear" w:pos="8838"/>
        </w:tabs>
        <w:ind w:hanging="709"/>
        <w:jc w:val="both"/>
        <w:rPr>
          <w:sz w:val="24"/>
          <w:szCs w:val="24"/>
        </w:rPr>
      </w:pPr>
    </w:p>
    <w:p w:rsidR="002912A8" w:rsidRPr="002239A8" w:rsidRDefault="002912A8" w:rsidP="00494B2C">
      <w:pPr>
        <w:pStyle w:val="Cabealho"/>
        <w:tabs>
          <w:tab w:val="clear" w:pos="4419"/>
          <w:tab w:val="clear" w:pos="8838"/>
        </w:tabs>
        <w:ind w:hanging="709"/>
        <w:jc w:val="both"/>
        <w:rPr>
          <w:sz w:val="24"/>
          <w:szCs w:val="24"/>
        </w:rPr>
      </w:pPr>
    </w:p>
    <w:p w:rsidR="002912A8" w:rsidRPr="002239A8" w:rsidRDefault="002912A8" w:rsidP="00494B2C">
      <w:pPr>
        <w:pStyle w:val="Cabealho"/>
        <w:tabs>
          <w:tab w:val="clear" w:pos="4419"/>
          <w:tab w:val="clear" w:pos="8838"/>
        </w:tabs>
        <w:ind w:hanging="709"/>
        <w:jc w:val="both"/>
        <w:rPr>
          <w:sz w:val="24"/>
          <w:szCs w:val="24"/>
        </w:rPr>
      </w:pPr>
    </w:p>
    <w:p w:rsidR="002912A8" w:rsidRPr="002239A8" w:rsidRDefault="002912A8" w:rsidP="00494B2C">
      <w:pPr>
        <w:pStyle w:val="Cabealho"/>
        <w:tabs>
          <w:tab w:val="clear" w:pos="4419"/>
          <w:tab w:val="clear" w:pos="8838"/>
        </w:tabs>
        <w:ind w:hanging="709"/>
        <w:jc w:val="both"/>
        <w:rPr>
          <w:sz w:val="24"/>
          <w:szCs w:val="24"/>
        </w:rPr>
      </w:pPr>
    </w:p>
    <w:p w:rsidR="002912A8" w:rsidRPr="002239A8" w:rsidRDefault="002912A8" w:rsidP="00494B2C">
      <w:pPr>
        <w:pStyle w:val="Cabealho"/>
        <w:tabs>
          <w:tab w:val="clear" w:pos="4419"/>
          <w:tab w:val="clear" w:pos="8838"/>
        </w:tabs>
        <w:ind w:hanging="709"/>
        <w:jc w:val="both"/>
        <w:rPr>
          <w:sz w:val="24"/>
          <w:szCs w:val="24"/>
        </w:rPr>
      </w:pPr>
    </w:p>
    <w:p w:rsidR="00BB0C02" w:rsidRPr="002239A8" w:rsidRDefault="00BB0C02" w:rsidP="00494B2C">
      <w:pPr>
        <w:pStyle w:val="Cabealho"/>
        <w:tabs>
          <w:tab w:val="clear" w:pos="4419"/>
          <w:tab w:val="clear" w:pos="8838"/>
        </w:tabs>
        <w:ind w:hanging="709"/>
        <w:jc w:val="both"/>
        <w:rPr>
          <w:sz w:val="24"/>
          <w:szCs w:val="24"/>
        </w:rPr>
      </w:pPr>
    </w:p>
    <w:p w:rsidR="002912A8" w:rsidRPr="002239A8" w:rsidRDefault="002912A8" w:rsidP="00494B2C">
      <w:pPr>
        <w:pStyle w:val="Cabealho"/>
        <w:tabs>
          <w:tab w:val="clear" w:pos="4419"/>
          <w:tab w:val="clear" w:pos="8838"/>
        </w:tabs>
        <w:ind w:hanging="709"/>
        <w:jc w:val="both"/>
        <w:rPr>
          <w:sz w:val="24"/>
          <w:szCs w:val="24"/>
        </w:rPr>
      </w:pPr>
    </w:p>
    <w:p w:rsidR="00D7396E" w:rsidRPr="002239A8" w:rsidRDefault="00D7396E" w:rsidP="00494B2C">
      <w:pPr>
        <w:pStyle w:val="Cabealho"/>
        <w:tabs>
          <w:tab w:val="clear" w:pos="4419"/>
          <w:tab w:val="clear" w:pos="8838"/>
        </w:tabs>
        <w:ind w:hanging="709"/>
        <w:jc w:val="both"/>
        <w:rPr>
          <w:sz w:val="24"/>
          <w:szCs w:val="24"/>
        </w:rPr>
      </w:pPr>
    </w:p>
    <w:p w:rsidR="00D7396E" w:rsidRPr="002239A8" w:rsidRDefault="00D7396E" w:rsidP="00494B2C">
      <w:pPr>
        <w:pStyle w:val="Cabealho"/>
        <w:tabs>
          <w:tab w:val="clear" w:pos="4419"/>
          <w:tab w:val="clear" w:pos="8838"/>
        </w:tabs>
        <w:ind w:hanging="709"/>
        <w:jc w:val="both"/>
        <w:rPr>
          <w:sz w:val="24"/>
          <w:szCs w:val="24"/>
        </w:rPr>
      </w:pPr>
    </w:p>
    <w:p w:rsidR="00307EF7" w:rsidRPr="002239A8" w:rsidRDefault="00307EF7" w:rsidP="00494B2C">
      <w:pPr>
        <w:pStyle w:val="Cabealho"/>
        <w:tabs>
          <w:tab w:val="clear" w:pos="4419"/>
          <w:tab w:val="clear" w:pos="8838"/>
        </w:tabs>
        <w:ind w:hanging="709"/>
        <w:jc w:val="both"/>
        <w:rPr>
          <w:sz w:val="24"/>
          <w:szCs w:val="24"/>
        </w:rPr>
      </w:pPr>
    </w:p>
    <w:p w:rsidR="00307EF7" w:rsidRPr="002239A8" w:rsidRDefault="00307EF7" w:rsidP="00494B2C">
      <w:pPr>
        <w:pStyle w:val="Cabealho"/>
        <w:tabs>
          <w:tab w:val="clear" w:pos="4419"/>
          <w:tab w:val="clear" w:pos="8838"/>
        </w:tabs>
        <w:ind w:hanging="709"/>
        <w:jc w:val="both"/>
        <w:rPr>
          <w:sz w:val="24"/>
          <w:szCs w:val="24"/>
        </w:rPr>
      </w:pPr>
    </w:p>
    <w:p w:rsidR="00D7396E" w:rsidRPr="002239A8" w:rsidRDefault="00D7396E" w:rsidP="00494B2C">
      <w:pPr>
        <w:pStyle w:val="Cabealho"/>
        <w:tabs>
          <w:tab w:val="clear" w:pos="4419"/>
          <w:tab w:val="clear" w:pos="8838"/>
        </w:tabs>
        <w:ind w:hanging="709"/>
        <w:jc w:val="both"/>
        <w:rPr>
          <w:sz w:val="24"/>
          <w:szCs w:val="24"/>
        </w:rPr>
      </w:pPr>
    </w:p>
    <w:p w:rsidR="008A6E70" w:rsidRPr="002239A8" w:rsidRDefault="008A6E70" w:rsidP="00494B2C">
      <w:pPr>
        <w:jc w:val="center"/>
        <w:rPr>
          <w:b/>
          <w:bCs/>
          <w:sz w:val="24"/>
          <w:szCs w:val="24"/>
        </w:rPr>
      </w:pPr>
      <w:r w:rsidRPr="002239A8">
        <w:rPr>
          <w:b/>
          <w:bCs/>
          <w:sz w:val="24"/>
          <w:szCs w:val="24"/>
        </w:rPr>
        <w:lastRenderedPageBreak/>
        <w:t>EDITAL</w:t>
      </w:r>
    </w:p>
    <w:p w:rsidR="008A6E70" w:rsidRPr="002239A8" w:rsidRDefault="008A6E70" w:rsidP="00494B2C">
      <w:pPr>
        <w:pStyle w:val="Ttulo2"/>
        <w:jc w:val="center"/>
        <w:rPr>
          <w:szCs w:val="24"/>
        </w:rPr>
      </w:pPr>
      <w:r w:rsidRPr="002239A8">
        <w:rPr>
          <w:szCs w:val="24"/>
        </w:rPr>
        <w:t xml:space="preserve">PREGÃO PRESENCIAL Nº </w:t>
      </w:r>
      <w:r w:rsidR="002C3913" w:rsidRPr="002239A8">
        <w:rPr>
          <w:b w:val="0"/>
          <w:szCs w:val="24"/>
        </w:rPr>
        <w:t>027</w:t>
      </w:r>
      <w:r w:rsidR="004F51FE" w:rsidRPr="002239A8">
        <w:rPr>
          <w:b w:val="0"/>
          <w:szCs w:val="24"/>
        </w:rPr>
        <w:t>/1</w:t>
      </w:r>
      <w:r w:rsidR="00C66B52" w:rsidRPr="002239A8">
        <w:rPr>
          <w:b w:val="0"/>
          <w:szCs w:val="24"/>
        </w:rPr>
        <w:t>8</w:t>
      </w:r>
    </w:p>
    <w:p w:rsidR="008A6E70" w:rsidRPr="002239A8" w:rsidRDefault="008A6E70" w:rsidP="00494B2C">
      <w:pPr>
        <w:jc w:val="center"/>
        <w:rPr>
          <w:b/>
          <w:bCs/>
          <w:sz w:val="24"/>
          <w:szCs w:val="24"/>
        </w:rPr>
      </w:pPr>
      <w:r w:rsidRPr="002239A8">
        <w:rPr>
          <w:b/>
          <w:bCs/>
          <w:sz w:val="24"/>
          <w:szCs w:val="24"/>
        </w:rPr>
        <w:t>ANEXO IV</w:t>
      </w:r>
    </w:p>
    <w:p w:rsidR="008A6E70" w:rsidRPr="002239A8" w:rsidRDefault="008A6E70" w:rsidP="00494B2C">
      <w:pPr>
        <w:jc w:val="center"/>
        <w:rPr>
          <w:b/>
          <w:bCs/>
          <w:sz w:val="24"/>
          <w:szCs w:val="24"/>
        </w:rPr>
      </w:pPr>
      <w:r w:rsidRPr="002239A8">
        <w:rPr>
          <w:b/>
          <w:bCs/>
          <w:sz w:val="24"/>
          <w:szCs w:val="24"/>
        </w:rPr>
        <w:t>CARTA DE CREDENCIAMENTO (modelo)</w:t>
      </w:r>
    </w:p>
    <w:p w:rsidR="008A6E70" w:rsidRPr="002239A8" w:rsidRDefault="008A6E70" w:rsidP="00494B2C">
      <w:pPr>
        <w:rPr>
          <w:b/>
          <w:bCs/>
          <w:sz w:val="24"/>
          <w:szCs w:val="24"/>
        </w:rPr>
      </w:pPr>
    </w:p>
    <w:p w:rsidR="008A6E70" w:rsidRPr="002239A8" w:rsidRDefault="008A6E70" w:rsidP="00494B2C">
      <w:pPr>
        <w:rPr>
          <w:b/>
          <w:bCs/>
          <w:sz w:val="24"/>
          <w:szCs w:val="24"/>
        </w:rPr>
      </w:pPr>
    </w:p>
    <w:p w:rsidR="008A6E70" w:rsidRPr="002239A8" w:rsidRDefault="008A6E70" w:rsidP="00494B2C">
      <w:pPr>
        <w:jc w:val="both"/>
        <w:rPr>
          <w:sz w:val="24"/>
          <w:szCs w:val="24"/>
        </w:rPr>
      </w:pPr>
      <w:r w:rsidRPr="002239A8">
        <w:rPr>
          <w:sz w:val="24"/>
          <w:szCs w:val="24"/>
        </w:rPr>
        <w:t>(local )       , de      de  201</w:t>
      </w:r>
      <w:r w:rsidR="00C66B52" w:rsidRPr="002239A8">
        <w:rPr>
          <w:sz w:val="24"/>
          <w:szCs w:val="24"/>
        </w:rPr>
        <w:t>8</w:t>
      </w:r>
      <w:r w:rsidRPr="002239A8">
        <w:rPr>
          <w:sz w:val="24"/>
          <w:szCs w:val="24"/>
        </w:rPr>
        <w:t>.</w:t>
      </w:r>
    </w:p>
    <w:p w:rsidR="008A6E70" w:rsidRPr="002239A8" w:rsidRDefault="008A6E70" w:rsidP="00494B2C">
      <w:pPr>
        <w:jc w:val="both"/>
        <w:rPr>
          <w:sz w:val="24"/>
          <w:szCs w:val="24"/>
        </w:rPr>
      </w:pPr>
    </w:p>
    <w:p w:rsidR="008A6E70" w:rsidRPr="002239A8" w:rsidRDefault="008A6E70" w:rsidP="00494B2C">
      <w:pPr>
        <w:jc w:val="both"/>
        <w:rPr>
          <w:sz w:val="24"/>
          <w:szCs w:val="24"/>
        </w:rPr>
      </w:pPr>
      <w:r w:rsidRPr="002239A8">
        <w:rPr>
          <w:sz w:val="24"/>
          <w:szCs w:val="24"/>
        </w:rPr>
        <w:t>Ao</w:t>
      </w:r>
    </w:p>
    <w:p w:rsidR="008A6E70" w:rsidRPr="002239A8" w:rsidRDefault="00BB0C02" w:rsidP="00494B2C">
      <w:pPr>
        <w:jc w:val="both"/>
        <w:rPr>
          <w:sz w:val="24"/>
          <w:szCs w:val="24"/>
        </w:rPr>
      </w:pPr>
      <w:r w:rsidRPr="002239A8">
        <w:rPr>
          <w:sz w:val="24"/>
          <w:szCs w:val="24"/>
        </w:rPr>
        <w:t>Município de Bom Jardim/RJ</w:t>
      </w:r>
      <w:r w:rsidR="008A6E70" w:rsidRPr="002239A8">
        <w:rPr>
          <w:sz w:val="24"/>
          <w:szCs w:val="24"/>
        </w:rPr>
        <w:t>.</w:t>
      </w:r>
    </w:p>
    <w:p w:rsidR="008A6E70" w:rsidRPr="002239A8" w:rsidRDefault="008A6E70" w:rsidP="00494B2C">
      <w:pPr>
        <w:jc w:val="both"/>
        <w:rPr>
          <w:sz w:val="24"/>
          <w:szCs w:val="24"/>
        </w:rPr>
      </w:pPr>
      <w:r w:rsidRPr="002239A8">
        <w:rPr>
          <w:sz w:val="24"/>
          <w:szCs w:val="24"/>
        </w:rPr>
        <w:t>Praça Gov. Roberto Silveira nº 44 – 3º andar</w:t>
      </w:r>
    </w:p>
    <w:p w:rsidR="008A6E70" w:rsidRPr="002239A8" w:rsidRDefault="008A6E70" w:rsidP="00494B2C">
      <w:pPr>
        <w:jc w:val="both"/>
        <w:rPr>
          <w:sz w:val="24"/>
          <w:szCs w:val="24"/>
        </w:rPr>
      </w:pPr>
      <w:r w:rsidRPr="002239A8">
        <w:rPr>
          <w:sz w:val="24"/>
          <w:szCs w:val="24"/>
        </w:rPr>
        <w:t>Centro-Bom Jardim – RJ.</w:t>
      </w:r>
    </w:p>
    <w:p w:rsidR="008A6E70" w:rsidRPr="002239A8" w:rsidRDefault="008A6E70" w:rsidP="00494B2C">
      <w:pPr>
        <w:jc w:val="both"/>
        <w:rPr>
          <w:sz w:val="24"/>
          <w:szCs w:val="24"/>
        </w:rPr>
      </w:pPr>
    </w:p>
    <w:p w:rsidR="008A6E70" w:rsidRPr="002239A8" w:rsidRDefault="008A6E70" w:rsidP="00494B2C">
      <w:pPr>
        <w:jc w:val="both"/>
        <w:rPr>
          <w:sz w:val="24"/>
          <w:szCs w:val="24"/>
        </w:rPr>
      </w:pPr>
      <w:r w:rsidRPr="002239A8">
        <w:rPr>
          <w:sz w:val="24"/>
          <w:szCs w:val="24"/>
        </w:rPr>
        <w:t>Ao Pregoeiro</w:t>
      </w:r>
    </w:p>
    <w:p w:rsidR="008A6E70" w:rsidRPr="002239A8" w:rsidRDefault="008A6E70" w:rsidP="00494B2C">
      <w:pPr>
        <w:jc w:val="both"/>
        <w:rPr>
          <w:sz w:val="24"/>
          <w:szCs w:val="24"/>
        </w:rPr>
      </w:pPr>
    </w:p>
    <w:p w:rsidR="008A6E70" w:rsidRPr="002239A8" w:rsidRDefault="008A6E70" w:rsidP="00494B2C">
      <w:pPr>
        <w:jc w:val="both"/>
        <w:rPr>
          <w:sz w:val="24"/>
          <w:szCs w:val="24"/>
        </w:rPr>
      </w:pPr>
      <w:r w:rsidRPr="002239A8">
        <w:rPr>
          <w:sz w:val="24"/>
          <w:szCs w:val="24"/>
        </w:rPr>
        <w:t xml:space="preserve">Pela presente, fica credenciado o Sr. ____________, </w:t>
      </w:r>
      <w:r w:rsidR="00054D6F" w:rsidRPr="002239A8">
        <w:rPr>
          <w:sz w:val="24"/>
          <w:szCs w:val="24"/>
        </w:rPr>
        <w:t xml:space="preserve">residente e domiciliado na Rua...., </w:t>
      </w:r>
      <w:r w:rsidRPr="002239A8">
        <w:rPr>
          <w:sz w:val="24"/>
          <w:szCs w:val="24"/>
        </w:rPr>
        <w:t>portador da Célula de Identidade nº _______________, expedida em ____/___/___ e CPF nº ______________, para representar a empresa __________________________</w:t>
      </w:r>
    </w:p>
    <w:p w:rsidR="008A6E70" w:rsidRPr="002239A8" w:rsidRDefault="008A6E70" w:rsidP="00494B2C">
      <w:pPr>
        <w:jc w:val="both"/>
        <w:rPr>
          <w:sz w:val="24"/>
          <w:szCs w:val="24"/>
        </w:rPr>
      </w:pPr>
      <w:r w:rsidRPr="002239A8">
        <w:rPr>
          <w:sz w:val="24"/>
          <w:szCs w:val="24"/>
        </w:rPr>
        <w:t>Inscrita no CNPJ sob o nº __________________, na Licitação modalidade PREGÃO PRESENCIAL nº ____________, a ser realizada em ____________</w:t>
      </w:r>
    </w:p>
    <w:p w:rsidR="008A6E70" w:rsidRPr="002239A8" w:rsidRDefault="008A6E70" w:rsidP="00494B2C">
      <w:pPr>
        <w:jc w:val="both"/>
        <w:rPr>
          <w:sz w:val="24"/>
          <w:szCs w:val="24"/>
        </w:rPr>
      </w:pPr>
      <w:r w:rsidRPr="002239A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2239A8">
        <w:rPr>
          <w:sz w:val="24"/>
          <w:szCs w:val="24"/>
        </w:rPr>
        <w:t>, bem como assinar contratos e Atas</w:t>
      </w:r>
      <w:r w:rsidRPr="002239A8">
        <w:rPr>
          <w:sz w:val="24"/>
          <w:szCs w:val="24"/>
        </w:rPr>
        <w:t>.</w:t>
      </w:r>
    </w:p>
    <w:p w:rsidR="008A6E70" w:rsidRPr="002239A8" w:rsidRDefault="008A6E70" w:rsidP="00494B2C">
      <w:pPr>
        <w:jc w:val="both"/>
        <w:rPr>
          <w:sz w:val="24"/>
          <w:szCs w:val="24"/>
        </w:rPr>
      </w:pPr>
    </w:p>
    <w:p w:rsidR="008A6E70" w:rsidRPr="002239A8" w:rsidRDefault="008A6E70" w:rsidP="00494B2C">
      <w:pPr>
        <w:jc w:val="both"/>
        <w:rPr>
          <w:sz w:val="24"/>
          <w:szCs w:val="24"/>
        </w:rPr>
      </w:pPr>
      <w:r w:rsidRPr="002239A8">
        <w:rPr>
          <w:sz w:val="24"/>
          <w:szCs w:val="24"/>
        </w:rPr>
        <w:t>Atenciosamente.</w:t>
      </w:r>
    </w:p>
    <w:p w:rsidR="008A6E70" w:rsidRPr="002239A8" w:rsidRDefault="008A6E70" w:rsidP="00494B2C">
      <w:pPr>
        <w:jc w:val="both"/>
        <w:rPr>
          <w:sz w:val="24"/>
          <w:szCs w:val="24"/>
        </w:rPr>
      </w:pPr>
    </w:p>
    <w:p w:rsidR="008A6E70" w:rsidRPr="002239A8" w:rsidRDefault="008A6E70" w:rsidP="00494B2C">
      <w:pPr>
        <w:jc w:val="both"/>
        <w:rPr>
          <w:sz w:val="24"/>
          <w:szCs w:val="24"/>
        </w:rPr>
      </w:pPr>
      <w:r w:rsidRPr="002239A8">
        <w:rPr>
          <w:sz w:val="24"/>
          <w:szCs w:val="24"/>
        </w:rPr>
        <w:t>________________________________</w:t>
      </w:r>
    </w:p>
    <w:p w:rsidR="008A6E70" w:rsidRPr="002239A8" w:rsidRDefault="008A6E70" w:rsidP="00494B2C">
      <w:pPr>
        <w:jc w:val="both"/>
        <w:rPr>
          <w:sz w:val="24"/>
          <w:szCs w:val="24"/>
        </w:rPr>
      </w:pPr>
      <w:r w:rsidRPr="002239A8">
        <w:rPr>
          <w:sz w:val="24"/>
          <w:szCs w:val="24"/>
        </w:rPr>
        <w:t xml:space="preserve">  Assinatura do representante legal.</w:t>
      </w:r>
    </w:p>
    <w:p w:rsidR="008A6E70" w:rsidRPr="002239A8" w:rsidRDefault="008A6E70" w:rsidP="00494B2C">
      <w:pPr>
        <w:jc w:val="both"/>
        <w:rPr>
          <w:sz w:val="24"/>
          <w:szCs w:val="24"/>
        </w:rPr>
      </w:pPr>
    </w:p>
    <w:p w:rsidR="008A6E70" w:rsidRPr="002239A8" w:rsidRDefault="008A6E70" w:rsidP="00494B2C">
      <w:pPr>
        <w:jc w:val="both"/>
        <w:rPr>
          <w:sz w:val="24"/>
          <w:szCs w:val="24"/>
        </w:rPr>
      </w:pPr>
      <w:r w:rsidRPr="002239A8">
        <w:rPr>
          <w:sz w:val="24"/>
          <w:szCs w:val="24"/>
        </w:rPr>
        <w:t>Carimbo do CNPJ.</w:t>
      </w:r>
    </w:p>
    <w:p w:rsidR="008A6E70" w:rsidRPr="002239A8" w:rsidRDefault="008A6E70" w:rsidP="00494B2C">
      <w:pPr>
        <w:rPr>
          <w:b/>
          <w:bCs/>
          <w:sz w:val="24"/>
          <w:szCs w:val="24"/>
        </w:rPr>
      </w:pPr>
    </w:p>
    <w:p w:rsidR="008A6E70" w:rsidRPr="002239A8" w:rsidRDefault="008A6E70" w:rsidP="00494B2C">
      <w:pPr>
        <w:rPr>
          <w:sz w:val="24"/>
          <w:szCs w:val="24"/>
        </w:rPr>
      </w:pPr>
      <w:r w:rsidRPr="002239A8">
        <w:rPr>
          <w:b/>
          <w:bCs/>
          <w:sz w:val="24"/>
          <w:szCs w:val="24"/>
        </w:rPr>
        <w:t xml:space="preserve">OBS: </w:t>
      </w:r>
      <w:r w:rsidRPr="002239A8">
        <w:rPr>
          <w:sz w:val="24"/>
          <w:szCs w:val="24"/>
        </w:rPr>
        <w:t>A carta de credenciamento deverá ser assinada pelo representante legal da licitante, com poderes para constituir mandatário e firma reconhecida.</w:t>
      </w:r>
    </w:p>
    <w:p w:rsidR="008A6E70" w:rsidRPr="002239A8" w:rsidRDefault="008A6E70" w:rsidP="00494B2C">
      <w:pPr>
        <w:rPr>
          <w:sz w:val="24"/>
          <w:szCs w:val="24"/>
        </w:rPr>
      </w:pPr>
      <w:r w:rsidRPr="002239A8">
        <w:rPr>
          <w:sz w:val="24"/>
          <w:szCs w:val="24"/>
        </w:rPr>
        <w:t>Esta carta deverá ser confeccionada em papel timbrado da empresa;</w:t>
      </w:r>
    </w:p>
    <w:p w:rsidR="008A6E70" w:rsidRPr="002239A8" w:rsidRDefault="008A6E70" w:rsidP="00494B2C">
      <w:pPr>
        <w:pStyle w:val="Cabealho"/>
        <w:tabs>
          <w:tab w:val="clear" w:pos="4419"/>
          <w:tab w:val="clear" w:pos="8838"/>
        </w:tabs>
        <w:jc w:val="both"/>
        <w:rPr>
          <w:b/>
          <w:sz w:val="24"/>
          <w:szCs w:val="24"/>
        </w:rPr>
      </w:pPr>
      <w:r w:rsidRPr="002239A8">
        <w:rPr>
          <w:b/>
          <w:sz w:val="24"/>
          <w:szCs w:val="24"/>
        </w:rPr>
        <w:t>A Carta de Credenciamento NÃO deverá ser colocada dentro dos envelopes.</w:t>
      </w:r>
    </w:p>
    <w:p w:rsidR="008A6E70" w:rsidRPr="002239A8" w:rsidRDefault="008A6E70" w:rsidP="00494B2C">
      <w:pPr>
        <w:pStyle w:val="Cabealho"/>
        <w:tabs>
          <w:tab w:val="clear" w:pos="4419"/>
          <w:tab w:val="clear" w:pos="8838"/>
        </w:tabs>
        <w:ind w:hanging="709"/>
        <w:jc w:val="both"/>
        <w:rPr>
          <w:b/>
          <w:sz w:val="24"/>
          <w:szCs w:val="24"/>
        </w:rPr>
      </w:pPr>
    </w:p>
    <w:p w:rsidR="002912A8" w:rsidRPr="002239A8" w:rsidRDefault="002912A8" w:rsidP="00494B2C">
      <w:pPr>
        <w:pStyle w:val="Ttulo2"/>
        <w:rPr>
          <w:szCs w:val="24"/>
        </w:rPr>
      </w:pPr>
    </w:p>
    <w:p w:rsidR="00483A9D" w:rsidRPr="002239A8" w:rsidRDefault="00483A9D" w:rsidP="00494B2C">
      <w:pPr>
        <w:rPr>
          <w:sz w:val="24"/>
          <w:szCs w:val="24"/>
        </w:rPr>
      </w:pPr>
    </w:p>
    <w:p w:rsidR="00483A9D" w:rsidRPr="002239A8" w:rsidRDefault="00483A9D" w:rsidP="00494B2C">
      <w:pPr>
        <w:rPr>
          <w:sz w:val="24"/>
          <w:szCs w:val="24"/>
        </w:rPr>
      </w:pPr>
    </w:p>
    <w:p w:rsidR="00D7396E" w:rsidRPr="002239A8" w:rsidRDefault="00D7396E" w:rsidP="00494B2C">
      <w:pPr>
        <w:rPr>
          <w:sz w:val="24"/>
          <w:szCs w:val="24"/>
        </w:rPr>
      </w:pPr>
    </w:p>
    <w:p w:rsidR="00D7396E" w:rsidRPr="002239A8" w:rsidRDefault="00D7396E" w:rsidP="00494B2C">
      <w:pPr>
        <w:rPr>
          <w:sz w:val="24"/>
          <w:szCs w:val="24"/>
        </w:rPr>
      </w:pPr>
    </w:p>
    <w:p w:rsidR="00D7396E" w:rsidRPr="002239A8" w:rsidRDefault="00D7396E" w:rsidP="00494B2C">
      <w:pPr>
        <w:rPr>
          <w:sz w:val="24"/>
          <w:szCs w:val="24"/>
        </w:rPr>
      </w:pPr>
    </w:p>
    <w:p w:rsidR="00CF0AFD" w:rsidRPr="002239A8" w:rsidRDefault="00CF0AFD" w:rsidP="00494B2C">
      <w:pPr>
        <w:pStyle w:val="Ttulo2"/>
        <w:jc w:val="center"/>
        <w:rPr>
          <w:szCs w:val="24"/>
        </w:rPr>
      </w:pPr>
    </w:p>
    <w:p w:rsidR="00307EF7" w:rsidRPr="002239A8" w:rsidRDefault="00307EF7" w:rsidP="00307EF7"/>
    <w:p w:rsidR="00307EF7" w:rsidRPr="002239A8" w:rsidRDefault="00307EF7" w:rsidP="00307EF7"/>
    <w:p w:rsidR="00307EF7" w:rsidRPr="002239A8" w:rsidRDefault="00307EF7" w:rsidP="00307EF7"/>
    <w:p w:rsidR="00AF45F1" w:rsidRPr="002239A8" w:rsidRDefault="00AF45F1" w:rsidP="00494B2C"/>
    <w:p w:rsidR="008A6E70" w:rsidRPr="002239A8" w:rsidRDefault="008A6E70" w:rsidP="00494B2C">
      <w:pPr>
        <w:pStyle w:val="Ttulo2"/>
        <w:jc w:val="center"/>
        <w:rPr>
          <w:szCs w:val="24"/>
        </w:rPr>
      </w:pPr>
      <w:r w:rsidRPr="002239A8">
        <w:rPr>
          <w:szCs w:val="24"/>
        </w:rPr>
        <w:lastRenderedPageBreak/>
        <w:t>EDITAL</w:t>
      </w:r>
    </w:p>
    <w:p w:rsidR="008A6E70" w:rsidRPr="002239A8" w:rsidRDefault="008A6E70" w:rsidP="00494B2C">
      <w:pPr>
        <w:pStyle w:val="Ttulo2"/>
        <w:jc w:val="center"/>
        <w:rPr>
          <w:szCs w:val="24"/>
        </w:rPr>
      </w:pPr>
    </w:p>
    <w:p w:rsidR="008A6E70" w:rsidRPr="002239A8" w:rsidRDefault="008A6E70" w:rsidP="00494B2C">
      <w:pPr>
        <w:pStyle w:val="Ttulo2"/>
        <w:jc w:val="center"/>
        <w:rPr>
          <w:szCs w:val="24"/>
        </w:rPr>
      </w:pPr>
      <w:r w:rsidRPr="002239A8">
        <w:rPr>
          <w:szCs w:val="24"/>
        </w:rPr>
        <w:t>PREGÃO PRESENCIAL Nº</w:t>
      </w:r>
      <w:r w:rsidR="004F51FE" w:rsidRPr="002239A8">
        <w:rPr>
          <w:szCs w:val="24"/>
        </w:rPr>
        <w:t xml:space="preserve"> </w:t>
      </w:r>
      <w:r w:rsidR="002C3913" w:rsidRPr="002239A8">
        <w:rPr>
          <w:b w:val="0"/>
          <w:szCs w:val="24"/>
        </w:rPr>
        <w:t>027</w:t>
      </w:r>
      <w:r w:rsidR="004F51FE" w:rsidRPr="002239A8">
        <w:rPr>
          <w:b w:val="0"/>
          <w:szCs w:val="24"/>
        </w:rPr>
        <w:t>/1</w:t>
      </w:r>
      <w:r w:rsidR="00C66B52" w:rsidRPr="002239A8">
        <w:rPr>
          <w:b w:val="0"/>
          <w:szCs w:val="24"/>
        </w:rPr>
        <w:t>8</w:t>
      </w:r>
    </w:p>
    <w:p w:rsidR="008A6E70" w:rsidRPr="002239A8" w:rsidRDefault="008A6E70" w:rsidP="00494B2C">
      <w:pPr>
        <w:jc w:val="center"/>
        <w:rPr>
          <w:sz w:val="24"/>
          <w:szCs w:val="24"/>
        </w:rPr>
      </w:pPr>
    </w:p>
    <w:p w:rsidR="008A6E70" w:rsidRPr="002239A8" w:rsidRDefault="008A6E70" w:rsidP="00494B2C">
      <w:pPr>
        <w:jc w:val="center"/>
        <w:rPr>
          <w:sz w:val="24"/>
          <w:szCs w:val="24"/>
        </w:rPr>
      </w:pPr>
      <w:r w:rsidRPr="002239A8">
        <w:rPr>
          <w:b/>
          <w:bCs/>
          <w:sz w:val="24"/>
          <w:szCs w:val="24"/>
        </w:rPr>
        <w:t>ANEXO V</w:t>
      </w:r>
    </w:p>
    <w:p w:rsidR="008A6E70" w:rsidRPr="002239A8" w:rsidRDefault="008A6E70" w:rsidP="00494B2C">
      <w:pPr>
        <w:jc w:val="center"/>
        <w:rPr>
          <w:sz w:val="24"/>
          <w:szCs w:val="24"/>
        </w:rPr>
      </w:pPr>
    </w:p>
    <w:p w:rsidR="008A6E70" w:rsidRPr="002239A8" w:rsidRDefault="008A6E70" w:rsidP="00494B2C">
      <w:pPr>
        <w:pStyle w:val="Ttulo1"/>
        <w:jc w:val="center"/>
        <w:rPr>
          <w:rFonts w:ascii="Times New Roman" w:hAnsi="Times New Roman"/>
          <w:sz w:val="24"/>
          <w:szCs w:val="24"/>
        </w:rPr>
      </w:pPr>
      <w:r w:rsidRPr="002239A8">
        <w:rPr>
          <w:rFonts w:ascii="Times New Roman" w:hAnsi="Times New Roman"/>
          <w:sz w:val="24"/>
          <w:szCs w:val="24"/>
        </w:rPr>
        <w:t>DECLARAÇÃO</w:t>
      </w: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rPr>
          <w:sz w:val="24"/>
          <w:szCs w:val="24"/>
        </w:rPr>
      </w:pPr>
      <w:r w:rsidRPr="002239A8">
        <w:rPr>
          <w:sz w:val="24"/>
          <w:szCs w:val="24"/>
        </w:rPr>
        <w:t>NOME DA EMPRESA:__________________________________________________</w:t>
      </w: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pStyle w:val="Corpodetexto"/>
        <w:rPr>
          <w:sz w:val="24"/>
          <w:szCs w:val="24"/>
        </w:rPr>
      </w:pPr>
    </w:p>
    <w:p w:rsidR="008A6E70" w:rsidRPr="002239A8" w:rsidRDefault="008A6E70" w:rsidP="00494B2C">
      <w:pPr>
        <w:pStyle w:val="Corpodetexto"/>
        <w:jc w:val="both"/>
        <w:rPr>
          <w:sz w:val="24"/>
          <w:szCs w:val="24"/>
        </w:rPr>
      </w:pPr>
      <w:r w:rsidRPr="002239A8">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2239A8" w:rsidRDefault="008A6E70" w:rsidP="00494B2C">
      <w:pPr>
        <w:jc w:val="both"/>
        <w:rPr>
          <w:sz w:val="24"/>
          <w:szCs w:val="24"/>
        </w:rPr>
      </w:pP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rPr>
          <w:sz w:val="24"/>
          <w:szCs w:val="24"/>
        </w:rPr>
      </w:pPr>
      <w:r w:rsidRPr="002239A8">
        <w:rPr>
          <w:sz w:val="24"/>
          <w:szCs w:val="24"/>
        </w:rPr>
        <w:t>___________________, _______  de  _______________ de ______________.</w:t>
      </w: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pBdr>
          <w:bottom w:val="single" w:sz="12" w:space="1" w:color="auto"/>
        </w:pBdr>
        <w:rPr>
          <w:sz w:val="24"/>
          <w:szCs w:val="24"/>
        </w:rPr>
      </w:pPr>
    </w:p>
    <w:p w:rsidR="008A6E70" w:rsidRPr="002239A8" w:rsidRDefault="008A6E70" w:rsidP="00494B2C">
      <w:pPr>
        <w:rPr>
          <w:sz w:val="24"/>
          <w:szCs w:val="24"/>
        </w:rPr>
      </w:pPr>
    </w:p>
    <w:p w:rsidR="008A6E70" w:rsidRPr="002239A8" w:rsidRDefault="008A6E70" w:rsidP="00494B2C">
      <w:pPr>
        <w:rPr>
          <w:b/>
          <w:sz w:val="24"/>
          <w:szCs w:val="24"/>
        </w:rPr>
      </w:pPr>
      <w:r w:rsidRPr="002239A8">
        <w:rPr>
          <w:sz w:val="24"/>
          <w:szCs w:val="24"/>
        </w:rPr>
        <w:t xml:space="preserve">                                                          </w:t>
      </w:r>
      <w:r w:rsidRPr="002239A8">
        <w:rPr>
          <w:b/>
          <w:sz w:val="24"/>
          <w:szCs w:val="24"/>
        </w:rPr>
        <w:t>ASS. P/ FIRMA</w:t>
      </w: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rPr>
          <w:b/>
          <w:sz w:val="24"/>
          <w:szCs w:val="24"/>
        </w:rPr>
      </w:pPr>
      <w:r w:rsidRPr="002239A8">
        <w:rPr>
          <w:b/>
          <w:sz w:val="24"/>
          <w:szCs w:val="24"/>
        </w:rPr>
        <w:t>NOME:</w:t>
      </w:r>
    </w:p>
    <w:p w:rsidR="008A6E70" w:rsidRPr="002239A8" w:rsidRDefault="008A6E70" w:rsidP="00494B2C">
      <w:pPr>
        <w:rPr>
          <w:b/>
          <w:sz w:val="24"/>
          <w:szCs w:val="24"/>
        </w:rPr>
      </w:pPr>
      <w:r w:rsidRPr="002239A8">
        <w:rPr>
          <w:b/>
          <w:sz w:val="24"/>
          <w:szCs w:val="24"/>
        </w:rPr>
        <w:t>CART. DE IDENTIDADE:</w:t>
      </w:r>
    </w:p>
    <w:p w:rsidR="008A6E70" w:rsidRPr="002239A8" w:rsidRDefault="008A6E70" w:rsidP="00494B2C">
      <w:pPr>
        <w:rPr>
          <w:b/>
          <w:sz w:val="24"/>
          <w:szCs w:val="24"/>
        </w:rPr>
      </w:pPr>
      <w:r w:rsidRPr="002239A8">
        <w:rPr>
          <w:b/>
          <w:sz w:val="24"/>
          <w:szCs w:val="24"/>
        </w:rPr>
        <w:t>C.P.F.:</w:t>
      </w:r>
    </w:p>
    <w:p w:rsidR="008A6E70" w:rsidRPr="002239A8" w:rsidRDefault="008A6E70" w:rsidP="00494B2C">
      <w:pPr>
        <w:rPr>
          <w:b/>
          <w:sz w:val="24"/>
          <w:szCs w:val="24"/>
        </w:rPr>
      </w:pPr>
      <w:r w:rsidRPr="002239A8">
        <w:rPr>
          <w:b/>
          <w:sz w:val="24"/>
          <w:szCs w:val="24"/>
        </w:rPr>
        <w:t>CARGO NA EMPRESA:</w:t>
      </w:r>
    </w:p>
    <w:p w:rsidR="008A6E70" w:rsidRPr="002239A8" w:rsidRDefault="008A6E70" w:rsidP="00494B2C">
      <w:pPr>
        <w:pStyle w:val="Cabealho"/>
        <w:tabs>
          <w:tab w:val="clear" w:pos="4419"/>
          <w:tab w:val="clear" w:pos="8838"/>
        </w:tabs>
        <w:ind w:hanging="709"/>
        <w:jc w:val="both"/>
        <w:rPr>
          <w:sz w:val="24"/>
          <w:szCs w:val="24"/>
        </w:rPr>
      </w:pPr>
    </w:p>
    <w:p w:rsidR="008A6E70" w:rsidRPr="002239A8" w:rsidRDefault="008A6E70" w:rsidP="00494B2C">
      <w:pPr>
        <w:jc w:val="both"/>
        <w:rPr>
          <w:b/>
          <w:sz w:val="24"/>
          <w:szCs w:val="24"/>
        </w:rPr>
      </w:pPr>
      <w:r w:rsidRPr="002239A8">
        <w:rPr>
          <w:b/>
          <w:sz w:val="24"/>
          <w:szCs w:val="24"/>
        </w:rPr>
        <w:t>Esta Declaração DEVERÁ ser colocada dentro dos envelopes.</w:t>
      </w:r>
    </w:p>
    <w:p w:rsidR="002912A8" w:rsidRPr="002239A8" w:rsidRDefault="002912A8" w:rsidP="00494B2C">
      <w:pPr>
        <w:jc w:val="center"/>
        <w:rPr>
          <w:b/>
          <w:bCs/>
          <w:sz w:val="24"/>
          <w:szCs w:val="24"/>
        </w:rPr>
      </w:pPr>
    </w:p>
    <w:p w:rsidR="00483A9D" w:rsidRPr="002239A8" w:rsidRDefault="00483A9D" w:rsidP="00494B2C">
      <w:pPr>
        <w:jc w:val="center"/>
        <w:rPr>
          <w:b/>
          <w:bCs/>
          <w:sz w:val="24"/>
          <w:szCs w:val="24"/>
        </w:rPr>
      </w:pPr>
    </w:p>
    <w:p w:rsidR="00483A9D" w:rsidRPr="002239A8" w:rsidRDefault="00483A9D" w:rsidP="00494B2C">
      <w:pPr>
        <w:jc w:val="center"/>
        <w:rPr>
          <w:b/>
          <w:bCs/>
          <w:sz w:val="24"/>
          <w:szCs w:val="24"/>
        </w:rPr>
      </w:pPr>
    </w:p>
    <w:p w:rsidR="00483A9D" w:rsidRPr="002239A8" w:rsidRDefault="00483A9D" w:rsidP="00494B2C">
      <w:pPr>
        <w:jc w:val="center"/>
        <w:rPr>
          <w:b/>
          <w:bCs/>
          <w:sz w:val="24"/>
          <w:szCs w:val="24"/>
        </w:rPr>
      </w:pPr>
    </w:p>
    <w:p w:rsidR="00D7396E" w:rsidRPr="002239A8" w:rsidRDefault="00D7396E" w:rsidP="00494B2C">
      <w:pPr>
        <w:jc w:val="center"/>
        <w:rPr>
          <w:b/>
          <w:bCs/>
          <w:sz w:val="24"/>
          <w:szCs w:val="24"/>
        </w:rPr>
      </w:pPr>
    </w:p>
    <w:p w:rsidR="00D7396E" w:rsidRPr="002239A8" w:rsidRDefault="00D7396E" w:rsidP="00494B2C">
      <w:pPr>
        <w:jc w:val="center"/>
        <w:rPr>
          <w:b/>
          <w:bCs/>
          <w:sz w:val="24"/>
          <w:szCs w:val="24"/>
        </w:rPr>
      </w:pPr>
    </w:p>
    <w:p w:rsidR="00D7396E" w:rsidRPr="002239A8" w:rsidRDefault="00D7396E" w:rsidP="00494B2C">
      <w:pPr>
        <w:jc w:val="center"/>
        <w:rPr>
          <w:b/>
          <w:bCs/>
          <w:sz w:val="24"/>
          <w:szCs w:val="24"/>
        </w:rPr>
      </w:pPr>
    </w:p>
    <w:p w:rsidR="00AF45F1" w:rsidRPr="002239A8" w:rsidRDefault="00AF45F1" w:rsidP="00494B2C">
      <w:pPr>
        <w:jc w:val="center"/>
        <w:rPr>
          <w:b/>
          <w:bCs/>
          <w:sz w:val="24"/>
          <w:szCs w:val="24"/>
        </w:rPr>
      </w:pPr>
    </w:p>
    <w:p w:rsidR="00AF45F1" w:rsidRPr="002239A8" w:rsidRDefault="00AF45F1" w:rsidP="00494B2C">
      <w:pPr>
        <w:jc w:val="center"/>
        <w:rPr>
          <w:b/>
          <w:bCs/>
          <w:sz w:val="24"/>
          <w:szCs w:val="24"/>
        </w:rPr>
      </w:pPr>
    </w:p>
    <w:p w:rsidR="00307EF7" w:rsidRPr="002239A8" w:rsidRDefault="00307EF7" w:rsidP="00494B2C">
      <w:pPr>
        <w:jc w:val="center"/>
        <w:rPr>
          <w:b/>
          <w:bCs/>
          <w:sz w:val="24"/>
          <w:szCs w:val="24"/>
        </w:rPr>
      </w:pPr>
    </w:p>
    <w:p w:rsidR="00D7396E" w:rsidRPr="002239A8" w:rsidRDefault="00D7396E" w:rsidP="00494B2C">
      <w:pPr>
        <w:jc w:val="center"/>
        <w:rPr>
          <w:b/>
          <w:bCs/>
          <w:sz w:val="24"/>
          <w:szCs w:val="24"/>
        </w:rPr>
      </w:pPr>
    </w:p>
    <w:p w:rsidR="00483A9D" w:rsidRPr="002239A8" w:rsidRDefault="00483A9D" w:rsidP="00494B2C">
      <w:pPr>
        <w:jc w:val="center"/>
        <w:rPr>
          <w:b/>
          <w:bCs/>
          <w:sz w:val="24"/>
          <w:szCs w:val="24"/>
        </w:rPr>
      </w:pPr>
    </w:p>
    <w:p w:rsidR="008A6E70" w:rsidRPr="002239A8" w:rsidRDefault="008A6E70" w:rsidP="00494B2C">
      <w:pPr>
        <w:jc w:val="center"/>
        <w:rPr>
          <w:b/>
          <w:bCs/>
          <w:sz w:val="24"/>
          <w:szCs w:val="24"/>
        </w:rPr>
      </w:pPr>
      <w:r w:rsidRPr="002239A8">
        <w:rPr>
          <w:b/>
          <w:bCs/>
          <w:sz w:val="24"/>
          <w:szCs w:val="24"/>
        </w:rPr>
        <w:lastRenderedPageBreak/>
        <w:t>EDITAL</w:t>
      </w:r>
    </w:p>
    <w:p w:rsidR="008A6E70" w:rsidRPr="002239A8" w:rsidRDefault="008A6E70" w:rsidP="00494B2C">
      <w:pPr>
        <w:jc w:val="center"/>
        <w:rPr>
          <w:b/>
          <w:bCs/>
          <w:sz w:val="24"/>
          <w:szCs w:val="24"/>
        </w:rPr>
      </w:pPr>
    </w:p>
    <w:p w:rsidR="008A6E70" w:rsidRPr="002239A8" w:rsidRDefault="008A6E70" w:rsidP="00494B2C">
      <w:pPr>
        <w:jc w:val="center"/>
        <w:rPr>
          <w:b/>
          <w:bCs/>
          <w:sz w:val="24"/>
          <w:szCs w:val="24"/>
        </w:rPr>
      </w:pPr>
      <w:r w:rsidRPr="002239A8">
        <w:rPr>
          <w:b/>
          <w:bCs/>
          <w:sz w:val="24"/>
          <w:szCs w:val="24"/>
        </w:rPr>
        <w:t xml:space="preserve">PREGÃO PRESENCIAL Nº </w:t>
      </w:r>
      <w:r w:rsidR="002C3913" w:rsidRPr="002239A8">
        <w:rPr>
          <w:b/>
          <w:sz w:val="24"/>
          <w:szCs w:val="24"/>
        </w:rPr>
        <w:t>027</w:t>
      </w:r>
      <w:r w:rsidR="004F51FE" w:rsidRPr="002239A8">
        <w:rPr>
          <w:b/>
          <w:sz w:val="24"/>
          <w:szCs w:val="24"/>
        </w:rPr>
        <w:t>/1</w:t>
      </w:r>
      <w:r w:rsidR="00C66B52" w:rsidRPr="002239A8">
        <w:rPr>
          <w:b/>
          <w:sz w:val="24"/>
          <w:szCs w:val="24"/>
        </w:rPr>
        <w:t>8</w:t>
      </w:r>
    </w:p>
    <w:p w:rsidR="008A6E70" w:rsidRPr="002239A8" w:rsidRDefault="008A6E70" w:rsidP="00494B2C">
      <w:pPr>
        <w:jc w:val="center"/>
        <w:rPr>
          <w:b/>
          <w:bCs/>
          <w:sz w:val="24"/>
          <w:szCs w:val="24"/>
        </w:rPr>
      </w:pPr>
    </w:p>
    <w:p w:rsidR="008A6E70" w:rsidRPr="002239A8" w:rsidRDefault="008A6E70" w:rsidP="00494B2C">
      <w:pPr>
        <w:jc w:val="center"/>
        <w:rPr>
          <w:b/>
          <w:bCs/>
          <w:sz w:val="24"/>
          <w:szCs w:val="24"/>
        </w:rPr>
      </w:pPr>
      <w:r w:rsidRPr="002239A8">
        <w:rPr>
          <w:b/>
          <w:bCs/>
          <w:sz w:val="24"/>
          <w:szCs w:val="24"/>
        </w:rPr>
        <w:t>ANEXO VI</w:t>
      </w:r>
    </w:p>
    <w:p w:rsidR="008A6E70" w:rsidRPr="002239A8" w:rsidRDefault="008A6E70" w:rsidP="00494B2C">
      <w:pPr>
        <w:jc w:val="center"/>
        <w:rPr>
          <w:b/>
          <w:bCs/>
          <w:sz w:val="24"/>
          <w:szCs w:val="24"/>
        </w:rPr>
      </w:pPr>
    </w:p>
    <w:p w:rsidR="008A6E70" w:rsidRPr="002239A8" w:rsidRDefault="008A6E70" w:rsidP="00494B2C">
      <w:pPr>
        <w:jc w:val="center"/>
        <w:rPr>
          <w:b/>
          <w:bCs/>
          <w:sz w:val="24"/>
          <w:szCs w:val="24"/>
        </w:rPr>
      </w:pPr>
      <w:r w:rsidRPr="002239A8">
        <w:rPr>
          <w:b/>
          <w:bCs/>
          <w:sz w:val="24"/>
          <w:szCs w:val="24"/>
        </w:rPr>
        <w:t>DECLARAÇÃO DE ME OU EPP</w:t>
      </w:r>
    </w:p>
    <w:p w:rsidR="008A6E70" w:rsidRPr="002239A8" w:rsidRDefault="008A6E70" w:rsidP="00494B2C">
      <w:pPr>
        <w:rPr>
          <w:b/>
          <w:bCs/>
          <w:sz w:val="24"/>
          <w:szCs w:val="24"/>
        </w:rPr>
      </w:pPr>
    </w:p>
    <w:p w:rsidR="008A6E70" w:rsidRPr="002239A8" w:rsidRDefault="008A6E70" w:rsidP="00494B2C">
      <w:pPr>
        <w:rPr>
          <w:b/>
          <w:bCs/>
          <w:sz w:val="24"/>
          <w:szCs w:val="24"/>
        </w:rPr>
      </w:pPr>
    </w:p>
    <w:p w:rsidR="008A6E70" w:rsidRPr="002239A8" w:rsidRDefault="008A6E70" w:rsidP="00494B2C">
      <w:pPr>
        <w:rPr>
          <w:b/>
          <w:bCs/>
          <w:sz w:val="24"/>
          <w:szCs w:val="24"/>
        </w:rPr>
      </w:pPr>
    </w:p>
    <w:p w:rsidR="008A6E70" w:rsidRPr="002239A8" w:rsidRDefault="008A6E70" w:rsidP="00494B2C">
      <w:pPr>
        <w:jc w:val="both"/>
        <w:rPr>
          <w:b/>
          <w:bCs/>
          <w:sz w:val="24"/>
          <w:szCs w:val="24"/>
        </w:rPr>
      </w:pPr>
    </w:p>
    <w:p w:rsidR="008A6E70" w:rsidRPr="002239A8" w:rsidRDefault="008A6E70" w:rsidP="00494B2C">
      <w:pPr>
        <w:jc w:val="both"/>
        <w:rPr>
          <w:sz w:val="24"/>
          <w:szCs w:val="24"/>
        </w:rPr>
      </w:pPr>
      <w:r w:rsidRPr="002239A8">
        <w:rPr>
          <w:b/>
          <w:bCs/>
          <w:sz w:val="24"/>
          <w:szCs w:val="24"/>
        </w:rPr>
        <w:t>__________________</w:t>
      </w:r>
      <w:r w:rsidRPr="002239A8">
        <w:rPr>
          <w:sz w:val="24"/>
          <w:szCs w:val="24"/>
        </w:rPr>
        <w:t>(nome da empresa) ________________,inscrita no CNPJ sob o nº ______________, sediada __________________(endereço completo), vem por intermédio de seu representante legal o Sr. (a) ____________________</w:t>
      </w:r>
    </w:p>
    <w:p w:rsidR="008A6E70" w:rsidRPr="002239A8" w:rsidRDefault="008A6E70" w:rsidP="00494B2C">
      <w:pPr>
        <w:jc w:val="both"/>
        <w:rPr>
          <w:sz w:val="24"/>
          <w:szCs w:val="24"/>
        </w:rPr>
      </w:pPr>
      <w:r w:rsidRPr="002239A8">
        <w:rPr>
          <w:sz w:val="24"/>
          <w:szCs w:val="24"/>
        </w:rPr>
        <w:t>Portador (a) da Carteira de Identidade nº ______ e do CPF _________________</w:t>
      </w:r>
    </w:p>
    <w:p w:rsidR="008A6E70" w:rsidRPr="002239A8" w:rsidRDefault="008A6E70" w:rsidP="00494B2C">
      <w:pPr>
        <w:jc w:val="both"/>
        <w:rPr>
          <w:sz w:val="24"/>
          <w:szCs w:val="24"/>
        </w:rPr>
      </w:pPr>
      <w:r w:rsidRPr="002239A8">
        <w:rPr>
          <w:sz w:val="24"/>
          <w:szCs w:val="24"/>
        </w:rPr>
        <w:t>DECLARA, sob as penas da Lei, que é _________________________________</w:t>
      </w:r>
    </w:p>
    <w:p w:rsidR="008A6E70" w:rsidRPr="002239A8" w:rsidRDefault="008A6E70" w:rsidP="00494B2C">
      <w:pPr>
        <w:jc w:val="both"/>
        <w:rPr>
          <w:sz w:val="24"/>
          <w:szCs w:val="24"/>
        </w:rPr>
      </w:pPr>
      <w:r w:rsidRPr="002239A8">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2239A8" w:rsidRDefault="008A6E70" w:rsidP="00494B2C">
      <w:pPr>
        <w:jc w:val="both"/>
        <w:rPr>
          <w:sz w:val="24"/>
          <w:szCs w:val="24"/>
        </w:rPr>
      </w:pPr>
    </w:p>
    <w:p w:rsidR="008A6E70" w:rsidRPr="002239A8" w:rsidRDefault="008A6E70" w:rsidP="00494B2C">
      <w:pPr>
        <w:jc w:val="center"/>
        <w:rPr>
          <w:sz w:val="24"/>
          <w:szCs w:val="24"/>
        </w:rPr>
      </w:pPr>
      <w:r w:rsidRPr="002239A8">
        <w:rPr>
          <w:sz w:val="24"/>
          <w:szCs w:val="24"/>
        </w:rPr>
        <w:t>__________________________________</w:t>
      </w:r>
    </w:p>
    <w:p w:rsidR="008A6E70" w:rsidRPr="002239A8" w:rsidRDefault="008A6E70" w:rsidP="00494B2C">
      <w:pPr>
        <w:jc w:val="center"/>
        <w:rPr>
          <w:sz w:val="24"/>
          <w:szCs w:val="24"/>
        </w:rPr>
      </w:pPr>
      <w:r w:rsidRPr="002239A8">
        <w:rPr>
          <w:sz w:val="24"/>
          <w:szCs w:val="24"/>
        </w:rPr>
        <w:t>(data)</w:t>
      </w:r>
    </w:p>
    <w:p w:rsidR="008A6E70" w:rsidRPr="002239A8" w:rsidRDefault="008A6E70" w:rsidP="00494B2C">
      <w:pPr>
        <w:jc w:val="center"/>
        <w:rPr>
          <w:sz w:val="24"/>
          <w:szCs w:val="24"/>
        </w:rPr>
      </w:pPr>
    </w:p>
    <w:p w:rsidR="008A6E70" w:rsidRPr="002239A8" w:rsidRDefault="008A6E70" w:rsidP="00494B2C">
      <w:pPr>
        <w:jc w:val="center"/>
        <w:rPr>
          <w:sz w:val="24"/>
          <w:szCs w:val="24"/>
        </w:rPr>
      </w:pPr>
    </w:p>
    <w:p w:rsidR="008A6E70" w:rsidRPr="002239A8" w:rsidRDefault="008A6E70" w:rsidP="00494B2C">
      <w:pPr>
        <w:jc w:val="center"/>
        <w:rPr>
          <w:sz w:val="24"/>
          <w:szCs w:val="24"/>
        </w:rPr>
      </w:pPr>
      <w:r w:rsidRPr="002239A8">
        <w:rPr>
          <w:sz w:val="24"/>
          <w:szCs w:val="24"/>
        </w:rPr>
        <w:t>__________________________________</w:t>
      </w:r>
    </w:p>
    <w:p w:rsidR="008A6E70" w:rsidRPr="002239A8" w:rsidRDefault="008A6E70" w:rsidP="00494B2C">
      <w:pPr>
        <w:jc w:val="center"/>
        <w:rPr>
          <w:sz w:val="24"/>
          <w:szCs w:val="24"/>
        </w:rPr>
      </w:pPr>
      <w:r w:rsidRPr="002239A8">
        <w:rPr>
          <w:sz w:val="24"/>
          <w:szCs w:val="24"/>
        </w:rPr>
        <w:t>(representante legal)</w:t>
      </w:r>
    </w:p>
    <w:p w:rsidR="008A6E70" w:rsidRPr="002239A8" w:rsidRDefault="008A6E70" w:rsidP="00494B2C">
      <w:pPr>
        <w:jc w:val="center"/>
        <w:rPr>
          <w:sz w:val="24"/>
          <w:szCs w:val="24"/>
        </w:rPr>
      </w:pPr>
    </w:p>
    <w:p w:rsidR="008A6E70" w:rsidRPr="002239A8" w:rsidRDefault="008A6E70" w:rsidP="00494B2C">
      <w:pPr>
        <w:jc w:val="center"/>
        <w:rPr>
          <w:sz w:val="24"/>
          <w:szCs w:val="24"/>
        </w:rPr>
      </w:pP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rPr>
          <w:sz w:val="24"/>
          <w:szCs w:val="24"/>
        </w:rPr>
      </w:pPr>
    </w:p>
    <w:p w:rsidR="008A6E70" w:rsidRPr="002239A8" w:rsidRDefault="008A6E70" w:rsidP="00494B2C">
      <w:pPr>
        <w:pStyle w:val="Cabealho"/>
        <w:tabs>
          <w:tab w:val="clear" w:pos="4419"/>
          <w:tab w:val="clear" w:pos="8838"/>
        </w:tabs>
        <w:ind w:hanging="709"/>
        <w:jc w:val="both"/>
        <w:rPr>
          <w:sz w:val="24"/>
          <w:szCs w:val="24"/>
        </w:rPr>
      </w:pPr>
    </w:p>
    <w:p w:rsidR="008A6E70" w:rsidRPr="002239A8" w:rsidRDefault="008A6E70" w:rsidP="00494B2C">
      <w:pPr>
        <w:pStyle w:val="Cabealho"/>
        <w:tabs>
          <w:tab w:val="clear" w:pos="4419"/>
          <w:tab w:val="clear" w:pos="8838"/>
        </w:tabs>
        <w:ind w:hanging="709"/>
        <w:jc w:val="both"/>
        <w:rPr>
          <w:sz w:val="24"/>
          <w:szCs w:val="24"/>
        </w:rPr>
      </w:pPr>
    </w:p>
    <w:p w:rsidR="008A6E70" w:rsidRPr="002239A8" w:rsidRDefault="008A6E70" w:rsidP="00494B2C">
      <w:pPr>
        <w:jc w:val="both"/>
        <w:rPr>
          <w:b/>
          <w:sz w:val="24"/>
          <w:szCs w:val="24"/>
        </w:rPr>
      </w:pPr>
      <w:r w:rsidRPr="002239A8">
        <w:rPr>
          <w:b/>
          <w:sz w:val="24"/>
          <w:szCs w:val="24"/>
        </w:rPr>
        <w:t>Esta Declaração NÃO deverá ser colocada dentro dos envelopes.</w:t>
      </w:r>
    </w:p>
    <w:p w:rsidR="008A6E70" w:rsidRPr="002239A8" w:rsidRDefault="008A6E70" w:rsidP="00494B2C">
      <w:pPr>
        <w:pStyle w:val="Cabealho"/>
        <w:tabs>
          <w:tab w:val="clear" w:pos="4419"/>
          <w:tab w:val="clear" w:pos="8838"/>
        </w:tabs>
        <w:ind w:hanging="709"/>
        <w:jc w:val="both"/>
        <w:rPr>
          <w:sz w:val="24"/>
          <w:szCs w:val="24"/>
        </w:rPr>
      </w:pPr>
    </w:p>
    <w:p w:rsidR="008A6E70" w:rsidRPr="002239A8" w:rsidRDefault="008A6E70" w:rsidP="00494B2C">
      <w:pPr>
        <w:pStyle w:val="Cabealho"/>
        <w:tabs>
          <w:tab w:val="clear" w:pos="4419"/>
          <w:tab w:val="clear" w:pos="8838"/>
        </w:tabs>
        <w:ind w:hanging="709"/>
        <w:jc w:val="both"/>
        <w:rPr>
          <w:sz w:val="24"/>
          <w:szCs w:val="24"/>
        </w:rPr>
      </w:pPr>
    </w:p>
    <w:p w:rsidR="002912A8" w:rsidRPr="002239A8" w:rsidRDefault="002912A8" w:rsidP="00494B2C">
      <w:pPr>
        <w:tabs>
          <w:tab w:val="left" w:pos="1200"/>
        </w:tabs>
        <w:jc w:val="center"/>
        <w:rPr>
          <w:b/>
          <w:bCs/>
          <w:sz w:val="24"/>
          <w:szCs w:val="24"/>
        </w:rPr>
      </w:pPr>
    </w:p>
    <w:p w:rsidR="002912A8" w:rsidRPr="002239A8" w:rsidRDefault="002912A8" w:rsidP="00494B2C">
      <w:pPr>
        <w:tabs>
          <w:tab w:val="left" w:pos="1200"/>
        </w:tabs>
        <w:jc w:val="center"/>
        <w:rPr>
          <w:b/>
          <w:bCs/>
          <w:sz w:val="24"/>
          <w:szCs w:val="24"/>
        </w:rPr>
      </w:pPr>
    </w:p>
    <w:p w:rsidR="002912A8" w:rsidRPr="002239A8" w:rsidRDefault="002912A8" w:rsidP="00494B2C">
      <w:pPr>
        <w:tabs>
          <w:tab w:val="left" w:pos="1200"/>
        </w:tabs>
        <w:jc w:val="center"/>
        <w:rPr>
          <w:b/>
          <w:bCs/>
          <w:sz w:val="24"/>
          <w:szCs w:val="24"/>
        </w:rPr>
      </w:pPr>
    </w:p>
    <w:p w:rsidR="002912A8" w:rsidRPr="002239A8" w:rsidRDefault="002912A8" w:rsidP="00494B2C">
      <w:pPr>
        <w:tabs>
          <w:tab w:val="left" w:pos="1200"/>
        </w:tabs>
        <w:jc w:val="center"/>
        <w:rPr>
          <w:b/>
          <w:bCs/>
          <w:sz w:val="24"/>
          <w:szCs w:val="24"/>
        </w:rPr>
      </w:pPr>
    </w:p>
    <w:p w:rsidR="00077134" w:rsidRPr="002239A8" w:rsidRDefault="00077134" w:rsidP="00494B2C">
      <w:pPr>
        <w:tabs>
          <w:tab w:val="left" w:pos="1200"/>
        </w:tabs>
        <w:jc w:val="center"/>
        <w:rPr>
          <w:b/>
          <w:bCs/>
          <w:sz w:val="24"/>
          <w:szCs w:val="24"/>
        </w:rPr>
      </w:pPr>
    </w:p>
    <w:p w:rsidR="002912A8" w:rsidRPr="002239A8" w:rsidRDefault="002912A8" w:rsidP="00494B2C">
      <w:pPr>
        <w:tabs>
          <w:tab w:val="left" w:pos="1200"/>
        </w:tabs>
        <w:jc w:val="center"/>
        <w:rPr>
          <w:b/>
          <w:bCs/>
          <w:sz w:val="24"/>
          <w:szCs w:val="24"/>
        </w:rPr>
      </w:pPr>
    </w:p>
    <w:p w:rsidR="000D1947" w:rsidRPr="002239A8" w:rsidRDefault="000D1947" w:rsidP="00494B2C">
      <w:pPr>
        <w:tabs>
          <w:tab w:val="left" w:pos="1200"/>
        </w:tabs>
        <w:jc w:val="center"/>
        <w:rPr>
          <w:b/>
          <w:bCs/>
          <w:sz w:val="24"/>
          <w:szCs w:val="24"/>
        </w:rPr>
      </w:pPr>
    </w:p>
    <w:p w:rsidR="000D1947" w:rsidRPr="002239A8" w:rsidRDefault="000D1947" w:rsidP="00494B2C">
      <w:pPr>
        <w:tabs>
          <w:tab w:val="left" w:pos="1200"/>
        </w:tabs>
        <w:jc w:val="center"/>
        <w:rPr>
          <w:b/>
          <w:bCs/>
          <w:sz w:val="24"/>
          <w:szCs w:val="24"/>
        </w:rPr>
      </w:pPr>
    </w:p>
    <w:p w:rsidR="000D1947" w:rsidRPr="002239A8" w:rsidRDefault="000D1947" w:rsidP="00494B2C">
      <w:pPr>
        <w:tabs>
          <w:tab w:val="left" w:pos="1200"/>
        </w:tabs>
        <w:jc w:val="center"/>
        <w:rPr>
          <w:b/>
          <w:bCs/>
          <w:sz w:val="24"/>
          <w:szCs w:val="24"/>
        </w:rPr>
      </w:pPr>
    </w:p>
    <w:p w:rsidR="00307EF7" w:rsidRPr="002239A8" w:rsidRDefault="00307EF7" w:rsidP="00494B2C">
      <w:pPr>
        <w:tabs>
          <w:tab w:val="left" w:pos="1200"/>
        </w:tabs>
        <w:jc w:val="center"/>
        <w:rPr>
          <w:b/>
          <w:bCs/>
          <w:sz w:val="24"/>
          <w:szCs w:val="24"/>
        </w:rPr>
      </w:pPr>
    </w:p>
    <w:p w:rsidR="00307EF7" w:rsidRPr="002239A8" w:rsidRDefault="00307EF7" w:rsidP="00494B2C">
      <w:pPr>
        <w:tabs>
          <w:tab w:val="left" w:pos="1200"/>
        </w:tabs>
        <w:jc w:val="center"/>
        <w:rPr>
          <w:b/>
          <w:bCs/>
          <w:sz w:val="24"/>
          <w:szCs w:val="24"/>
        </w:rPr>
      </w:pPr>
    </w:p>
    <w:p w:rsidR="00F56D7D" w:rsidRPr="002239A8" w:rsidRDefault="00F56D7D" w:rsidP="00494B2C">
      <w:pPr>
        <w:tabs>
          <w:tab w:val="left" w:pos="1200"/>
        </w:tabs>
        <w:jc w:val="center"/>
        <w:rPr>
          <w:b/>
          <w:bCs/>
          <w:sz w:val="24"/>
          <w:szCs w:val="24"/>
        </w:rPr>
      </w:pPr>
    </w:p>
    <w:p w:rsidR="008A6E70" w:rsidRPr="002239A8" w:rsidRDefault="008A6E70" w:rsidP="00494B2C">
      <w:pPr>
        <w:tabs>
          <w:tab w:val="left" w:pos="1200"/>
        </w:tabs>
        <w:jc w:val="center"/>
        <w:rPr>
          <w:b/>
          <w:bCs/>
          <w:sz w:val="24"/>
          <w:szCs w:val="24"/>
        </w:rPr>
      </w:pPr>
      <w:r w:rsidRPr="002239A8">
        <w:rPr>
          <w:b/>
          <w:bCs/>
          <w:sz w:val="24"/>
          <w:szCs w:val="24"/>
        </w:rPr>
        <w:lastRenderedPageBreak/>
        <w:t>EDITAL</w:t>
      </w:r>
    </w:p>
    <w:p w:rsidR="004F51FE" w:rsidRPr="002239A8" w:rsidRDefault="008A6E70" w:rsidP="00494B2C">
      <w:pPr>
        <w:pStyle w:val="Ttulo2"/>
        <w:jc w:val="center"/>
        <w:rPr>
          <w:b w:val="0"/>
          <w:szCs w:val="24"/>
        </w:rPr>
      </w:pPr>
      <w:r w:rsidRPr="002239A8">
        <w:rPr>
          <w:szCs w:val="24"/>
        </w:rPr>
        <w:t>PREGÃO PRESENCIAL Nº</w:t>
      </w:r>
      <w:r w:rsidR="004F51FE" w:rsidRPr="002239A8">
        <w:rPr>
          <w:szCs w:val="24"/>
        </w:rPr>
        <w:t xml:space="preserve"> </w:t>
      </w:r>
      <w:r w:rsidR="002C3913" w:rsidRPr="002239A8">
        <w:rPr>
          <w:b w:val="0"/>
          <w:szCs w:val="24"/>
        </w:rPr>
        <w:t>027</w:t>
      </w:r>
      <w:r w:rsidR="004F51FE" w:rsidRPr="002239A8">
        <w:rPr>
          <w:b w:val="0"/>
          <w:szCs w:val="24"/>
        </w:rPr>
        <w:t>/1</w:t>
      </w:r>
      <w:r w:rsidR="00C66B52" w:rsidRPr="002239A8">
        <w:rPr>
          <w:b w:val="0"/>
          <w:szCs w:val="24"/>
        </w:rPr>
        <w:t>8</w:t>
      </w:r>
    </w:p>
    <w:p w:rsidR="008A6E70" w:rsidRPr="002239A8" w:rsidRDefault="008A6E70" w:rsidP="00494B2C">
      <w:pPr>
        <w:pStyle w:val="Ttulo2"/>
        <w:jc w:val="center"/>
        <w:rPr>
          <w:b w:val="0"/>
          <w:bCs/>
          <w:szCs w:val="24"/>
        </w:rPr>
      </w:pPr>
      <w:r w:rsidRPr="002239A8">
        <w:rPr>
          <w:bCs/>
          <w:szCs w:val="24"/>
        </w:rPr>
        <w:t>ANEXO VII</w:t>
      </w:r>
    </w:p>
    <w:p w:rsidR="008A6E70" w:rsidRPr="002239A8" w:rsidRDefault="008A6E70" w:rsidP="00494B2C">
      <w:pPr>
        <w:jc w:val="center"/>
        <w:rPr>
          <w:b/>
          <w:bCs/>
          <w:sz w:val="24"/>
          <w:szCs w:val="24"/>
        </w:rPr>
      </w:pPr>
      <w:r w:rsidRPr="002239A8">
        <w:rPr>
          <w:b/>
          <w:bCs/>
          <w:sz w:val="24"/>
          <w:szCs w:val="24"/>
          <w:u w:val="single"/>
        </w:rPr>
        <w:t>DECLARAÇÃO DE ATENDIMENTO AOS REQUISITOS DE HABILITAÇÃO</w:t>
      </w:r>
      <w:r w:rsidRPr="002239A8">
        <w:rPr>
          <w:b/>
          <w:bCs/>
          <w:sz w:val="24"/>
          <w:szCs w:val="24"/>
        </w:rPr>
        <w:t xml:space="preserve"> (modelo)</w:t>
      </w:r>
    </w:p>
    <w:p w:rsidR="008A6E70" w:rsidRPr="002239A8" w:rsidRDefault="008A6E70" w:rsidP="00494B2C">
      <w:pPr>
        <w:rPr>
          <w:b/>
          <w:bCs/>
          <w:sz w:val="24"/>
          <w:szCs w:val="24"/>
        </w:rPr>
      </w:pPr>
    </w:p>
    <w:p w:rsidR="008A6E70" w:rsidRPr="002239A8" w:rsidRDefault="008A6E70" w:rsidP="00494B2C">
      <w:pPr>
        <w:rPr>
          <w:b/>
          <w:bCs/>
          <w:sz w:val="24"/>
          <w:szCs w:val="24"/>
        </w:rPr>
      </w:pPr>
    </w:p>
    <w:p w:rsidR="008A6E70" w:rsidRPr="002239A8" w:rsidRDefault="008A6E70" w:rsidP="00494B2C">
      <w:pPr>
        <w:rPr>
          <w:b/>
          <w:bCs/>
          <w:sz w:val="24"/>
          <w:szCs w:val="24"/>
        </w:rPr>
      </w:pPr>
      <w:r w:rsidRPr="002239A8">
        <w:rPr>
          <w:b/>
          <w:bCs/>
          <w:sz w:val="24"/>
          <w:szCs w:val="24"/>
        </w:rPr>
        <w:t>Ref.: Pregão nº ___________</w:t>
      </w:r>
    </w:p>
    <w:p w:rsidR="008A6E70" w:rsidRPr="002239A8" w:rsidRDefault="008A6E70" w:rsidP="00494B2C">
      <w:pPr>
        <w:rPr>
          <w:b/>
          <w:bCs/>
          <w:sz w:val="24"/>
          <w:szCs w:val="24"/>
        </w:rPr>
      </w:pPr>
    </w:p>
    <w:p w:rsidR="008A6E70" w:rsidRPr="002239A8" w:rsidRDefault="008A6E70" w:rsidP="00494B2C">
      <w:pPr>
        <w:ind w:firstLine="3060"/>
        <w:jc w:val="both"/>
        <w:rPr>
          <w:bCs/>
          <w:sz w:val="24"/>
          <w:szCs w:val="24"/>
        </w:rPr>
      </w:pPr>
      <w:r w:rsidRPr="002239A8">
        <w:rPr>
          <w:bCs/>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2239A8">
        <w:rPr>
          <w:bCs/>
          <w:sz w:val="24"/>
          <w:szCs w:val="24"/>
        </w:rPr>
        <w:t>Da Prefeitura Municipal de Bom Jardim – RJ.</w:t>
      </w:r>
    </w:p>
    <w:p w:rsidR="008A6E70" w:rsidRPr="002239A8" w:rsidRDefault="008A6E70" w:rsidP="00494B2C">
      <w:pPr>
        <w:ind w:firstLine="3060"/>
        <w:jc w:val="both"/>
        <w:rPr>
          <w:bCs/>
          <w:sz w:val="24"/>
          <w:szCs w:val="24"/>
        </w:rPr>
      </w:pPr>
    </w:p>
    <w:p w:rsidR="008A6E70" w:rsidRPr="002239A8" w:rsidRDefault="008A6E70" w:rsidP="00494B2C">
      <w:pPr>
        <w:ind w:firstLine="3060"/>
        <w:jc w:val="both"/>
        <w:rPr>
          <w:bCs/>
          <w:sz w:val="24"/>
          <w:szCs w:val="24"/>
        </w:rPr>
      </w:pPr>
      <w:r w:rsidRPr="002239A8">
        <w:rPr>
          <w:bCs/>
          <w:sz w:val="24"/>
          <w:szCs w:val="24"/>
        </w:rPr>
        <w:t>Declara, ademais, que não está impedida de participar de licitações e de contratar com a Administração Pública em razão de penalidades, nem de fatos impeditivos de sua habilitação.</w:t>
      </w:r>
    </w:p>
    <w:p w:rsidR="008A6E70" w:rsidRPr="002239A8" w:rsidRDefault="008A6E70" w:rsidP="00494B2C">
      <w:pPr>
        <w:ind w:firstLine="3060"/>
        <w:jc w:val="both"/>
        <w:rPr>
          <w:bCs/>
          <w:sz w:val="24"/>
          <w:szCs w:val="24"/>
        </w:rPr>
      </w:pPr>
    </w:p>
    <w:p w:rsidR="008A6E70" w:rsidRPr="002239A8" w:rsidRDefault="008A6E70" w:rsidP="00494B2C">
      <w:pPr>
        <w:ind w:firstLine="3060"/>
        <w:jc w:val="both"/>
        <w:rPr>
          <w:bCs/>
          <w:sz w:val="24"/>
          <w:szCs w:val="24"/>
        </w:rPr>
      </w:pPr>
    </w:p>
    <w:p w:rsidR="008A6E70" w:rsidRPr="002239A8" w:rsidRDefault="008A6E70" w:rsidP="00494B2C">
      <w:pPr>
        <w:jc w:val="center"/>
        <w:rPr>
          <w:bCs/>
          <w:sz w:val="24"/>
          <w:szCs w:val="24"/>
        </w:rPr>
      </w:pPr>
    </w:p>
    <w:p w:rsidR="008A6E70" w:rsidRPr="002239A8" w:rsidRDefault="008A6E70" w:rsidP="00494B2C">
      <w:pPr>
        <w:jc w:val="center"/>
        <w:rPr>
          <w:bCs/>
          <w:sz w:val="24"/>
          <w:szCs w:val="24"/>
        </w:rPr>
      </w:pPr>
      <w:r w:rsidRPr="002239A8">
        <w:rPr>
          <w:bCs/>
          <w:sz w:val="24"/>
          <w:szCs w:val="24"/>
        </w:rPr>
        <w:t>___________________________________</w:t>
      </w:r>
    </w:p>
    <w:p w:rsidR="008A6E70" w:rsidRPr="002239A8" w:rsidRDefault="008A6E70" w:rsidP="00494B2C">
      <w:pPr>
        <w:jc w:val="center"/>
        <w:rPr>
          <w:bCs/>
          <w:sz w:val="24"/>
          <w:szCs w:val="24"/>
        </w:rPr>
      </w:pPr>
      <w:r w:rsidRPr="002239A8">
        <w:rPr>
          <w:bCs/>
          <w:sz w:val="24"/>
          <w:szCs w:val="24"/>
        </w:rPr>
        <w:t xml:space="preserve"> Local e data</w:t>
      </w:r>
    </w:p>
    <w:p w:rsidR="008A6E70" w:rsidRPr="002239A8" w:rsidRDefault="008A6E70" w:rsidP="00494B2C">
      <w:pPr>
        <w:jc w:val="center"/>
        <w:rPr>
          <w:bCs/>
          <w:sz w:val="24"/>
          <w:szCs w:val="24"/>
        </w:rPr>
      </w:pPr>
    </w:p>
    <w:p w:rsidR="008A6E70" w:rsidRPr="002239A8" w:rsidRDefault="008A6E70" w:rsidP="00494B2C">
      <w:pPr>
        <w:jc w:val="center"/>
        <w:rPr>
          <w:bCs/>
          <w:sz w:val="24"/>
          <w:szCs w:val="24"/>
        </w:rPr>
      </w:pPr>
      <w:r w:rsidRPr="002239A8">
        <w:rPr>
          <w:bCs/>
          <w:sz w:val="24"/>
          <w:szCs w:val="24"/>
        </w:rPr>
        <w:t>_____________________________________</w:t>
      </w:r>
    </w:p>
    <w:p w:rsidR="008A6E70" w:rsidRPr="002239A8" w:rsidRDefault="008A6E70" w:rsidP="00494B2C">
      <w:pPr>
        <w:jc w:val="center"/>
        <w:rPr>
          <w:bCs/>
          <w:sz w:val="24"/>
          <w:szCs w:val="24"/>
        </w:rPr>
      </w:pPr>
      <w:r w:rsidRPr="002239A8">
        <w:rPr>
          <w:bCs/>
          <w:sz w:val="24"/>
          <w:szCs w:val="24"/>
        </w:rPr>
        <w:t>(Assinatura do representante legal)</w:t>
      </w:r>
    </w:p>
    <w:p w:rsidR="008A6E70" w:rsidRPr="002239A8" w:rsidRDefault="008A6E70" w:rsidP="00494B2C">
      <w:pPr>
        <w:jc w:val="center"/>
        <w:rPr>
          <w:bCs/>
          <w:sz w:val="24"/>
          <w:szCs w:val="24"/>
        </w:rPr>
      </w:pPr>
    </w:p>
    <w:p w:rsidR="008A6E70" w:rsidRPr="002239A8" w:rsidRDefault="008A6E70" w:rsidP="00494B2C">
      <w:pPr>
        <w:jc w:val="both"/>
        <w:rPr>
          <w:b/>
          <w:bCs/>
          <w:sz w:val="24"/>
          <w:szCs w:val="24"/>
        </w:rPr>
      </w:pPr>
    </w:p>
    <w:p w:rsidR="008A6E70" w:rsidRPr="002239A8" w:rsidRDefault="008A6E70" w:rsidP="00494B2C">
      <w:pPr>
        <w:jc w:val="both"/>
        <w:rPr>
          <w:sz w:val="24"/>
          <w:szCs w:val="24"/>
        </w:rPr>
      </w:pPr>
      <w:r w:rsidRPr="002239A8">
        <w:rPr>
          <w:b/>
          <w:bCs/>
          <w:sz w:val="24"/>
          <w:szCs w:val="24"/>
        </w:rPr>
        <w:t xml:space="preserve">OBS: </w:t>
      </w:r>
      <w:r w:rsidRPr="002239A8">
        <w:rPr>
          <w:bCs/>
          <w:sz w:val="24"/>
          <w:szCs w:val="24"/>
        </w:rPr>
        <w:t>A</w:t>
      </w:r>
      <w:r w:rsidRPr="002239A8">
        <w:rPr>
          <w:b/>
          <w:bCs/>
          <w:sz w:val="24"/>
          <w:szCs w:val="24"/>
        </w:rPr>
        <w:t xml:space="preserve"> </w:t>
      </w:r>
      <w:r w:rsidRPr="002239A8">
        <w:rPr>
          <w:bCs/>
          <w:sz w:val="24"/>
          <w:szCs w:val="24"/>
        </w:rPr>
        <w:t xml:space="preserve">declaração em epígrafe deverá ser apresentada em papel timbrado da licitante e estar assinada pelo </w:t>
      </w:r>
      <w:r w:rsidRPr="002239A8">
        <w:rPr>
          <w:sz w:val="24"/>
          <w:szCs w:val="24"/>
        </w:rPr>
        <w:t>representante legal da empresa.</w:t>
      </w:r>
    </w:p>
    <w:p w:rsidR="008A6E70" w:rsidRPr="002239A8" w:rsidRDefault="008A6E70" w:rsidP="00494B2C">
      <w:pPr>
        <w:jc w:val="both"/>
        <w:rPr>
          <w:b/>
          <w:sz w:val="24"/>
          <w:szCs w:val="24"/>
        </w:rPr>
      </w:pPr>
      <w:r w:rsidRPr="002239A8">
        <w:rPr>
          <w:b/>
          <w:sz w:val="24"/>
          <w:szCs w:val="24"/>
        </w:rPr>
        <w:t>Esta Declaração NÃO deverá ser colocada dentro dos envelopes.</w:t>
      </w:r>
    </w:p>
    <w:p w:rsidR="008A6E70" w:rsidRPr="002239A8" w:rsidRDefault="008A6E70" w:rsidP="00494B2C">
      <w:pPr>
        <w:pStyle w:val="Cabealho"/>
        <w:tabs>
          <w:tab w:val="clear" w:pos="4419"/>
          <w:tab w:val="clear" w:pos="8838"/>
        </w:tabs>
        <w:ind w:hanging="709"/>
        <w:jc w:val="both"/>
        <w:rPr>
          <w:sz w:val="24"/>
          <w:szCs w:val="24"/>
        </w:rPr>
      </w:pPr>
    </w:p>
    <w:p w:rsidR="00ED382E" w:rsidRPr="002239A8" w:rsidRDefault="00ED382E" w:rsidP="00494B2C">
      <w:pPr>
        <w:rPr>
          <w:sz w:val="24"/>
          <w:szCs w:val="24"/>
        </w:rPr>
      </w:pPr>
    </w:p>
    <w:p w:rsidR="0044392B" w:rsidRPr="002239A8" w:rsidRDefault="0044392B" w:rsidP="00494B2C">
      <w:pPr>
        <w:rPr>
          <w:sz w:val="24"/>
          <w:szCs w:val="24"/>
        </w:rPr>
      </w:pPr>
    </w:p>
    <w:p w:rsidR="0044392B" w:rsidRPr="002239A8" w:rsidRDefault="0044392B" w:rsidP="00494B2C">
      <w:pPr>
        <w:rPr>
          <w:sz w:val="24"/>
          <w:szCs w:val="24"/>
        </w:rPr>
      </w:pPr>
    </w:p>
    <w:p w:rsidR="0044392B" w:rsidRPr="002239A8" w:rsidRDefault="0044392B" w:rsidP="00494B2C">
      <w:pPr>
        <w:rPr>
          <w:sz w:val="24"/>
          <w:szCs w:val="24"/>
        </w:rPr>
      </w:pPr>
    </w:p>
    <w:p w:rsidR="002912A8" w:rsidRPr="002239A8" w:rsidRDefault="002912A8" w:rsidP="00494B2C">
      <w:pPr>
        <w:jc w:val="center"/>
        <w:rPr>
          <w:b/>
          <w:sz w:val="24"/>
          <w:szCs w:val="24"/>
        </w:rPr>
      </w:pPr>
    </w:p>
    <w:p w:rsidR="002912A8" w:rsidRPr="002239A8" w:rsidRDefault="002912A8" w:rsidP="00494B2C">
      <w:pPr>
        <w:jc w:val="center"/>
        <w:rPr>
          <w:b/>
          <w:sz w:val="24"/>
          <w:szCs w:val="24"/>
        </w:rPr>
      </w:pPr>
    </w:p>
    <w:p w:rsidR="002912A8" w:rsidRPr="002239A8" w:rsidRDefault="002912A8" w:rsidP="00494B2C">
      <w:pPr>
        <w:jc w:val="center"/>
        <w:rPr>
          <w:b/>
          <w:sz w:val="24"/>
          <w:szCs w:val="24"/>
        </w:rPr>
      </w:pPr>
    </w:p>
    <w:p w:rsidR="002912A8" w:rsidRPr="002239A8" w:rsidRDefault="002912A8" w:rsidP="00494B2C">
      <w:pPr>
        <w:jc w:val="center"/>
        <w:rPr>
          <w:b/>
          <w:sz w:val="24"/>
          <w:szCs w:val="24"/>
        </w:rPr>
      </w:pPr>
    </w:p>
    <w:p w:rsidR="00077134" w:rsidRPr="002239A8" w:rsidRDefault="00077134" w:rsidP="00494B2C">
      <w:pPr>
        <w:jc w:val="center"/>
        <w:rPr>
          <w:b/>
          <w:sz w:val="24"/>
          <w:szCs w:val="24"/>
        </w:rPr>
      </w:pPr>
    </w:p>
    <w:p w:rsidR="00077134" w:rsidRPr="002239A8" w:rsidRDefault="00077134" w:rsidP="00494B2C">
      <w:pPr>
        <w:jc w:val="center"/>
        <w:rPr>
          <w:b/>
          <w:sz w:val="24"/>
          <w:szCs w:val="24"/>
        </w:rPr>
      </w:pPr>
    </w:p>
    <w:p w:rsidR="002912A8" w:rsidRPr="002239A8" w:rsidRDefault="002912A8" w:rsidP="00494B2C">
      <w:pPr>
        <w:jc w:val="center"/>
        <w:rPr>
          <w:b/>
          <w:sz w:val="24"/>
          <w:szCs w:val="24"/>
        </w:rPr>
      </w:pPr>
    </w:p>
    <w:p w:rsidR="00D7396E" w:rsidRPr="002239A8" w:rsidRDefault="00D7396E" w:rsidP="00494B2C">
      <w:pPr>
        <w:jc w:val="center"/>
        <w:rPr>
          <w:b/>
          <w:sz w:val="24"/>
          <w:szCs w:val="24"/>
        </w:rPr>
      </w:pPr>
    </w:p>
    <w:p w:rsidR="00D7396E" w:rsidRPr="002239A8" w:rsidRDefault="00D7396E" w:rsidP="00494B2C">
      <w:pPr>
        <w:jc w:val="center"/>
        <w:rPr>
          <w:b/>
          <w:sz w:val="24"/>
          <w:szCs w:val="24"/>
        </w:rPr>
      </w:pPr>
    </w:p>
    <w:p w:rsidR="00D7396E" w:rsidRPr="002239A8" w:rsidRDefault="00D7396E" w:rsidP="00494B2C">
      <w:pPr>
        <w:jc w:val="center"/>
        <w:rPr>
          <w:b/>
          <w:sz w:val="24"/>
          <w:szCs w:val="24"/>
        </w:rPr>
      </w:pPr>
    </w:p>
    <w:p w:rsidR="00307EF7" w:rsidRPr="002239A8" w:rsidRDefault="00307EF7" w:rsidP="00494B2C">
      <w:pPr>
        <w:jc w:val="center"/>
        <w:rPr>
          <w:b/>
          <w:sz w:val="24"/>
          <w:szCs w:val="24"/>
        </w:rPr>
      </w:pPr>
    </w:p>
    <w:p w:rsidR="00D7396E" w:rsidRPr="002239A8" w:rsidRDefault="00D7396E" w:rsidP="00494B2C">
      <w:pPr>
        <w:jc w:val="center"/>
        <w:rPr>
          <w:b/>
          <w:sz w:val="24"/>
          <w:szCs w:val="24"/>
        </w:rPr>
      </w:pPr>
    </w:p>
    <w:p w:rsidR="00D153A1" w:rsidRPr="002239A8" w:rsidRDefault="00D153A1" w:rsidP="00494B2C">
      <w:pPr>
        <w:jc w:val="center"/>
        <w:rPr>
          <w:b/>
          <w:sz w:val="24"/>
          <w:szCs w:val="24"/>
        </w:rPr>
      </w:pPr>
      <w:r w:rsidRPr="002239A8">
        <w:rPr>
          <w:b/>
          <w:sz w:val="24"/>
          <w:szCs w:val="24"/>
        </w:rPr>
        <w:lastRenderedPageBreak/>
        <w:t xml:space="preserve">EDITAL </w:t>
      </w:r>
    </w:p>
    <w:p w:rsidR="00D153A1" w:rsidRPr="002239A8" w:rsidRDefault="00D153A1" w:rsidP="00494B2C">
      <w:pPr>
        <w:jc w:val="center"/>
        <w:rPr>
          <w:b/>
          <w:sz w:val="24"/>
          <w:szCs w:val="24"/>
        </w:rPr>
      </w:pPr>
      <w:r w:rsidRPr="002239A8">
        <w:rPr>
          <w:b/>
          <w:sz w:val="24"/>
          <w:szCs w:val="24"/>
        </w:rPr>
        <w:t>P</w:t>
      </w:r>
      <w:r w:rsidR="0099717E" w:rsidRPr="002239A8">
        <w:rPr>
          <w:b/>
          <w:sz w:val="24"/>
          <w:szCs w:val="24"/>
        </w:rPr>
        <w:t xml:space="preserve">REGÃO PRESENCIAL Nº </w:t>
      </w:r>
      <w:r w:rsidR="002C3913" w:rsidRPr="002239A8">
        <w:rPr>
          <w:b/>
          <w:sz w:val="24"/>
          <w:szCs w:val="24"/>
        </w:rPr>
        <w:t>027</w:t>
      </w:r>
      <w:r w:rsidR="004F51FE" w:rsidRPr="002239A8">
        <w:rPr>
          <w:b/>
          <w:sz w:val="24"/>
          <w:szCs w:val="24"/>
        </w:rPr>
        <w:t>/1</w:t>
      </w:r>
      <w:r w:rsidR="00C66B52" w:rsidRPr="002239A8">
        <w:rPr>
          <w:b/>
          <w:sz w:val="24"/>
          <w:szCs w:val="24"/>
        </w:rPr>
        <w:t>8</w:t>
      </w:r>
    </w:p>
    <w:p w:rsidR="00D153A1" w:rsidRPr="002239A8" w:rsidRDefault="00D153A1" w:rsidP="00494B2C">
      <w:pPr>
        <w:jc w:val="center"/>
        <w:rPr>
          <w:sz w:val="24"/>
          <w:szCs w:val="24"/>
        </w:rPr>
      </w:pPr>
      <w:r w:rsidRPr="002239A8">
        <w:rPr>
          <w:sz w:val="24"/>
          <w:szCs w:val="24"/>
        </w:rPr>
        <w:t xml:space="preserve"> </w:t>
      </w:r>
    </w:p>
    <w:p w:rsidR="00D153A1" w:rsidRPr="002239A8" w:rsidRDefault="00D153A1" w:rsidP="00494B2C">
      <w:pPr>
        <w:pStyle w:val="Ttulo9"/>
        <w:rPr>
          <w:szCs w:val="24"/>
        </w:rPr>
      </w:pPr>
      <w:r w:rsidRPr="002239A8">
        <w:rPr>
          <w:szCs w:val="24"/>
        </w:rPr>
        <w:t>ANEXO VIII</w:t>
      </w:r>
    </w:p>
    <w:p w:rsidR="00D153A1" w:rsidRPr="002239A8" w:rsidRDefault="00D153A1" w:rsidP="00494B2C">
      <w:pPr>
        <w:jc w:val="center"/>
        <w:rPr>
          <w:sz w:val="24"/>
          <w:szCs w:val="24"/>
        </w:rPr>
      </w:pPr>
    </w:p>
    <w:p w:rsidR="003403E8" w:rsidRPr="002239A8" w:rsidRDefault="003403E8" w:rsidP="00494B2C">
      <w:pPr>
        <w:pStyle w:val="Ttulo9"/>
        <w:rPr>
          <w:szCs w:val="24"/>
        </w:rPr>
      </w:pPr>
      <w:r w:rsidRPr="002239A8">
        <w:rPr>
          <w:szCs w:val="24"/>
        </w:rPr>
        <w:t>DECLARAÇÃO DE IDONEIDADE</w:t>
      </w:r>
    </w:p>
    <w:p w:rsidR="003403E8" w:rsidRPr="002239A8" w:rsidRDefault="003403E8" w:rsidP="00494B2C">
      <w:pPr>
        <w:jc w:val="both"/>
        <w:rPr>
          <w:sz w:val="24"/>
          <w:szCs w:val="24"/>
        </w:rPr>
      </w:pPr>
    </w:p>
    <w:p w:rsidR="003403E8" w:rsidRPr="002239A8" w:rsidRDefault="003403E8" w:rsidP="00494B2C">
      <w:pPr>
        <w:jc w:val="both"/>
        <w:rPr>
          <w:sz w:val="24"/>
          <w:szCs w:val="24"/>
        </w:rPr>
      </w:pPr>
    </w:p>
    <w:p w:rsidR="002A5E1E" w:rsidRPr="002239A8" w:rsidRDefault="002A5E1E" w:rsidP="00494B2C">
      <w:pPr>
        <w:jc w:val="both"/>
        <w:rPr>
          <w:sz w:val="24"/>
        </w:rPr>
      </w:pPr>
      <w:r w:rsidRPr="002239A8">
        <w:rPr>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2A5E1E" w:rsidRPr="002239A8" w:rsidRDefault="002A5E1E" w:rsidP="00494B2C">
      <w:pPr>
        <w:jc w:val="both"/>
        <w:rPr>
          <w:sz w:val="24"/>
        </w:rPr>
      </w:pPr>
    </w:p>
    <w:p w:rsidR="002A5E1E" w:rsidRPr="002239A8" w:rsidRDefault="002A5E1E" w:rsidP="00494B2C">
      <w:pPr>
        <w:jc w:val="both"/>
        <w:rPr>
          <w:sz w:val="24"/>
        </w:rPr>
      </w:pPr>
    </w:p>
    <w:p w:rsidR="002A5E1E" w:rsidRPr="002239A8" w:rsidRDefault="002A5E1E" w:rsidP="00494B2C">
      <w:pPr>
        <w:jc w:val="both"/>
        <w:rPr>
          <w:sz w:val="24"/>
        </w:rPr>
      </w:pPr>
    </w:p>
    <w:p w:rsidR="002A5E1E" w:rsidRPr="002239A8" w:rsidRDefault="002A5E1E" w:rsidP="00494B2C">
      <w:pPr>
        <w:jc w:val="both"/>
        <w:rPr>
          <w:sz w:val="24"/>
        </w:rPr>
      </w:pPr>
    </w:p>
    <w:p w:rsidR="002A5E1E" w:rsidRPr="002239A8" w:rsidRDefault="002A5E1E" w:rsidP="00494B2C">
      <w:pPr>
        <w:jc w:val="both"/>
        <w:rPr>
          <w:sz w:val="24"/>
        </w:rPr>
      </w:pPr>
      <w:r w:rsidRPr="002239A8">
        <w:rPr>
          <w:sz w:val="24"/>
        </w:rPr>
        <w:t>Local      e       data</w:t>
      </w:r>
    </w:p>
    <w:p w:rsidR="002A5E1E" w:rsidRPr="002239A8" w:rsidRDefault="002A5E1E" w:rsidP="00494B2C">
      <w:pPr>
        <w:jc w:val="both"/>
        <w:rPr>
          <w:sz w:val="24"/>
        </w:rPr>
      </w:pPr>
    </w:p>
    <w:p w:rsidR="002A5E1E" w:rsidRPr="002239A8" w:rsidRDefault="002A5E1E" w:rsidP="00494B2C">
      <w:pPr>
        <w:jc w:val="both"/>
        <w:rPr>
          <w:sz w:val="24"/>
        </w:rPr>
      </w:pPr>
    </w:p>
    <w:p w:rsidR="002A5E1E" w:rsidRPr="002239A8" w:rsidRDefault="002A5E1E" w:rsidP="00494B2C">
      <w:pPr>
        <w:jc w:val="both"/>
        <w:rPr>
          <w:sz w:val="24"/>
        </w:rPr>
      </w:pPr>
    </w:p>
    <w:p w:rsidR="002A5E1E" w:rsidRPr="002239A8" w:rsidRDefault="002A5E1E" w:rsidP="00494B2C">
      <w:pPr>
        <w:jc w:val="both"/>
        <w:rPr>
          <w:sz w:val="24"/>
        </w:rPr>
      </w:pPr>
      <w:r w:rsidRPr="002239A8">
        <w:rPr>
          <w:sz w:val="24"/>
        </w:rPr>
        <w:t>________________________________________</w:t>
      </w:r>
    </w:p>
    <w:p w:rsidR="002A5E1E" w:rsidRPr="002239A8" w:rsidRDefault="002A5E1E" w:rsidP="00494B2C">
      <w:pPr>
        <w:jc w:val="both"/>
        <w:rPr>
          <w:sz w:val="24"/>
        </w:rPr>
      </w:pPr>
      <w:r w:rsidRPr="002239A8">
        <w:rPr>
          <w:sz w:val="24"/>
        </w:rPr>
        <w:t>Assinatura do representante legal</w:t>
      </w:r>
    </w:p>
    <w:p w:rsidR="002A5E1E" w:rsidRPr="002239A8" w:rsidRDefault="002A5E1E" w:rsidP="00494B2C">
      <w:pPr>
        <w:jc w:val="both"/>
      </w:pPr>
    </w:p>
    <w:p w:rsidR="002A5E1E" w:rsidRPr="002239A8" w:rsidRDefault="002A5E1E" w:rsidP="00494B2C">
      <w:pPr>
        <w:jc w:val="both"/>
      </w:pPr>
    </w:p>
    <w:p w:rsidR="002A5E1E" w:rsidRPr="002239A8" w:rsidRDefault="002A5E1E" w:rsidP="00494B2C">
      <w:pPr>
        <w:jc w:val="both"/>
        <w:rPr>
          <w:sz w:val="24"/>
        </w:rPr>
      </w:pPr>
      <w:r w:rsidRPr="002239A8">
        <w:rPr>
          <w:sz w:val="24"/>
        </w:rPr>
        <w:t>carimbo CNPJ</w:t>
      </w:r>
    </w:p>
    <w:p w:rsidR="002A5E1E" w:rsidRPr="002239A8" w:rsidRDefault="002A5E1E" w:rsidP="00494B2C">
      <w:pPr>
        <w:jc w:val="both"/>
        <w:rPr>
          <w:sz w:val="24"/>
        </w:rPr>
      </w:pPr>
    </w:p>
    <w:p w:rsidR="002A5E1E" w:rsidRPr="002239A8" w:rsidRDefault="002A5E1E" w:rsidP="00494B2C">
      <w:pPr>
        <w:jc w:val="both"/>
        <w:rPr>
          <w:sz w:val="24"/>
        </w:rPr>
      </w:pPr>
    </w:p>
    <w:p w:rsidR="002A5E1E" w:rsidRPr="002239A8" w:rsidRDefault="002A5E1E" w:rsidP="00494B2C">
      <w:pPr>
        <w:jc w:val="both"/>
        <w:rPr>
          <w:sz w:val="24"/>
        </w:rPr>
      </w:pPr>
    </w:p>
    <w:p w:rsidR="002A5E1E" w:rsidRPr="002239A8" w:rsidRDefault="002A5E1E" w:rsidP="00494B2C">
      <w:pPr>
        <w:jc w:val="both"/>
        <w:rPr>
          <w:sz w:val="24"/>
        </w:rPr>
      </w:pPr>
      <w:r w:rsidRPr="002239A8">
        <w:rPr>
          <w:sz w:val="24"/>
        </w:rPr>
        <w:t xml:space="preserve">Observações: </w:t>
      </w:r>
    </w:p>
    <w:p w:rsidR="002A5E1E" w:rsidRPr="002239A8" w:rsidRDefault="002A5E1E" w:rsidP="00494B2C">
      <w:pPr>
        <w:jc w:val="both"/>
        <w:rPr>
          <w:sz w:val="24"/>
        </w:rPr>
      </w:pPr>
    </w:p>
    <w:p w:rsidR="002A5E1E" w:rsidRPr="002239A8" w:rsidRDefault="002A5E1E" w:rsidP="00494B2C">
      <w:pPr>
        <w:jc w:val="both"/>
        <w:rPr>
          <w:sz w:val="24"/>
        </w:rPr>
      </w:pPr>
      <w:r w:rsidRPr="002239A8">
        <w:rPr>
          <w:sz w:val="24"/>
        </w:rPr>
        <w:t xml:space="preserve">1 - Esta carta deverá ser confeccionada em papel timbrado da empresa. </w:t>
      </w:r>
    </w:p>
    <w:p w:rsidR="002A5E1E" w:rsidRPr="002239A8" w:rsidRDefault="002A5E1E" w:rsidP="00494B2C">
      <w:pPr>
        <w:jc w:val="both"/>
        <w:rPr>
          <w:sz w:val="24"/>
          <w:szCs w:val="24"/>
        </w:rPr>
      </w:pPr>
    </w:p>
    <w:p w:rsidR="00D153A1" w:rsidRPr="002239A8" w:rsidRDefault="00D153A1" w:rsidP="00494B2C">
      <w:pPr>
        <w:jc w:val="both"/>
        <w:rPr>
          <w:sz w:val="24"/>
          <w:szCs w:val="24"/>
        </w:rPr>
      </w:pPr>
    </w:p>
    <w:p w:rsidR="00D153A1" w:rsidRPr="002239A8" w:rsidRDefault="00D153A1" w:rsidP="00494B2C">
      <w:pPr>
        <w:jc w:val="both"/>
        <w:rPr>
          <w:sz w:val="24"/>
          <w:szCs w:val="24"/>
        </w:rPr>
      </w:pPr>
    </w:p>
    <w:p w:rsidR="00D153A1" w:rsidRPr="002239A8" w:rsidRDefault="00D153A1" w:rsidP="00494B2C">
      <w:pPr>
        <w:pStyle w:val="Cabealho"/>
        <w:tabs>
          <w:tab w:val="clear" w:pos="4419"/>
          <w:tab w:val="clear" w:pos="8838"/>
        </w:tabs>
        <w:ind w:hanging="709"/>
        <w:jc w:val="both"/>
        <w:rPr>
          <w:sz w:val="24"/>
          <w:szCs w:val="24"/>
        </w:rPr>
      </w:pPr>
    </w:p>
    <w:p w:rsidR="00D153A1" w:rsidRPr="002239A8" w:rsidRDefault="00D153A1" w:rsidP="00494B2C">
      <w:pPr>
        <w:pStyle w:val="Cabealho"/>
        <w:tabs>
          <w:tab w:val="clear" w:pos="4419"/>
          <w:tab w:val="clear" w:pos="8838"/>
        </w:tabs>
        <w:ind w:hanging="709"/>
        <w:jc w:val="both"/>
        <w:rPr>
          <w:sz w:val="24"/>
          <w:szCs w:val="24"/>
        </w:rPr>
      </w:pPr>
    </w:p>
    <w:p w:rsidR="00D153A1" w:rsidRPr="002239A8" w:rsidRDefault="00D153A1" w:rsidP="00494B2C">
      <w:pPr>
        <w:pStyle w:val="Cabealho"/>
        <w:tabs>
          <w:tab w:val="clear" w:pos="4419"/>
          <w:tab w:val="clear" w:pos="8838"/>
        </w:tabs>
        <w:ind w:hanging="709"/>
        <w:jc w:val="both"/>
        <w:rPr>
          <w:sz w:val="24"/>
          <w:szCs w:val="24"/>
        </w:rPr>
      </w:pPr>
    </w:p>
    <w:p w:rsidR="00D153A1" w:rsidRPr="002239A8" w:rsidRDefault="00D153A1" w:rsidP="00494B2C">
      <w:pPr>
        <w:pStyle w:val="Cabealho"/>
        <w:tabs>
          <w:tab w:val="clear" w:pos="4419"/>
          <w:tab w:val="clear" w:pos="8838"/>
        </w:tabs>
        <w:ind w:hanging="709"/>
        <w:jc w:val="both"/>
        <w:rPr>
          <w:sz w:val="24"/>
          <w:szCs w:val="24"/>
        </w:rPr>
      </w:pPr>
    </w:p>
    <w:p w:rsidR="00D153A1" w:rsidRPr="002239A8" w:rsidRDefault="00D153A1" w:rsidP="00494B2C">
      <w:pPr>
        <w:rPr>
          <w:sz w:val="24"/>
          <w:szCs w:val="24"/>
        </w:rPr>
      </w:pPr>
    </w:p>
    <w:p w:rsidR="008B4D9F" w:rsidRPr="002239A8" w:rsidRDefault="008B4D9F" w:rsidP="00494B2C">
      <w:pPr>
        <w:rPr>
          <w:sz w:val="24"/>
          <w:szCs w:val="24"/>
        </w:rPr>
      </w:pPr>
    </w:p>
    <w:p w:rsidR="008B4D9F" w:rsidRPr="002239A8" w:rsidRDefault="008B4D9F" w:rsidP="00494B2C">
      <w:pPr>
        <w:rPr>
          <w:sz w:val="24"/>
          <w:szCs w:val="24"/>
        </w:rPr>
      </w:pPr>
    </w:p>
    <w:p w:rsidR="008B4D9F" w:rsidRPr="002239A8" w:rsidRDefault="008B4D9F" w:rsidP="00494B2C">
      <w:pPr>
        <w:rPr>
          <w:sz w:val="24"/>
          <w:szCs w:val="24"/>
        </w:rPr>
      </w:pPr>
    </w:p>
    <w:p w:rsidR="00307EF7" w:rsidRPr="002239A8" w:rsidRDefault="00307EF7" w:rsidP="00494B2C">
      <w:pPr>
        <w:rPr>
          <w:sz w:val="24"/>
          <w:szCs w:val="24"/>
        </w:rPr>
      </w:pPr>
    </w:p>
    <w:p w:rsidR="00307EF7" w:rsidRPr="002239A8" w:rsidRDefault="00307EF7" w:rsidP="00494B2C">
      <w:pPr>
        <w:rPr>
          <w:sz w:val="24"/>
          <w:szCs w:val="24"/>
        </w:rPr>
      </w:pPr>
    </w:p>
    <w:p w:rsidR="003403E8" w:rsidRPr="002239A8" w:rsidRDefault="003403E8" w:rsidP="00494B2C">
      <w:pPr>
        <w:rPr>
          <w:sz w:val="24"/>
          <w:szCs w:val="24"/>
        </w:rPr>
      </w:pPr>
    </w:p>
    <w:p w:rsidR="003403E8" w:rsidRPr="002239A8" w:rsidRDefault="003403E8" w:rsidP="00494B2C">
      <w:pPr>
        <w:rPr>
          <w:sz w:val="24"/>
          <w:szCs w:val="24"/>
        </w:rPr>
      </w:pPr>
    </w:p>
    <w:p w:rsidR="008B4D9F" w:rsidRPr="002239A8" w:rsidRDefault="008B4D9F" w:rsidP="00494B2C">
      <w:pPr>
        <w:jc w:val="center"/>
        <w:rPr>
          <w:b/>
          <w:sz w:val="24"/>
        </w:rPr>
      </w:pPr>
      <w:r w:rsidRPr="002239A8">
        <w:rPr>
          <w:b/>
          <w:sz w:val="24"/>
        </w:rPr>
        <w:lastRenderedPageBreak/>
        <w:t>RECIBO DE RETIRADA DE EDITAL</w:t>
      </w:r>
    </w:p>
    <w:p w:rsidR="008B4D9F" w:rsidRPr="002239A8" w:rsidRDefault="008B4D9F" w:rsidP="00494B2C">
      <w:pPr>
        <w:jc w:val="center"/>
        <w:rPr>
          <w:b/>
          <w:sz w:val="24"/>
        </w:rPr>
      </w:pPr>
    </w:p>
    <w:p w:rsidR="008B4D9F" w:rsidRPr="002239A8" w:rsidRDefault="002C3913" w:rsidP="00494B2C">
      <w:pPr>
        <w:jc w:val="center"/>
        <w:rPr>
          <w:b/>
          <w:sz w:val="24"/>
        </w:rPr>
      </w:pPr>
      <w:r w:rsidRPr="002239A8">
        <w:rPr>
          <w:b/>
          <w:sz w:val="24"/>
        </w:rPr>
        <w:t>PREGÃO PRESENCIAL 027</w:t>
      </w:r>
      <w:r w:rsidR="008B4D9F" w:rsidRPr="002239A8">
        <w:rPr>
          <w:b/>
          <w:sz w:val="24"/>
        </w:rPr>
        <w:t>/201</w:t>
      </w:r>
      <w:r w:rsidR="00C66B52" w:rsidRPr="002239A8">
        <w:rPr>
          <w:b/>
          <w:sz w:val="24"/>
        </w:rPr>
        <w:t>8</w:t>
      </w:r>
    </w:p>
    <w:p w:rsidR="008B4D9F" w:rsidRPr="002239A8" w:rsidRDefault="008B4D9F" w:rsidP="00494B2C">
      <w:pPr>
        <w:jc w:val="center"/>
        <w:rPr>
          <w:b/>
          <w:sz w:val="24"/>
        </w:rPr>
      </w:pPr>
    </w:p>
    <w:p w:rsidR="008B4D9F" w:rsidRPr="002239A8" w:rsidRDefault="008B4D9F" w:rsidP="00494B2C">
      <w:pPr>
        <w:jc w:val="center"/>
        <w:rPr>
          <w:b/>
          <w:sz w:val="24"/>
        </w:rPr>
      </w:pPr>
      <w:r w:rsidRPr="002239A8">
        <w:rPr>
          <w:b/>
          <w:sz w:val="24"/>
        </w:rPr>
        <w:t xml:space="preserve">PROCESSO: </w:t>
      </w:r>
      <w:r w:rsidR="00381799" w:rsidRPr="002239A8">
        <w:rPr>
          <w:b/>
          <w:sz w:val="24"/>
        </w:rPr>
        <w:t>6255</w:t>
      </w:r>
      <w:r w:rsidR="00CE2D12" w:rsidRPr="002239A8">
        <w:rPr>
          <w:b/>
          <w:sz w:val="24"/>
        </w:rPr>
        <w:t>/1</w:t>
      </w:r>
      <w:r w:rsidR="00381799" w:rsidRPr="002239A8">
        <w:rPr>
          <w:b/>
          <w:sz w:val="24"/>
        </w:rPr>
        <w:t>7</w:t>
      </w:r>
    </w:p>
    <w:p w:rsidR="008B4D9F" w:rsidRPr="002239A8" w:rsidRDefault="008B4D9F" w:rsidP="00494B2C">
      <w:pPr>
        <w:pStyle w:val="Cabealho"/>
        <w:tabs>
          <w:tab w:val="clear" w:pos="4419"/>
          <w:tab w:val="clear" w:pos="8838"/>
        </w:tabs>
        <w:jc w:val="both"/>
        <w:rPr>
          <w:sz w:val="24"/>
          <w:szCs w:val="24"/>
        </w:rPr>
      </w:pPr>
    </w:p>
    <w:p w:rsidR="008B4D9F" w:rsidRPr="002239A8" w:rsidRDefault="008B4D9F" w:rsidP="00494B2C">
      <w:pPr>
        <w:pStyle w:val="Cabealho"/>
        <w:tabs>
          <w:tab w:val="clear" w:pos="4419"/>
          <w:tab w:val="clear" w:pos="8838"/>
        </w:tabs>
        <w:jc w:val="both"/>
      </w:pPr>
    </w:p>
    <w:p w:rsidR="008B4D9F" w:rsidRPr="002239A8"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2239A8"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2239A8">
        <w:rPr>
          <w:sz w:val="22"/>
        </w:rPr>
        <w:t>Razão Social:_______________________________________________________________________</w:t>
      </w:r>
    </w:p>
    <w:p w:rsidR="008B4D9F" w:rsidRPr="002239A8"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r w:rsidRPr="002239A8">
        <w:rPr>
          <w:sz w:val="22"/>
        </w:rPr>
        <w:t>CNPJ nº:___________________________________________________________________________</w:t>
      </w: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r w:rsidRPr="002239A8">
        <w:rPr>
          <w:sz w:val="22"/>
        </w:rPr>
        <w:t>Endereço:__________________________________________________________________________</w:t>
      </w: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r w:rsidRPr="002239A8">
        <w:rPr>
          <w:sz w:val="22"/>
        </w:rPr>
        <w:t>Cidade:_______________________ Estado:_______________Telefone:________________________</w:t>
      </w: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r w:rsidRPr="002239A8">
        <w:rPr>
          <w:sz w:val="22"/>
        </w:rPr>
        <w:t>Pessoa para contato:__________________________________________________________________</w:t>
      </w: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r w:rsidRPr="002239A8">
        <w:rPr>
          <w:sz w:val="22"/>
        </w:rPr>
        <w:t>E-mail:____________________________________________________________________________</w:t>
      </w: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r w:rsidRPr="002239A8">
        <w:rPr>
          <w:sz w:val="22"/>
        </w:rPr>
        <w:t>Recebemos nesta data, cópia do instrumento convocatório da licitação acima identificada e seus respectivos anexos.</w:t>
      </w: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r w:rsidRPr="002239A8">
        <w:rPr>
          <w:sz w:val="22"/>
        </w:rPr>
        <w:t>Bom Jardim/RJ, _______ de _________________________ de 201</w:t>
      </w:r>
      <w:r w:rsidR="00C66B52" w:rsidRPr="002239A8">
        <w:rPr>
          <w:sz w:val="22"/>
        </w:rPr>
        <w:t>8</w:t>
      </w:r>
      <w:r w:rsidRPr="002239A8">
        <w:rPr>
          <w:sz w:val="22"/>
        </w:rPr>
        <w:t>.</w:t>
      </w: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r w:rsidRPr="002239A8">
        <w:rPr>
          <w:sz w:val="22"/>
        </w:rPr>
        <w:t>_____________________________</w:t>
      </w: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r w:rsidRPr="002239A8">
        <w:rPr>
          <w:sz w:val="22"/>
        </w:rPr>
        <w:t>assinatura</w:t>
      </w: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2239A8" w:rsidRDefault="008B4D9F" w:rsidP="00494B2C">
      <w:pPr>
        <w:pBdr>
          <w:top w:val="single" w:sz="4" w:space="1" w:color="auto"/>
          <w:left w:val="single" w:sz="4" w:space="4" w:color="auto"/>
          <w:bottom w:val="single" w:sz="4" w:space="1" w:color="auto"/>
          <w:right w:val="single" w:sz="4" w:space="4" w:color="auto"/>
        </w:pBdr>
        <w:jc w:val="both"/>
      </w:pPr>
    </w:p>
    <w:p w:rsidR="008B4D9F" w:rsidRPr="002239A8" w:rsidRDefault="008B4D9F" w:rsidP="00494B2C">
      <w:pPr>
        <w:pBdr>
          <w:top w:val="single" w:sz="4" w:space="1" w:color="auto"/>
          <w:left w:val="single" w:sz="4" w:space="4" w:color="auto"/>
          <w:bottom w:val="single" w:sz="4" w:space="1" w:color="auto"/>
          <w:right w:val="single" w:sz="4" w:space="4" w:color="auto"/>
        </w:pBdr>
        <w:jc w:val="both"/>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Pr="002239A8" w:rsidRDefault="008B4D9F" w:rsidP="00494B2C">
      <w:pPr>
        <w:pBdr>
          <w:top w:val="single" w:sz="4" w:space="1" w:color="auto"/>
          <w:left w:val="single" w:sz="4" w:space="4" w:color="auto"/>
          <w:bottom w:val="single" w:sz="4" w:space="1" w:color="auto"/>
          <w:right w:val="single" w:sz="4" w:space="4" w:color="auto"/>
        </w:pBdr>
        <w:jc w:val="center"/>
      </w:pPr>
      <w:r w:rsidRPr="002239A8">
        <w:rPr>
          <w:sz w:val="20"/>
        </w:rPr>
        <w:t>CARIMBO DE CNPJ</w:t>
      </w:r>
    </w:p>
    <w:p w:rsidR="008B4D9F" w:rsidRPr="002239A8" w:rsidRDefault="008B4D9F" w:rsidP="00494B2C">
      <w:pPr>
        <w:pStyle w:val="Cabealho"/>
        <w:tabs>
          <w:tab w:val="clear" w:pos="4419"/>
          <w:tab w:val="clear" w:pos="8838"/>
        </w:tabs>
        <w:jc w:val="both"/>
        <w:rPr>
          <w:sz w:val="24"/>
          <w:szCs w:val="24"/>
        </w:rPr>
      </w:pPr>
    </w:p>
    <w:p w:rsidR="008B4D9F" w:rsidRPr="002239A8" w:rsidRDefault="008B4D9F" w:rsidP="00494B2C">
      <w:pPr>
        <w:pStyle w:val="Cabealho"/>
        <w:tabs>
          <w:tab w:val="clear" w:pos="4419"/>
          <w:tab w:val="clear" w:pos="8838"/>
        </w:tabs>
        <w:rPr>
          <w:sz w:val="24"/>
        </w:rPr>
      </w:pPr>
      <w:r w:rsidRPr="002239A8">
        <w:rPr>
          <w:sz w:val="24"/>
        </w:rPr>
        <w:t>Senhor Licitante,</w:t>
      </w:r>
    </w:p>
    <w:p w:rsidR="008B4D9F" w:rsidRPr="002239A8" w:rsidRDefault="008B4D9F" w:rsidP="00494B2C">
      <w:pPr>
        <w:rPr>
          <w:sz w:val="24"/>
        </w:rPr>
      </w:pPr>
    </w:p>
    <w:p w:rsidR="008B4D9F" w:rsidRPr="002239A8" w:rsidRDefault="008B4D9F" w:rsidP="00494B2C">
      <w:pPr>
        <w:jc w:val="both"/>
        <w:rPr>
          <w:sz w:val="24"/>
        </w:rPr>
      </w:pPr>
      <w:r w:rsidRPr="002239A8">
        <w:rPr>
          <w:sz w:val="24"/>
        </w:rPr>
        <w:t>Visando comunicação futura entre esta Prefeitura e sua empresa, solicito a V.Sa. preencher o recibo de entrega do edital e remeter a Comissão Permanente de Licitações e Compras.</w:t>
      </w:r>
    </w:p>
    <w:p w:rsidR="008B4D9F" w:rsidRPr="002239A8" w:rsidRDefault="008B4D9F" w:rsidP="00494B2C">
      <w:pPr>
        <w:jc w:val="both"/>
        <w:rPr>
          <w:sz w:val="24"/>
        </w:rPr>
      </w:pPr>
    </w:p>
    <w:p w:rsidR="008B4D9F" w:rsidRPr="002239A8" w:rsidRDefault="008B4D9F" w:rsidP="00494B2C">
      <w:pPr>
        <w:jc w:val="both"/>
        <w:rPr>
          <w:sz w:val="24"/>
        </w:rPr>
      </w:pPr>
      <w:r w:rsidRPr="002239A8">
        <w:rPr>
          <w:sz w:val="24"/>
        </w:rPr>
        <w:t>A não remessa do recibo exime a comissão da comunicação de eventuais retificações ocorridas no instrumento convocatório, bem como de quaisquer informações adicionais.</w:t>
      </w:r>
    </w:p>
    <w:p w:rsidR="008B4D9F" w:rsidRPr="002239A8" w:rsidRDefault="008B4D9F" w:rsidP="00494B2C">
      <w:pPr>
        <w:jc w:val="both"/>
        <w:rPr>
          <w:sz w:val="24"/>
        </w:rPr>
      </w:pPr>
    </w:p>
    <w:p w:rsidR="008B4D9F" w:rsidRPr="002239A8" w:rsidRDefault="008B4D9F" w:rsidP="00494B2C">
      <w:pPr>
        <w:rPr>
          <w:sz w:val="24"/>
          <w:szCs w:val="24"/>
        </w:rPr>
      </w:pPr>
    </w:p>
    <w:sectPr w:rsidR="008B4D9F" w:rsidRPr="002239A8" w:rsidSect="00494B2C">
      <w:pgSz w:w="11907" w:h="16840" w:code="9"/>
      <w:pgMar w:top="1417" w:right="992"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E5A" w:rsidRDefault="00052E5A">
      <w:r>
        <w:separator/>
      </w:r>
    </w:p>
  </w:endnote>
  <w:endnote w:type="continuationSeparator" w:id="1">
    <w:p w:rsidR="00052E5A" w:rsidRDefault="00052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6F54CD" w:rsidRDefault="006F54CD" w:rsidP="00EE34B0">
        <w:pPr>
          <w:pStyle w:val="Rodap"/>
          <w:jc w:val="right"/>
        </w:pPr>
        <w:r>
          <w:t>[</w:t>
        </w:r>
        <w:fldSimple w:instr=" PAGE   \* MERGEFORMAT ">
          <w:r w:rsidR="002239A8">
            <w:rPr>
              <w:noProof/>
            </w:rPr>
            <w:t>19</w:t>
          </w:r>
        </w:fldSimple>
        <w:r>
          <w:t>]</w:t>
        </w:r>
      </w:p>
    </w:sdtContent>
  </w:sdt>
  <w:p w:rsidR="006F54CD" w:rsidRDefault="006F54C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E5A" w:rsidRDefault="00052E5A">
      <w:r>
        <w:separator/>
      </w:r>
    </w:p>
  </w:footnote>
  <w:footnote w:type="continuationSeparator" w:id="1">
    <w:p w:rsidR="00052E5A" w:rsidRDefault="00052E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4CD" w:rsidRPr="005D3678" w:rsidRDefault="006F54CD" w:rsidP="008D67FF">
    <w:pPr>
      <w:ind w:left="708" w:firstLine="708"/>
      <w:rPr>
        <w:b/>
        <w:sz w:val="22"/>
      </w:rPr>
    </w:pPr>
    <w:r>
      <w:rPr>
        <w:b/>
        <w:noProof/>
        <w:sz w:val="22"/>
      </w:rPr>
      <w:drawing>
        <wp:anchor distT="0" distB="0" distL="114300" distR="114300" simplePos="0" relativeHeight="251659264" behindDoc="0" locked="0" layoutInCell="0" allowOverlap="1">
          <wp:simplePos x="0" y="0"/>
          <wp:positionH relativeFrom="column">
            <wp:posOffset>91440</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Pr="005D3678">
      <w:rPr>
        <w:b/>
        <w:sz w:val="22"/>
      </w:rPr>
      <w:t>ESTADO DO RIO DE JANEIRO</w:t>
    </w:r>
  </w:p>
  <w:p w:rsidR="006F54CD" w:rsidRPr="005D3678" w:rsidRDefault="006F54CD" w:rsidP="008D67FF">
    <w:pPr>
      <w:pStyle w:val="Ttulo4"/>
      <w:jc w:val="left"/>
      <w:rPr>
        <w:sz w:val="24"/>
      </w:rPr>
    </w:pPr>
    <w:r w:rsidRPr="005D3678">
      <w:rPr>
        <w:sz w:val="24"/>
      </w:rPr>
      <w:t xml:space="preserve">                    </w:t>
    </w:r>
    <w:r>
      <w:rPr>
        <w:sz w:val="24"/>
      </w:rPr>
      <w:tab/>
    </w:r>
    <w:r w:rsidRPr="005D3678">
      <w:rPr>
        <w:sz w:val="24"/>
      </w:rPr>
      <w:t>Prefeitura Municipal de Bom Jardim</w:t>
    </w:r>
  </w:p>
  <w:p w:rsidR="006F54CD" w:rsidRDefault="006F54C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3033E5D"/>
    <w:multiLevelType w:val="hybridMultilevel"/>
    <w:tmpl w:val="60D2C35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090D55C7"/>
    <w:multiLevelType w:val="hybridMultilevel"/>
    <w:tmpl w:val="F6BAF3EE"/>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9">
    <w:nsid w:val="0A934A61"/>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FE60B6F"/>
    <w:multiLevelType w:val="hybridMultilevel"/>
    <w:tmpl w:val="A2FC0B7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338748B"/>
    <w:multiLevelType w:val="hybridMultilevel"/>
    <w:tmpl w:val="8734771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34F7D1B"/>
    <w:multiLevelType w:val="hybridMultilevel"/>
    <w:tmpl w:val="981CDEE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6E61888"/>
    <w:multiLevelType w:val="hybridMultilevel"/>
    <w:tmpl w:val="A7700D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7FC5F17"/>
    <w:multiLevelType w:val="hybridMultilevel"/>
    <w:tmpl w:val="5AC80D5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1B0F40DC"/>
    <w:multiLevelType w:val="hybridMultilevel"/>
    <w:tmpl w:val="CF3A65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1D8A6AF3"/>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0">
    <w:nsid w:val="2C7A7151"/>
    <w:multiLevelType w:val="hybridMultilevel"/>
    <w:tmpl w:val="1914811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4667112"/>
    <w:multiLevelType w:val="multilevel"/>
    <w:tmpl w:val="AACE4F52"/>
    <w:lvl w:ilvl="0">
      <w:start w:val="1"/>
      <w:numFmt w:val="decimal"/>
      <w:lvlText w:val="%1.0."/>
      <w:lvlJc w:val="left"/>
      <w:pPr>
        <w:ind w:left="720" w:hanging="720"/>
      </w:pPr>
      <w:rPr>
        <w:rFonts w:hint="default"/>
        <w:sz w:val="28"/>
        <w:szCs w:val="28"/>
      </w:rPr>
    </w:lvl>
    <w:lvl w:ilv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35FA668B"/>
    <w:multiLevelType w:val="hybridMultilevel"/>
    <w:tmpl w:val="48763418"/>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3">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4">
    <w:nsid w:val="3BB25107"/>
    <w:multiLevelType w:val="hybridMultilevel"/>
    <w:tmpl w:val="5BDC837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6">
    <w:nsid w:val="3EF618DD"/>
    <w:multiLevelType w:val="hybridMultilevel"/>
    <w:tmpl w:val="18DC3514"/>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7287AB4"/>
    <w:multiLevelType w:val="hybridMultilevel"/>
    <w:tmpl w:val="1812CBD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AAD0456"/>
    <w:multiLevelType w:val="hybridMultilevel"/>
    <w:tmpl w:val="0F769A1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618318E"/>
    <w:multiLevelType w:val="hybridMultilevel"/>
    <w:tmpl w:val="7F08EB9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6AA102C"/>
    <w:multiLevelType w:val="multilevel"/>
    <w:tmpl w:val="12C2FAAC"/>
    <w:lvl w:ilvl="0">
      <w:start w:val="1"/>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nsid w:val="5D2B7638"/>
    <w:multiLevelType w:val="hybridMultilevel"/>
    <w:tmpl w:val="0CB8608A"/>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3">
    <w:nsid w:val="61F42126"/>
    <w:multiLevelType w:val="hybridMultilevel"/>
    <w:tmpl w:val="B7744CA8"/>
    <w:lvl w:ilvl="0" w:tplc="CA76CF00">
      <w:start w:val="1"/>
      <w:numFmt w:val="lowerLetter"/>
      <w:lvlText w:val="%1)"/>
      <w:lvlJc w:val="left"/>
      <w:pPr>
        <w:ind w:left="1080" w:hanging="360"/>
      </w:pPr>
      <w:rPr>
        <w:rFonts w:hint="default"/>
        <w:b w:val="0"/>
        <w:bCs w:val="0"/>
        <w:color w:val="auto"/>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4">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36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nsid w:val="6323029C"/>
    <w:multiLevelType w:val="multilevel"/>
    <w:tmpl w:val="6DF0FE6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6">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37">
    <w:nsid w:val="6F817617"/>
    <w:multiLevelType w:val="hybridMultilevel"/>
    <w:tmpl w:val="33522E96"/>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8">
    <w:nsid w:val="70E13E7D"/>
    <w:multiLevelType w:val="hybridMultilevel"/>
    <w:tmpl w:val="E0780B72"/>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9">
    <w:nsid w:val="7CAC2E83"/>
    <w:multiLevelType w:val="hybridMultilevel"/>
    <w:tmpl w:val="71880474"/>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10"/>
  </w:num>
  <w:num w:numId="2">
    <w:abstractNumId w:val="2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5"/>
  </w:num>
  <w:num w:numId="6">
    <w:abstractNumId w:val="32"/>
  </w:num>
  <w:num w:numId="7">
    <w:abstractNumId w:val="38"/>
  </w:num>
  <w:num w:numId="8">
    <w:abstractNumId w:val="39"/>
  </w:num>
  <w:num w:numId="9">
    <w:abstractNumId w:val="33"/>
  </w:num>
  <w:num w:numId="10">
    <w:abstractNumId w:val="21"/>
  </w:num>
  <w:num w:numId="11">
    <w:abstractNumId w:val="18"/>
  </w:num>
  <w:num w:numId="12">
    <w:abstractNumId w:val="22"/>
  </w:num>
  <w:num w:numId="13">
    <w:abstractNumId w:val="37"/>
  </w:num>
  <w:num w:numId="14">
    <w:abstractNumId w:val="9"/>
  </w:num>
  <w:num w:numId="15">
    <w:abstractNumId w:val="36"/>
  </w:num>
  <w:num w:numId="16">
    <w:abstractNumId w:val="19"/>
  </w:num>
  <w:num w:numId="17">
    <w:abstractNumId w:val="23"/>
  </w:num>
  <w:num w:numId="18">
    <w:abstractNumId w:val="26"/>
  </w:num>
  <w:num w:numId="19">
    <w:abstractNumId w:val="34"/>
  </w:num>
  <w:num w:numId="20">
    <w:abstractNumId w:val="27"/>
  </w:num>
  <w:num w:numId="21">
    <w:abstractNumId w:val="20"/>
  </w:num>
  <w:num w:numId="22">
    <w:abstractNumId w:val="13"/>
  </w:num>
  <w:num w:numId="23">
    <w:abstractNumId w:val="12"/>
  </w:num>
  <w:num w:numId="24">
    <w:abstractNumId w:val="14"/>
  </w:num>
  <w:num w:numId="25">
    <w:abstractNumId w:val="24"/>
  </w:num>
  <w:num w:numId="26">
    <w:abstractNumId w:val="30"/>
  </w:num>
  <w:num w:numId="27">
    <w:abstractNumId w:val="0"/>
  </w:num>
  <w:num w:numId="28">
    <w:abstractNumId w:val="1"/>
  </w:num>
  <w:num w:numId="29">
    <w:abstractNumId w:val="2"/>
  </w:num>
  <w:num w:numId="30">
    <w:abstractNumId w:val="3"/>
  </w:num>
  <w:num w:numId="31">
    <w:abstractNumId w:val="28"/>
  </w:num>
  <w:num w:numId="32">
    <w:abstractNumId w:val="11"/>
  </w:num>
  <w:num w:numId="33">
    <w:abstractNumId w:val="15"/>
  </w:num>
  <w:num w:numId="34">
    <w:abstractNumId w:val="31"/>
  </w:num>
  <w:num w:numId="35">
    <w:abstractNumId w:val="17"/>
  </w:num>
  <w:num w:numId="36">
    <w:abstractNumId w:val="7"/>
  </w:num>
  <w:num w:numId="37">
    <w:abstractNumId w:val="16"/>
  </w:num>
  <w:num w:numId="38">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2530"/>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2E5A"/>
    <w:rsid w:val="00054D6F"/>
    <w:rsid w:val="00055AFA"/>
    <w:rsid w:val="00056B57"/>
    <w:rsid w:val="00057150"/>
    <w:rsid w:val="00060FBD"/>
    <w:rsid w:val="0006113A"/>
    <w:rsid w:val="00065B86"/>
    <w:rsid w:val="00066DC7"/>
    <w:rsid w:val="0007263A"/>
    <w:rsid w:val="000727D1"/>
    <w:rsid w:val="0007380F"/>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D50"/>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075BD"/>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29C"/>
    <w:rsid w:val="001473F3"/>
    <w:rsid w:val="00147E6B"/>
    <w:rsid w:val="00150B9E"/>
    <w:rsid w:val="001529D1"/>
    <w:rsid w:val="001531A6"/>
    <w:rsid w:val="00153B75"/>
    <w:rsid w:val="00155C1C"/>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29B5"/>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4FE0"/>
    <w:rsid w:val="00215278"/>
    <w:rsid w:val="002166C9"/>
    <w:rsid w:val="0022228C"/>
    <w:rsid w:val="00222D80"/>
    <w:rsid w:val="002239A8"/>
    <w:rsid w:val="00230B31"/>
    <w:rsid w:val="0023125E"/>
    <w:rsid w:val="00231621"/>
    <w:rsid w:val="0023470C"/>
    <w:rsid w:val="00234822"/>
    <w:rsid w:val="00234BB9"/>
    <w:rsid w:val="00240CE1"/>
    <w:rsid w:val="00240DF9"/>
    <w:rsid w:val="00240F02"/>
    <w:rsid w:val="0024313F"/>
    <w:rsid w:val="0024570C"/>
    <w:rsid w:val="00245FB3"/>
    <w:rsid w:val="00246412"/>
    <w:rsid w:val="0024671D"/>
    <w:rsid w:val="00252B20"/>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3FB"/>
    <w:rsid w:val="00296A6A"/>
    <w:rsid w:val="00297174"/>
    <w:rsid w:val="002972D4"/>
    <w:rsid w:val="002A296E"/>
    <w:rsid w:val="002A2DB3"/>
    <w:rsid w:val="002A52C9"/>
    <w:rsid w:val="002A5E1E"/>
    <w:rsid w:val="002B4900"/>
    <w:rsid w:val="002B7201"/>
    <w:rsid w:val="002B7464"/>
    <w:rsid w:val="002C1BBB"/>
    <w:rsid w:val="002C1BF8"/>
    <w:rsid w:val="002C3913"/>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07EF7"/>
    <w:rsid w:val="00310613"/>
    <w:rsid w:val="00311467"/>
    <w:rsid w:val="003129AC"/>
    <w:rsid w:val="00313D3D"/>
    <w:rsid w:val="00325EEA"/>
    <w:rsid w:val="00326F52"/>
    <w:rsid w:val="00330794"/>
    <w:rsid w:val="00331D73"/>
    <w:rsid w:val="00332A2E"/>
    <w:rsid w:val="00335FAF"/>
    <w:rsid w:val="00337CE0"/>
    <w:rsid w:val="003403E8"/>
    <w:rsid w:val="00341B96"/>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1799"/>
    <w:rsid w:val="0038598E"/>
    <w:rsid w:val="003923E1"/>
    <w:rsid w:val="00392A83"/>
    <w:rsid w:val="00397A43"/>
    <w:rsid w:val="003A0D47"/>
    <w:rsid w:val="003A4EE2"/>
    <w:rsid w:val="003A597F"/>
    <w:rsid w:val="003A63EE"/>
    <w:rsid w:val="003A72C6"/>
    <w:rsid w:val="003A79AC"/>
    <w:rsid w:val="003B2ED3"/>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3B6"/>
    <w:rsid w:val="00474D3A"/>
    <w:rsid w:val="004779FD"/>
    <w:rsid w:val="00477CC0"/>
    <w:rsid w:val="0048361F"/>
    <w:rsid w:val="00483A9D"/>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0A44"/>
    <w:rsid w:val="004B34A2"/>
    <w:rsid w:val="004C2420"/>
    <w:rsid w:val="004C2824"/>
    <w:rsid w:val="004C438A"/>
    <w:rsid w:val="004D1703"/>
    <w:rsid w:val="004D174D"/>
    <w:rsid w:val="004D1CD0"/>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25739"/>
    <w:rsid w:val="005300A5"/>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8DE"/>
    <w:rsid w:val="00643AB0"/>
    <w:rsid w:val="00643E05"/>
    <w:rsid w:val="006445A2"/>
    <w:rsid w:val="00651AF4"/>
    <w:rsid w:val="0065328B"/>
    <w:rsid w:val="006613BE"/>
    <w:rsid w:val="00661BE1"/>
    <w:rsid w:val="0066508D"/>
    <w:rsid w:val="00667D02"/>
    <w:rsid w:val="00670DF1"/>
    <w:rsid w:val="00671BD2"/>
    <w:rsid w:val="00674ADD"/>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54CD"/>
    <w:rsid w:val="006F6DED"/>
    <w:rsid w:val="006F7DCF"/>
    <w:rsid w:val="00700FA4"/>
    <w:rsid w:val="00701A5E"/>
    <w:rsid w:val="00701BEF"/>
    <w:rsid w:val="00703AE9"/>
    <w:rsid w:val="00707BA8"/>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04AF"/>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4F8"/>
    <w:rsid w:val="007848E1"/>
    <w:rsid w:val="00785057"/>
    <w:rsid w:val="007853C5"/>
    <w:rsid w:val="00785AF0"/>
    <w:rsid w:val="00786492"/>
    <w:rsid w:val="00786DFE"/>
    <w:rsid w:val="007874CF"/>
    <w:rsid w:val="007916C2"/>
    <w:rsid w:val="00793363"/>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0843"/>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276"/>
    <w:rsid w:val="008774A0"/>
    <w:rsid w:val="00881BDE"/>
    <w:rsid w:val="008827C2"/>
    <w:rsid w:val="00882BB3"/>
    <w:rsid w:val="00886020"/>
    <w:rsid w:val="008905CC"/>
    <w:rsid w:val="0089618C"/>
    <w:rsid w:val="00896486"/>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25D"/>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D6591"/>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08F8"/>
    <w:rsid w:val="00AC43C7"/>
    <w:rsid w:val="00AC4425"/>
    <w:rsid w:val="00AC4670"/>
    <w:rsid w:val="00AC4D6D"/>
    <w:rsid w:val="00AC61C1"/>
    <w:rsid w:val="00AC7D4A"/>
    <w:rsid w:val="00AD15E9"/>
    <w:rsid w:val="00AD1ABD"/>
    <w:rsid w:val="00AD2E88"/>
    <w:rsid w:val="00AD38CC"/>
    <w:rsid w:val="00AD3EB8"/>
    <w:rsid w:val="00AD5CE9"/>
    <w:rsid w:val="00AD6C91"/>
    <w:rsid w:val="00AD78B8"/>
    <w:rsid w:val="00AE18D2"/>
    <w:rsid w:val="00AE28A1"/>
    <w:rsid w:val="00AE3CD6"/>
    <w:rsid w:val="00AE3F79"/>
    <w:rsid w:val="00AE5D5F"/>
    <w:rsid w:val="00AE7BEF"/>
    <w:rsid w:val="00AF014F"/>
    <w:rsid w:val="00AF17D7"/>
    <w:rsid w:val="00AF256B"/>
    <w:rsid w:val="00AF28C8"/>
    <w:rsid w:val="00AF45F1"/>
    <w:rsid w:val="00AF472E"/>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51F7"/>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5FDF"/>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2D12"/>
    <w:rsid w:val="00CE3384"/>
    <w:rsid w:val="00CE38C6"/>
    <w:rsid w:val="00CE6E71"/>
    <w:rsid w:val="00CE7CAA"/>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4675A"/>
    <w:rsid w:val="00D51260"/>
    <w:rsid w:val="00D5248E"/>
    <w:rsid w:val="00D5469B"/>
    <w:rsid w:val="00D54E63"/>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C2B3D"/>
    <w:rsid w:val="00DC35F4"/>
    <w:rsid w:val="00DC5A05"/>
    <w:rsid w:val="00DC7E0B"/>
    <w:rsid w:val="00DD0FAD"/>
    <w:rsid w:val="00DD10AD"/>
    <w:rsid w:val="00DD3530"/>
    <w:rsid w:val="00DD4ABC"/>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6732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7827"/>
    <w:rsid w:val="00EE0073"/>
    <w:rsid w:val="00EE1750"/>
    <w:rsid w:val="00EE34B0"/>
    <w:rsid w:val="00EE4D56"/>
    <w:rsid w:val="00EE6A1F"/>
    <w:rsid w:val="00EF1A62"/>
    <w:rsid w:val="00EF2F4C"/>
    <w:rsid w:val="00EF5FAA"/>
    <w:rsid w:val="00F0101D"/>
    <w:rsid w:val="00F02E8B"/>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1E19"/>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56F"/>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uiPriority="10"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10"/>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 w:type="character" w:customStyle="1" w:styleId="TtuloChar">
    <w:name w:val="Título Char"/>
    <w:link w:val="Ttulo"/>
    <w:uiPriority w:val="10"/>
    <w:rsid w:val="000D6D50"/>
    <w:rPr>
      <w:b/>
      <w:sz w:val="26"/>
    </w:rPr>
  </w:style>
  <w:style w:type="paragraph" w:customStyle="1" w:styleId="PargrafodaLista13">
    <w:name w:val="Parágrafo da Lista13"/>
    <w:basedOn w:val="Normal"/>
    <w:rsid w:val="00D4675A"/>
    <w:pPr>
      <w:suppressAutoHyphens/>
      <w:spacing w:line="100" w:lineRule="atLeast"/>
      <w:ind w:left="720"/>
    </w:pPr>
    <w:rPr>
      <w:sz w:val="20"/>
      <w:lang w:eastAsia="ar-SA"/>
    </w:rPr>
  </w:style>
  <w:style w:type="paragraph" w:styleId="CabealhodoSumrio">
    <w:name w:val="TOC Heading"/>
    <w:basedOn w:val="Ttulo1"/>
    <w:next w:val="Normal"/>
    <w:uiPriority w:val="39"/>
    <w:semiHidden/>
    <w:unhideWhenUsed/>
    <w:qFormat/>
    <w:rsid w:val="008827C2"/>
    <w:pPr>
      <w:keepLines/>
      <w:spacing w:before="480" w:after="0" w:line="276" w:lineRule="auto"/>
      <w:outlineLvl w:val="9"/>
    </w:pPr>
    <w:rPr>
      <w:rFonts w:ascii="Cambria" w:hAnsi="Cambria"/>
      <w:bCs/>
      <w:color w:val="365F91"/>
      <w:kern w:val="0"/>
      <w:szCs w:val="28"/>
    </w:rPr>
  </w:style>
  <w:style w:type="paragraph" w:styleId="Sumrio1">
    <w:name w:val="toc 1"/>
    <w:basedOn w:val="Normal"/>
    <w:next w:val="Normal"/>
    <w:autoRedefine/>
    <w:uiPriority w:val="39"/>
    <w:unhideWhenUsed/>
    <w:rsid w:val="008827C2"/>
    <w:pPr>
      <w:suppressAutoHyphens/>
    </w:pPr>
    <w:rPr>
      <w:sz w:val="20"/>
      <w:lang w:eastAsia="zh-CN"/>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8928207">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0732134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14191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gmail.com" TargetMode="Externa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0BAEF-AC24-4870-9304-8A0A7260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46</Pages>
  <Words>14550</Words>
  <Characters>78573</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92938</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2018-04-10T17:58:00Z</cp:lastPrinted>
  <dcterms:created xsi:type="dcterms:W3CDTF">2018-04-10T17:58:00Z</dcterms:created>
  <dcterms:modified xsi:type="dcterms:W3CDTF">2018-04-10T18:03:00Z</dcterms:modified>
</cp:coreProperties>
</file>